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16C83" w14:textId="565352ED" w:rsidR="00625E78" w:rsidRPr="00625E78" w:rsidRDefault="00625E78" w:rsidP="00625E78">
      <w:pPr>
        <w:jc w:val="both"/>
        <w:rPr>
          <w:rFonts w:ascii="Gill Sans MT" w:hAnsi="Gill Sans MT"/>
          <w:b/>
          <w:bCs/>
          <w:sz w:val="28"/>
          <w:szCs w:val="28"/>
        </w:rPr>
      </w:pPr>
      <w:r w:rsidRPr="00625E78">
        <w:rPr>
          <w:rFonts w:ascii="Gill Sans MT" w:hAnsi="Gill Sans MT"/>
          <w:b/>
          <w:bCs/>
          <w:sz w:val="28"/>
          <w:szCs w:val="28"/>
        </w:rPr>
        <w:t>Connaissez-vous les Exercices Spirituels</w:t>
      </w:r>
      <w:r w:rsidR="00D730FE">
        <w:rPr>
          <w:rFonts w:ascii="Gill Sans MT" w:hAnsi="Gill Sans MT"/>
          <w:b/>
          <w:bCs/>
          <w:sz w:val="28"/>
          <w:szCs w:val="28"/>
        </w:rPr>
        <w:t xml:space="preserve"> de saint Ignace de Loyola</w:t>
      </w:r>
      <w:r w:rsidR="00D027EE">
        <w:rPr>
          <w:rFonts w:ascii="Arial" w:hAnsi="Arial" w:cs="Arial"/>
          <w:b/>
          <w:bCs/>
          <w:sz w:val="28"/>
          <w:szCs w:val="28"/>
        </w:rPr>
        <w:t> </w:t>
      </w:r>
      <w:r w:rsidRPr="00625E78">
        <w:rPr>
          <w:rFonts w:ascii="Gill Sans MT" w:hAnsi="Gill Sans MT"/>
          <w:b/>
          <w:bCs/>
          <w:sz w:val="28"/>
          <w:szCs w:val="28"/>
        </w:rPr>
        <w:t>?</w:t>
      </w:r>
    </w:p>
    <w:p w14:paraId="212AC138" w14:textId="77777777" w:rsidR="00625E78" w:rsidRPr="00625E78" w:rsidRDefault="00625E78" w:rsidP="00625E78">
      <w:pPr>
        <w:jc w:val="both"/>
        <w:rPr>
          <w:rFonts w:ascii="Gill Sans MT" w:hAnsi="Gill Sans MT"/>
        </w:rPr>
      </w:pPr>
    </w:p>
    <w:p w14:paraId="2F95CAB6" w14:textId="017FB337" w:rsidR="00625E78" w:rsidRPr="00625E78" w:rsidRDefault="00625E78" w:rsidP="00625E78">
      <w:pPr>
        <w:jc w:val="both"/>
        <w:rPr>
          <w:rFonts w:ascii="Gill Sans MT" w:hAnsi="Gill Sans MT"/>
        </w:rPr>
      </w:pPr>
      <w:r w:rsidRPr="00625E78">
        <w:rPr>
          <w:rFonts w:ascii="Gill Sans MT" w:hAnsi="Gill Sans MT"/>
        </w:rPr>
        <w:t>Les spiritualités orientales</w:t>
      </w:r>
      <w:r w:rsidR="00D730FE">
        <w:rPr>
          <w:rFonts w:ascii="Gill Sans MT" w:hAnsi="Gill Sans MT"/>
        </w:rPr>
        <w:t xml:space="preserve"> d’inspiration bouddhiste</w:t>
      </w:r>
      <w:r w:rsidRPr="00625E78">
        <w:rPr>
          <w:rFonts w:ascii="Gill Sans MT" w:hAnsi="Gill Sans MT"/>
        </w:rPr>
        <w:t xml:space="preserve"> (Pleine Conscience, par exemple) sont aujourd’hui très </w:t>
      </w:r>
      <w:r w:rsidR="00D730FE">
        <w:rPr>
          <w:rFonts w:ascii="Gill Sans MT" w:hAnsi="Gill Sans MT"/>
        </w:rPr>
        <w:t>à la mode</w:t>
      </w:r>
      <w:r w:rsidRPr="00625E78">
        <w:rPr>
          <w:rFonts w:ascii="Gill Sans MT" w:hAnsi="Gill Sans MT"/>
        </w:rPr>
        <w:t xml:space="preserve">, y compris chez les chrétiens, mais </w:t>
      </w:r>
      <w:r>
        <w:rPr>
          <w:rFonts w:ascii="Gill Sans MT" w:hAnsi="Gill Sans MT"/>
        </w:rPr>
        <w:t>existent</w:t>
      </w:r>
      <w:r w:rsidRPr="00625E78">
        <w:rPr>
          <w:rFonts w:ascii="Gill Sans MT" w:hAnsi="Gill Sans MT"/>
        </w:rPr>
        <w:t xml:space="preserve"> aussi de remarquables traditions spirituelles au sein du christianisme. Encore vivantes. </w:t>
      </w:r>
      <w:r>
        <w:rPr>
          <w:rFonts w:ascii="Gill Sans MT" w:hAnsi="Gill Sans MT"/>
        </w:rPr>
        <w:t>Toujours</w:t>
      </w:r>
      <w:r w:rsidRPr="00625E78">
        <w:rPr>
          <w:rFonts w:ascii="Gill Sans MT" w:hAnsi="Gill Sans MT"/>
        </w:rPr>
        <w:t xml:space="preserve"> proposées près de chez nous dans des formules accessibles.</w:t>
      </w:r>
    </w:p>
    <w:p w14:paraId="15CBF7B0" w14:textId="1B66F23C" w:rsidR="00625E78" w:rsidRPr="00625E78" w:rsidRDefault="00625E78" w:rsidP="00625E78">
      <w:pPr>
        <w:jc w:val="both"/>
        <w:rPr>
          <w:rFonts w:ascii="Gill Sans MT" w:hAnsi="Gill Sans MT"/>
        </w:rPr>
      </w:pPr>
      <w:r w:rsidRPr="00625E78">
        <w:rPr>
          <w:rFonts w:ascii="Gill Sans MT" w:hAnsi="Gill Sans MT"/>
        </w:rPr>
        <w:t xml:space="preserve">Les </w:t>
      </w:r>
      <w:r w:rsidRPr="00625E78">
        <w:rPr>
          <w:rFonts w:ascii="Gill Sans MT" w:hAnsi="Gill Sans MT"/>
          <w:i/>
          <w:iCs/>
        </w:rPr>
        <w:t>Exercices Spirituels</w:t>
      </w:r>
      <w:r w:rsidRPr="00625E78">
        <w:rPr>
          <w:rFonts w:ascii="Gill Sans MT" w:hAnsi="Gill Sans MT"/>
        </w:rPr>
        <w:t xml:space="preserve"> sont une pratique spirituelle (on ne les lit pas, on les fait) qui peut donner un fruit profond dans l’évolution personnelle tout en demandant, un engagement relativement important (mais coexistent aujourd’hui, à côté de la formule classique des «</w:t>
      </w:r>
      <w:r w:rsidR="00D027EE">
        <w:rPr>
          <w:rFonts w:ascii="Arial" w:hAnsi="Arial" w:cs="Arial"/>
        </w:rPr>
        <w:t> </w:t>
      </w:r>
      <w:r w:rsidRPr="00625E78">
        <w:rPr>
          <w:rFonts w:ascii="Gill Sans MT" w:hAnsi="Gill Sans MT"/>
        </w:rPr>
        <w:t>Trente jours</w:t>
      </w:r>
      <w:r w:rsidR="00D027EE">
        <w:rPr>
          <w:rFonts w:ascii="Arial" w:hAnsi="Arial" w:cs="Arial"/>
        </w:rPr>
        <w:t> </w:t>
      </w:r>
      <w:r w:rsidRPr="00625E78">
        <w:rPr>
          <w:rFonts w:ascii="Gill Sans MT" w:hAnsi="Gill Sans MT"/>
        </w:rPr>
        <w:t>», des modules bien plus courts que les quatre semaines consécutives à temps plein qu’Ignace avait prévues). Elle est toujours proposée de façon vivante dans le monde catholique</w:t>
      </w:r>
      <w:r w:rsidR="00D027EE">
        <w:rPr>
          <w:rFonts w:ascii="Gill Sans MT" w:hAnsi="Gill Sans MT"/>
        </w:rPr>
        <w:t> </w:t>
      </w:r>
      <w:r w:rsidRPr="00625E78">
        <w:rPr>
          <w:rFonts w:ascii="Gill Sans MT" w:hAnsi="Gill Sans MT"/>
        </w:rPr>
        <w:t>: dans des centres spirituels jésuites</w:t>
      </w:r>
      <w:r>
        <w:rPr>
          <w:rStyle w:val="Appelnotedebasdep"/>
          <w:rFonts w:ascii="Gill Sans MT" w:hAnsi="Gill Sans MT"/>
        </w:rPr>
        <w:footnoteReference w:id="1"/>
      </w:r>
      <w:r w:rsidRPr="00625E78">
        <w:rPr>
          <w:rFonts w:ascii="Gill Sans MT" w:hAnsi="Gill Sans MT"/>
        </w:rPr>
        <w:t>, mais de plus en plus animés par des laïques et religieuses de diverses congrégations qui pratiquent cette spiritualité et y ont acquis une forme d’expertise.</w:t>
      </w:r>
    </w:p>
    <w:p w14:paraId="3FE2D2B7" w14:textId="60FEACEA" w:rsidR="00625E78" w:rsidRPr="00625E78" w:rsidRDefault="00625E78" w:rsidP="00625E78">
      <w:pPr>
        <w:jc w:val="both"/>
        <w:rPr>
          <w:rFonts w:ascii="Gill Sans MT" w:hAnsi="Gill Sans MT"/>
        </w:rPr>
      </w:pPr>
      <w:r>
        <w:rPr>
          <w:rFonts w:ascii="Gill Sans MT" w:hAnsi="Gill Sans MT"/>
        </w:rPr>
        <w:t>L’</w:t>
      </w:r>
      <w:r w:rsidRPr="00625E78">
        <w:rPr>
          <w:rFonts w:ascii="Gill Sans MT" w:hAnsi="Gill Sans MT"/>
        </w:rPr>
        <w:t>expérience pratique des Exercices Spirituels de saint Ignace de Loyola invite à éclairer un aspect paradoxal de l’expérience spirituelle proposée</w:t>
      </w:r>
      <w:r w:rsidR="00D027EE">
        <w:rPr>
          <w:rFonts w:ascii="Gill Sans MT" w:hAnsi="Gill Sans MT"/>
        </w:rPr>
        <w:t> </w:t>
      </w:r>
      <w:r w:rsidRPr="00625E78">
        <w:rPr>
          <w:rFonts w:ascii="Gill Sans MT" w:hAnsi="Gill Sans MT"/>
        </w:rPr>
        <w:t>: «</w:t>
      </w:r>
      <w:r w:rsidR="00D027EE">
        <w:rPr>
          <w:rFonts w:ascii="Arial" w:hAnsi="Arial" w:cs="Arial"/>
        </w:rPr>
        <w:t> </w:t>
      </w:r>
      <w:r w:rsidRPr="00625E78">
        <w:rPr>
          <w:rFonts w:ascii="Gill Sans MT" w:hAnsi="Gill Sans MT"/>
        </w:rPr>
        <w:t>intégratif</w:t>
      </w:r>
      <w:r w:rsidR="00D027EE">
        <w:rPr>
          <w:rFonts w:ascii="Arial" w:hAnsi="Arial" w:cs="Arial"/>
        </w:rPr>
        <w:t> </w:t>
      </w:r>
      <w:r w:rsidRPr="00625E78">
        <w:rPr>
          <w:rFonts w:ascii="Gill Sans MT" w:hAnsi="Gill Sans MT"/>
        </w:rPr>
        <w:t>» et de «</w:t>
      </w:r>
      <w:r w:rsidR="00D027EE">
        <w:rPr>
          <w:rFonts w:ascii="Arial" w:hAnsi="Arial" w:cs="Arial"/>
        </w:rPr>
        <w:t> </w:t>
      </w:r>
      <w:r w:rsidRPr="00625E78">
        <w:rPr>
          <w:rFonts w:ascii="Gill Sans MT" w:hAnsi="Gill Sans MT"/>
        </w:rPr>
        <w:t>rupture</w:t>
      </w:r>
      <w:r w:rsidR="00D027EE">
        <w:rPr>
          <w:rFonts w:ascii="Arial" w:hAnsi="Arial" w:cs="Arial"/>
        </w:rPr>
        <w:t> </w:t>
      </w:r>
      <w:r w:rsidRPr="00625E78">
        <w:rPr>
          <w:rFonts w:ascii="Gill Sans MT" w:hAnsi="Gill Sans MT"/>
        </w:rPr>
        <w:t>».</w:t>
      </w:r>
    </w:p>
    <w:p w14:paraId="7BBA9350" w14:textId="5BAA5A72" w:rsidR="00625E78" w:rsidRPr="00625E78" w:rsidRDefault="00625E78" w:rsidP="00625E78">
      <w:pPr>
        <w:jc w:val="both"/>
        <w:rPr>
          <w:rFonts w:ascii="Gill Sans MT" w:hAnsi="Gill Sans MT"/>
        </w:rPr>
      </w:pPr>
      <w:r w:rsidRPr="00625E78">
        <w:rPr>
          <w:rFonts w:ascii="Gill Sans MT" w:hAnsi="Gill Sans MT"/>
        </w:rPr>
        <w:t>Ignace invite à regarder sa vie sous le signe du «</w:t>
      </w:r>
      <w:r w:rsidR="00D027EE">
        <w:rPr>
          <w:rFonts w:ascii="Arial" w:hAnsi="Arial" w:cs="Arial"/>
        </w:rPr>
        <w:t> </w:t>
      </w:r>
      <w:r w:rsidRPr="00625E78">
        <w:rPr>
          <w:rFonts w:ascii="Gill Sans MT" w:hAnsi="Gill Sans MT"/>
        </w:rPr>
        <w:t>davantage</w:t>
      </w:r>
      <w:r w:rsidR="00D027EE">
        <w:rPr>
          <w:rFonts w:ascii="Arial" w:hAnsi="Arial" w:cs="Arial"/>
        </w:rPr>
        <w:t> </w:t>
      </w:r>
      <w:r w:rsidRPr="00625E78">
        <w:rPr>
          <w:rFonts w:ascii="Gill Sans MT" w:hAnsi="Gill Sans MT"/>
        </w:rPr>
        <w:t>» (du «</w:t>
      </w:r>
      <w:r w:rsidR="00D027EE">
        <w:rPr>
          <w:rFonts w:ascii="Arial" w:hAnsi="Arial" w:cs="Arial"/>
        </w:rPr>
        <w:t> </w:t>
      </w:r>
      <w:proofErr w:type="spellStart"/>
      <w:r w:rsidRPr="00625E78">
        <w:rPr>
          <w:rFonts w:ascii="Gill Sans MT" w:hAnsi="Gill Sans MT"/>
        </w:rPr>
        <w:t>magis</w:t>
      </w:r>
      <w:proofErr w:type="spellEnd"/>
      <w:r w:rsidR="00D027EE">
        <w:rPr>
          <w:rFonts w:ascii="Arial" w:hAnsi="Arial" w:cs="Arial"/>
        </w:rPr>
        <w:t> </w:t>
      </w:r>
      <w:r w:rsidRPr="00625E78">
        <w:rPr>
          <w:rFonts w:ascii="Gill Sans MT" w:hAnsi="Gill Sans MT"/>
        </w:rPr>
        <w:t>»)</w:t>
      </w:r>
      <w:r>
        <w:rPr>
          <w:rStyle w:val="Appelnotedebasdep"/>
          <w:rFonts w:ascii="Gill Sans MT" w:hAnsi="Gill Sans MT"/>
        </w:rPr>
        <w:footnoteReference w:id="2"/>
      </w:r>
      <w:r w:rsidRPr="00625E78">
        <w:rPr>
          <w:rFonts w:ascii="Gill Sans MT" w:hAnsi="Gill Sans MT"/>
        </w:rPr>
        <w:t>. Nous vivons, nous construisons quelque chose, plus ou moins consciemment, nous aimons ou non ce que nous sommes et faisons, nous évoluons, nous ajustons, errons parfois.</w:t>
      </w:r>
    </w:p>
    <w:p w14:paraId="511A650E" w14:textId="257CD1B8" w:rsidR="00625E78" w:rsidRPr="00625E78" w:rsidRDefault="00625E78" w:rsidP="00625E78">
      <w:pPr>
        <w:jc w:val="both"/>
        <w:rPr>
          <w:rFonts w:ascii="Gill Sans MT" w:hAnsi="Gill Sans MT"/>
        </w:rPr>
      </w:pPr>
      <w:r w:rsidRPr="00625E78">
        <w:rPr>
          <w:rFonts w:ascii="Gill Sans MT" w:hAnsi="Gill Sans MT"/>
        </w:rPr>
        <w:t>Soit... n</w:t>
      </w:r>
      <w:r w:rsidR="00D027EE">
        <w:rPr>
          <w:rFonts w:ascii="Gill Sans MT" w:hAnsi="Gill Sans MT"/>
        </w:rPr>
        <w:t>’</w:t>
      </w:r>
      <w:r w:rsidRPr="00625E78">
        <w:rPr>
          <w:rFonts w:ascii="Gill Sans MT" w:hAnsi="Gill Sans MT"/>
        </w:rPr>
        <w:t>avons-nous pas souvent alors l</w:t>
      </w:r>
      <w:r w:rsidR="00D027EE">
        <w:rPr>
          <w:rFonts w:ascii="Gill Sans MT" w:hAnsi="Gill Sans MT"/>
        </w:rPr>
        <w:t>’</w:t>
      </w:r>
      <w:r w:rsidRPr="00625E78">
        <w:rPr>
          <w:rFonts w:ascii="Gill Sans MT" w:hAnsi="Gill Sans MT"/>
        </w:rPr>
        <w:t>impression de tourner plus en rond qu</w:t>
      </w:r>
      <w:r w:rsidR="00D027EE">
        <w:rPr>
          <w:rFonts w:ascii="Gill Sans MT" w:hAnsi="Gill Sans MT"/>
        </w:rPr>
        <w:t>’</w:t>
      </w:r>
      <w:r w:rsidRPr="00625E78">
        <w:rPr>
          <w:rFonts w:ascii="Gill Sans MT" w:hAnsi="Gill Sans MT"/>
        </w:rPr>
        <w:t>autre chose</w:t>
      </w:r>
      <w:r w:rsidR="00D027EE">
        <w:rPr>
          <w:rFonts w:ascii="Arial" w:hAnsi="Arial" w:cs="Arial"/>
        </w:rPr>
        <w:t> </w:t>
      </w:r>
      <w:r w:rsidRPr="00625E78">
        <w:rPr>
          <w:rFonts w:ascii="Gill Sans MT" w:hAnsi="Gill Sans MT"/>
        </w:rPr>
        <w:t>?</w:t>
      </w:r>
    </w:p>
    <w:p w14:paraId="7CA39A2E" w14:textId="35D789D3" w:rsidR="00625E78" w:rsidRPr="00625E78" w:rsidRDefault="00625E78" w:rsidP="00625E78">
      <w:pPr>
        <w:jc w:val="both"/>
        <w:rPr>
          <w:rFonts w:ascii="Gill Sans MT" w:hAnsi="Gill Sans MT"/>
        </w:rPr>
      </w:pPr>
      <w:r w:rsidRPr="00625E78">
        <w:rPr>
          <w:rFonts w:ascii="Gill Sans MT" w:hAnsi="Gill Sans MT"/>
        </w:rPr>
        <w:t>Mais, écrit Ignace, nous ne sommes pas le principe de notre être, nous le recevons, nous sommes des libertés «</w:t>
      </w:r>
      <w:r w:rsidR="00D027EE">
        <w:rPr>
          <w:rFonts w:ascii="Arial" w:hAnsi="Arial" w:cs="Arial"/>
        </w:rPr>
        <w:t> </w:t>
      </w:r>
      <w:r w:rsidRPr="00625E78">
        <w:rPr>
          <w:rFonts w:ascii="Gill Sans MT" w:hAnsi="Gill Sans MT"/>
        </w:rPr>
        <w:t>créées</w:t>
      </w:r>
      <w:r w:rsidR="00D027EE">
        <w:rPr>
          <w:rFonts w:ascii="Arial" w:hAnsi="Arial" w:cs="Arial"/>
        </w:rPr>
        <w:t> </w:t>
      </w:r>
      <w:r w:rsidRPr="00625E78">
        <w:rPr>
          <w:rFonts w:ascii="Gill Sans MT" w:hAnsi="Gill Sans MT"/>
        </w:rPr>
        <w:t>» par Dieu «</w:t>
      </w:r>
      <w:r w:rsidR="00D027EE">
        <w:rPr>
          <w:rFonts w:ascii="Arial" w:hAnsi="Arial" w:cs="Arial"/>
        </w:rPr>
        <w:t> </w:t>
      </w:r>
      <w:r w:rsidRPr="00625E78">
        <w:rPr>
          <w:rFonts w:ascii="Gill Sans MT" w:hAnsi="Gill Sans MT"/>
        </w:rPr>
        <w:t>pour Sa Gloire</w:t>
      </w:r>
      <w:r w:rsidR="00D027EE">
        <w:rPr>
          <w:rFonts w:ascii="Arial" w:hAnsi="Arial" w:cs="Arial"/>
        </w:rPr>
        <w:t> </w:t>
      </w:r>
      <w:r w:rsidRPr="00625E78">
        <w:rPr>
          <w:rFonts w:ascii="Gill Sans MT" w:hAnsi="Gill Sans MT"/>
        </w:rPr>
        <w:t>» (c’est un catholique et les Exercices Spirituels sont adressés à des libertés chrétiennes qui veulent être davantage ce pour quoi elles sont créées</w:t>
      </w:r>
      <w:r w:rsidR="00D027EE">
        <w:rPr>
          <w:rFonts w:ascii="Gill Sans MT" w:hAnsi="Gill Sans MT"/>
        </w:rPr>
        <w:t> </w:t>
      </w:r>
      <w:r w:rsidRPr="00625E78">
        <w:rPr>
          <w:rFonts w:ascii="Gill Sans MT" w:hAnsi="Gill Sans MT"/>
        </w:rPr>
        <w:t>: servir Dieu,</w:t>
      </w:r>
      <w:r>
        <w:rPr>
          <w:rFonts w:ascii="Gill Sans MT" w:hAnsi="Gill Sans MT"/>
        </w:rPr>
        <w:t xml:space="preserve"> </w:t>
      </w:r>
      <w:r w:rsidRPr="00625E78">
        <w:rPr>
          <w:rFonts w:ascii="Gill Sans MT" w:hAnsi="Gill Sans MT"/>
        </w:rPr>
        <w:t>l</w:t>
      </w:r>
      <w:r w:rsidR="00D027EE">
        <w:rPr>
          <w:rFonts w:ascii="Gill Sans MT" w:hAnsi="Gill Sans MT"/>
        </w:rPr>
        <w:t>’</w:t>
      </w:r>
      <w:r w:rsidRPr="00625E78">
        <w:rPr>
          <w:rFonts w:ascii="Gill Sans MT" w:hAnsi="Gill Sans MT"/>
        </w:rPr>
        <w:t>humain, la création).</w:t>
      </w:r>
    </w:p>
    <w:p w14:paraId="2906DCDF" w14:textId="0E1F6E6B" w:rsidR="00625E78" w:rsidRPr="00625E78" w:rsidRDefault="00625E78" w:rsidP="00625E78">
      <w:pPr>
        <w:jc w:val="both"/>
        <w:rPr>
          <w:rFonts w:ascii="Gill Sans MT" w:hAnsi="Gill Sans MT"/>
        </w:rPr>
      </w:pPr>
      <w:r w:rsidRPr="00625E78">
        <w:rPr>
          <w:rFonts w:ascii="Gill Sans MT" w:hAnsi="Gill Sans MT"/>
        </w:rPr>
        <w:t>Pour ce faire, dit-il, il est bon de «</w:t>
      </w:r>
      <w:r w:rsidR="00D027EE">
        <w:rPr>
          <w:rFonts w:ascii="Arial" w:hAnsi="Arial" w:cs="Arial"/>
        </w:rPr>
        <w:t> </w:t>
      </w:r>
      <w:r w:rsidRPr="00625E78">
        <w:rPr>
          <w:rFonts w:ascii="Gill Sans MT" w:hAnsi="Gill Sans MT"/>
        </w:rPr>
        <w:t>relire</w:t>
      </w:r>
      <w:r w:rsidR="00D027EE">
        <w:rPr>
          <w:rFonts w:ascii="Arial" w:hAnsi="Arial" w:cs="Arial"/>
        </w:rPr>
        <w:t> </w:t>
      </w:r>
      <w:r w:rsidRPr="00625E78">
        <w:rPr>
          <w:rFonts w:ascii="Gill Sans MT" w:hAnsi="Gill Sans MT"/>
        </w:rPr>
        <w:t>»</w:t>
      </w:r>
      <w:r>
        <w:rPr>
          <w:rStyle w:val="Appelnotedebasdep"/>
          <w:rFonts w:ascii="Gill Sans MT" w:hAnsi="Gill Sans MT"/>
        </w:rPr>
        <w:footnoteReference w:id="3"/>
      </w:r>
      <w:r w:rsidRPr="00625E78">
        <w:rPr>
          <w:rFonts w:ascii="Gill Sans MT" w:hAnsi="Gill Sans MT"/>
        </w:rPr>
        <w:t xml:space="preserve"> sa vie (notamment au travers </w:t>
      </w:r>
      <w:r w:rsidR="00E41052">
        <w:rPr>
          <w:rFonts w:ascii="Gill Sans MT" w:hAnsi="Gill Sans MT"/>
        </w:rPr>
        <w:t xml:space="preserve">la contemplation </w:t>
      </w:r>
      <w:r w:rsidRPr="00625E78">
        <w:rPr>
          <w:rFonts w:ascii="Gill Sans MT" w:hAnsi="Gill Sans MT"/>
        </w:rPr>
        <w:t xml:space="preserve">des </w:t>
      </w:r>
      <w:r w:rsidR="00D027EE">
        <w:rPr>
          <w:rFonts w:ascii="Gill Sans MT" w:hAnsi="Gill Sans MT"/>
        </w:rPr>
        <w:t>É</w:t>
      </w:r>
      <w:r w:rsidRPr="00625E78">
        <w:rPr>
          <w:rFonts w:ascii="Gill Sans MT" w:hAnsi="Gill Sans MT"/>
        </w:rPr>
        <w:t>vangiles) pour</w:t>
      </w:r>
    </w:p>
    <w:p w14:paraId="416A8952" w14:textId="3E2596AC" w:rsidR="00625E78" w:rsidRPr="00E41052" w:rsidRDefault="00625E78" w:rsidP="00E41052">
      <w:pPr>
        <w:pStyle w:val="Paragraphedeliste"/>
        <w:numPr>
          <w:ilvl w:val="0"/>
          <w:numId w:val="2"/>
        </w:numPr>
        <w:ind w:left="714" w:hanging="357"/>
        <w:contextualSpacing w:val="0"/>
        <w:jc w:val="both"/>
        <w:rPr>
          <w:rFonts w:ascii="Gill Sans MT" w:hAnsi="Gill Sans MT"/>
        </w:rPr>
      </w:pPr>
      <w:proofErr w:type="gramStart"/>
      <w:r w:rsidRPr="00E41052">
        <w:rPr>
          <w:rFonts w:ascii="Gill Sans MT" w:hAnsi="Gill Sans MT"/>
        </w:rPr>
        <w:t>en</w:t>
      </w:r>
      <w:proofErr w:type="gramEnd"/>
      <w:r w:rsidRPr="00E41052">
        <w:rPr>
          <w:rFonts w:ascii="Gill Sans MT" w:hAnsi="Gill Sans MT"/>
        </w:rPr>
        <w:t xml:space="preserve"> </w:t>
      </w:r>
      <w:r w:rsidRPr="00E41052">
        <w:rPr>
          <w:rFonts w:ascii="Gill Sans MT" w:hAnsi="Gill Sans MT"/>
          <w:b/>
          <w:bCs/>
        </w:rPr>
        <w:t>repérer</w:t>
      </w:r>
      <w:r w:rsidRPr="00E41052">
        <w:rPr>
          <w:rFonts w:ascii="Gill Sans MT" w:hAnsi="Gill Sans MT"/>
        </w:rPr>
        <w:t xml:space="preserve"> les désordres, les voies de garage, les impostures, les manques de liberté, les impasses, etc</w:t>
      </w:r>
      <w:r w:rsidR="00E41052">
        <w:rPr>
          <w:rFonts w:ascii="Gill Sans MT" w:hAnsi="Gill Sans MT"/>
        </w:rPr>
        <w:t>.</w:t>
      </w:r>
    </w:p>
    <w:p w14:paraId="6715933F" w14:textId="23BEC81D" w:rsidR="00625E78" w:rsidRPr="00E41052" w:rsidRDefault="00625E78" w:rsidP="00E41052">
      <w:pPr>
        <w:pStyle w:val="Paragraphedeliste"/>
        <w:numPr>
          <w:ilvl w:val="0"/>
          <w:numId w:val="2"/>
        </w:numPr>
        <w:ind w:left="714" w:hanging="357"/>
        <w:contextualSpacing w:val="0"/>
        <w:jc w:val="both"/>
        <w:rPr>
          <w:rFonts w:ascii="Gill Sans MT" w:hAnsi="Gill Sans MT"/>
        </w:rPr>
      </w:pPr>
      <w:proofErr w:type="gramStart"/>
      <w:r w:rsidRPr="00E41052">
        <w:rPr>
          <w:rFonts w:ascii="Gill Sans MT" w:hAnsi="Gill Sans MT"/>
        </w:rPr>
        <w:t>s’en</w:t>
      </w:r>
      <w:proofErr w:type="gramEnd"/>
      <w:r w:rsidRPr="00E41052">
        <w:rPr>
          <w:rFonts w:ascii="Gill Sans MT" w:hAnsi="Gill Sans MT"/>
        </w:rPr>
        <w:t xml:space="preserve"> </w:t>
      </w:r>
      <w:r w:rsidRPr="00E41052">
        <w:rPr>
          <w:rFonts w:ascii="Gill Sans MT" w:hAnsi="Gill Sans MT"/>
          <w:b/>
          <w:bCs/>
        </w:rPr>
        <w:t>libérer</w:t>
      </w:r>
      <w:r w:rsidRPr="00E41052">
        <w:rPr>
          <w:rFonts w:ascii="Gill Sans MT" w:hAnsi="Gill Sans MT"/>
        </w:rPr>
        <w:t xml:space="preserve"> (en tout cas y trouver une forme de liberté), et surtout y identifier le fil rouge dynamique positif, par-delà le reste (le bon grain sous l’ivraie)</w:t>
      </w:r>
    </w:p>
    <w:p w14:paraId="5077C768" w14:textId="4948778A" w:rsidR="00625E78" w:rsidRPr="00E41052" w:rsidRDefault="00D730FE" w:rsidP="00E41052">
      <w:pPr>
        <w:pStyle w:val="Paragraphedeliste"/>
        <w:numPr>
          <w:ilvl w:val="0"/>
          <w:numId w:val="2"/>
        </w:numPr>
        <w:ind w:left="714" w:hanging="357"/>
        <w:contextualSpacing w:val="0"/>
        <w:jc w:val="both"/>
        <w:rPr>
          <w:rFonts w:ascii="Gill Sans MT" w:hAnsi="Gill Sans MT"/>
        </w:rPr>
      </w:pPr>
      <w:proofErr w:type="gramStart"/>
      <w:r w:rsidRPr="00146D62">
        <w:rPr>
          <w:rFonts w:ascii="Gill Sans MT" w:hAnsi="Gill Sans MT"/>
        </w:rPr>
        <w:t>y</w:t>
      </w:r>
      <w:proofErr w:type="gramEnd"/>
      <w:r w:rsidR="00146D62">
        <w:rPr>
          <w:rFonts w:ascii="Gill Sans MT" w:hAnsi="Gill Sans MT"/>
        </w:rPr>
        <w:t xml:space="preserve"> </w:t>
      </w:r>
      <w:r w:rsidR="00625E78" w:rsidRPr="00E41052">
        <w:rPr>
          <w:rFonts w:ascii="Gill Sans MT" w:hAnsi="Gill Sans MT"/>
          <w:b/>
          <w:bCs/>
        </w:rPr>
        <w:t>découvrir</w:t>
      </w:r>
      <w:r w:rsidR="00625E78" w:rsidRPr="00E41052">
        <w:rPr>
          <w:rFonts w:ascii="Gill Sans MT" w:hAnsi="Gill Sans MT"/>
        </w:rPr>
        <w:t xml:space="preserve"> </w:t>
      </w:r>
      <w:r>
        <w:rPr>
          <w:rFonts w:ascii="Gill Sans MT" w:hAnsi="Gill Sans MT"/>
        </w:rPr>
        <w:t xml:space="preserve">notre désir profond, </w:t>
      </w:r>
      <w:r w:rsidR="00625E78" w:rsidRPr="00E41052">
        <w:rPr>
          <w:rFonts w:ascii="Gill Sans MT" w:hAnsi="Gill Sans MT"/>
        </w:rPr>
        <w:t xml:space="preserve">la dynamique profonde </w:t>
      </w:r>
      <w:r>
        <w:rPr>
          <w:rFonts w:ascii="Gill Sans MT" w:hAnsi="Gill Sans MT"/>
        </w:rPr>
        <w:t>de notre vie</w:t>
      </w:r>
      <w:r w:rsidR="00625E78" w:rsidRPr="00E41052">
        <w:rPr>
          <w:rFonts w:ascii="Gill Sans MT" w:hAnsi="Gill Sans MT"/>
        </w:rPr>
        <w:t xml:space="preserve"> d’humain en contemplant la totalité de l’</w:t>
      </w:r>
      <w:r w:rsidR="00D027EE">
        <w:rPr>
          <w:rFonts w:ascii="Gill Sans MT" w:hAnsi="Gill Sans MT"/>
        </w:rPr>
        <w:t>É</w:t>
      </w:r>
      <w:r w:rsidR="00625E78" w:rsidRPr="00E41052">
        <w:rPr>
          <w:rFonts w:ascii="Gill Sans MT" w:hAnsi="Gill Sans MT"/>
        </w:rPr>
        <w:t>vangile (environ quatre heures par jour pendant un mois dans un centre spirituel - ou, dans la vie courante, 1h par jour pendant une petite année, ou par petits modules de quelques jours). Il s’agit d’une contemplation qui recrée dans la conscience</w:t>
      </w:r>
      <w:r>
        <w:rPr>
          <w:rFonts w:ascii="Gill Sans MT" w:hAnsi="Gill Sans MT"/>
        </w:rPr>
        <w:t xml:space="preserve"> et l’imagination</w:t>
      </w:r>
      <w:r w:rsidR="00625E78" w:rsidRPr="00E41052">
        <w:rPr>
          <w:rFonts w:ascii="Gill Sans MT" w:hAnsi="Gill Sans MT"/>
        </w:rPr>
        <w:t xml:space="preserve"> la scène racontée</w:t>
      </w:r>
      <w:r w:rsidR="00D027EE">
        <w:rPr>
          <w:rFonts w:ascii="Gill Sans MT" w:hAnsi="Gill Sans MT"/>
        </w:rPr>
        <w:t> </w:t>
      </w:r>
      <w:r w:rsidR="00625E78" w:rsidRPr="00E41052">
        <w:rPr>
          <w:rFonts w:ascii="Gill Sans MT" w:hAnsi="Gill Sans MT"/>
        </w:rPr>
        <w:t xml:space="preserve">: le retraitant compose imaginativement par les sens (voir, </w:t>
      </w:r>
      <w:r w:rsidR="00625E78" w:rsidRPr="00E41052">
        <w:rPr>
          <w:rFonts w:ascii="Gill Sans MT" w:hAnsi="Gill Sans MT"/>
        </w:rPr>
        <w:lastRenderedPageBreak/>
        <w:t>toucher, sentir, écouter, goûter) la scène contemplée, s’y projette et accueille ce qu’il y ressent, y réfléchit, y goûte (ici au sens affectif) - avec une attention privilégiée sur le positif qui se dégage puisque ce qui est recherché c’est une dynamique positive</w:t>
      </w:r>
      <w:r w:rsidR="00E41052">
        <w:rPr>
          <w:rFonts w:ascii="Gill Sans MT" w:hAnsi="Gill Sans MT"/>
        </w:rPr>
        <w:t>, joyeuse, énergisante</w:t>
      </w:r>
      <w:r w:rsidR="00625E78" w:rsidRPr="00E41052">
        <w:rPr>
          <w:rFonts w:ascii="Gill Sans MT" w:hAnsi="Gill Sans MT"/>
        </w:rPr>
        <w:t xml:space="preserve"> - comme chez </w:t>
      </w:r>
      <w:r w:rsidR="00E41052">
        <w:rPr>
          <w:rFonts w:ascii="Gill Sans MT" w:hAnsi="Gill Sans MT"/>
        </w:rPr>
        <w:t xml:space="preserve">le philosophe </w:t>
      </w:r>
      <w:r w:rsidR="00625E78" w:rsidRPr="00E41052">
        <w:rPr>
          <w:rFonts w:ascii="Gill Sans MT" w:hAnsi="Gill Sans MT"/>
        </w:rPr>
        <w:t>Spinoza qui est fort proche d’Ignace sur ce point)</w:t>
      </w:r>
    </w:p>
    <w:p w14:paraId="1E29CB8E" w14:textId="5F0E5A1F" w:rsidR="00625E78" w:rsidRPr="00E41052" w:rsidRDefault="00625E78" w:rsidP="00E41052">
      <w:pPr>
        <w:pStyle w:val="Paragraphedeliste"/>
        <w:numPr>
          <w:ilvl w:val="0"/>
          <w:numId w:val="2"/>
        </w:numPr>
        <w:ind w:left="714" w:hanging="357"/>
        <w:contextualSpacing w:val="0"/>
        <w:jc w:val="both"/>
        <w:rPr>
          <w:rFonts w:ascii="Gill Sans MT" w:hAnsi="Gill Sans MT"/>
        </w:rPr>
      </w:pPr>
      <w:proofErr w:type="gramStart"/>
      <w:r w:rsidRPr="00E41052">
        <w:rPr>
          <w:rFonts w:ascii="Gill Sans MT" w:hAnsi="Gill Sans MT"/>
          <w:b/>
          <w:bCs/>
        </w:rPr>
        <w:t>choisir</w:t>
      </w:r>
      <w:proofErr w:type="gramEnd"/>
      <w:r w:rsidRPr="00E41052">
        <w:rPr>
          <w:rFonts w:ascii="Gill Sans MT" w:hAnsi="Gill Sans MT"/>
        </w:rPr>
        <w:t xml:space="preserve"> (faire élection) comment orienter dorénavant sa vie en fonction de la créature dynamique et libre que nous sommes et que Dieu a créée et continue de créer. Pour ce faire l’attention aux mouvements intérieurs est primordiale. Le retraitant est invité à suivre ses mouvements intérieurs dilatants</w:t>
      </w:r>
      <w:r w:rsidR="00D027EE">
        <w:rPr>
          <w:rFonts w:ascii="Gill Sans MT" w:hAnsi="Gill Sans MT"/>
        </w:rPr>
        <w:t> </w:t>
      </w:r>
      <w:r w:rsidRPr="00E41052">
        <w:rPr>
          <w:rFonts w:ascii="Gill Sans MT" w:hAnsi="Gill Sans MT"/>
        </w:rPr>
        <w:t>: joie et paix intérieure (tristesse et agitation viennent le plus souvent du mauvais - excepté bien entendu quand le «</w:t>
      </w:r>
      <w:r w:rsidR="00D027EE">
        <w:rPr>
          <w:rFonts w:ascii="Arial" w:hAnsi="Arial" w:cs="Arial"/>
        </w:rPr>
        <w:t> </w:t>
      </w:r>
      <w:r w:rsidRPr="00E41052">
        <w:rPr>
          <w:rFonts w:ascii="Gill Sans MT" w:hAnsi="Gill Sans MT"/>
        </w:rPr>
        <w:t>bon ange</w:t>
      </w:r>
      <w:r w:rsidR="00D027EE">
        <w:rPr>
          <w:rFonts w:ascii="Arial" w:hAnsi="Arial" w:cs="Arial"/>
        </w:rPr>
        <w:t> </w:t>
      </w:r>
      <w:r w:rsidRPr="00E41052">
        <w:rPr>
          <w:rFonts w:ascii="Gill Sans MT" w:hAnsi="Gill Sans MT"/>
        </w:rPr>
        <w:t>» par le moyen de la raison et d’un regret qui se tournera en joie nous invite à quitter tel chemin destructeur). Joie</w:t>
      </w:r>
      <w:r w:rsidR="00D027EE">
        <w:rPr>
          <w:rFonts w:ascii="Gill Sans MT" w:hAnsi="Gill Sans MT"/>
        </w:rPr>
        <w:t> </w:t>
      </w:r>
      <w:r w:rsidRPr="00E41052">
        <w:rPr>
          <w:rFonts w:ascii="Gill Sans MT" w:hAnsi="Gill Sans MT"/>
        </w:rPr>
        <w:t>: à nouveau Ignace de Loyola et Spinoza sont proches.</w:t>
      </w:r>
    </w:p>
    <w:p w14:paraId="0529F202" w14:textId="7FDDEABF" w:rsidR="00625E78" w:rsidRPr="00625E78" w:rsidRDefault="00625E78" w:rsidP="00625E78">
      <w:pPr>
        <w:jc w:val="both"/>
        <w:rPr>
          <w:rFonts w:ascii="Gill Sans MT" w:hAnsi="Gill Sans MT"/>
        </w:rPr>
      </w:pPr>
      <w:r w:rsidRPr="00625E78">
        <w:rPr>
          <w:rFonts w:ascii="Gill Sans MT" w:hAnsi="Gill Sans MT"/>
        </w:rPr>
        <w:t>Cette dernière étape (inséparable des trois autres) est nécessairement un renouvellement</w:t>
      </w:r>
      <w:r w:rsidR="00D027EE">
        <w:rPr>
          <w:rFonts w:ascii="Gill Sans MT" w:hAnsi="Gill Sans MT"/>
        </w:rPr>
        <w:t> </w:t>
      </w:r>
      <w:r w:rsidRPr="00625E78">
        <w:rPr>
          <w:rFonts w:ascii="Gill Sans MT" w:hAnsi="Gill Sans MT"/>
        </w:rPr>
        <w:t>: soit que celui où elle qui a fait les Exercices réoriente vraiment sa vie dans un sens nouveau (se marie, entre dans la vie religieuse, change de métier, renonce à quelque chose qu’il faisait, ajoute un engagement ou que sais-je</w:t>
      </w:r>
      <w:r w:rsidR="00D027EE">
        <w:rPr>
          <w:rFonts w:ascii="Gill Sans MT" w:hAnsi="Gill Sans MT"/>
        </w:rPr>
        <w:t> </w:t>
      </w:r>
      <w:r w:rsidRPr="00625E78">
        <w:rPr>
          <w:rFonts w:ascii="Gill Sans MT" w:hAnsi="Gill Sans MT"/>
        </w:rPr>
        <w:t>: parfois ce peut être une petite nouveauté, parfois c</w:t>
      </w:r>
      <w:r w:rsidR="00D027EE">
        <w:rPr>
          <w:rFonts w:ascii="Gill Sans MT" w:hAnsi="Gill Sans MT"/>
        </w:rPr>
        <w:t>’</w:t>
      </w:r>
      <w:r w:rsidRPr="00625E78">
        <w:rPr>
          <w:rFonts w:ascii="Gill Sans MT" w:hAnsi="Gill Sans MT"/>
        </w:rPr>
        <w:t>est très radical), soit qu’il ou elle continue sa vie, avec ses engagements, mais peu ou prou autrement, en lui donnant un sens nouveau ou plus approfondi</w:t>
      </w:r>
      <w:r w:rsidR="00E2661A">
        <w:rPr>
          <w:rFonts w:ascii="Gill Sans MT" w:hAnsi="Gill Sans MT"/>
        </w:rPr>
        <w:t>.</w:t>
      </w:r>
      <w:bookmarkStart w:id="0" w:name="_GoBack"/>
      <w:bookmarkEnd w:id="0"/>
    </w:p>
    <w:p w14:paraId="10638F10" w14:textId="64B71CC2" w:rsidR="00625E78" w:rsidRPr="00625E78" w:rsidRDefault="00625E78" w:rsidP="00625E78">
      <w:pPr>
        <w:jc w:val="both"/>
        <w:rPr>
          <w:rFonts w:ascii="Gill Sans MT" w:hAnsi="Gill Sans MT"/>
        </w:rPr>
      </w:pPr>
      <w:r w:rsidRPr="00625E78">
        <w:rPr>
          <w:rFonts w:ascii="Gill Sans MT" w:hAnsi="Gill Sans MT"/>
        </w:rPr>
        <w:t>Même si c’est «</w:t>
      </w:r>
      <w:r w:rsidR="00D027EE">
        <w:rPr>
          <w:rFonts w:ascii="Arial" w:hAnsi="Arial" w:cs="Arial"/>
        </w:rPr>
        <w:t> </w:t>
      </w:r>
      <w:r w:rsidRPr="00625E78">
        <w:rPr>
          <w:rFonts w:ascii="Gill Sans MT" w:hAnsi="Gill Sans MT"/>
        </w:rPr>
        <w:t>petit</w:t>
      </w:r>
      <w:r w:rsidR="00D027EE">
        <w:rPr>
          <w:rFonts w:ascii="Arial" w:hAnsi="Arial" w:cs="Arial"/>
        </w:rPr>
        <w:t> </w:t>
      </w:r>
      <w:r w:rsidRPr="00625E78">
        <w:rPr>
          <w:rFonts w:ascii="Gill Sans MT" w:hAnsi="Gill Sans MT"/>
        </w:rPr>
        <w:t>», l’exercitant ou l’</w:t>
      </w:r>
      <w:proofErr w:type="spellStart"/>
      <w:r w:rsidRPr="00625E78">
        <w:rPr>
          <w:rFonts w:ascii="Gill Sans MT" w:hAnsi="Gill Sans MT"/>
        </w:rPr>
        <w:t>exercitante</w:t>
      </w:r>
      <w:proofErr w:type="spellEnd"/>
      <w:r w:rsidRPr="00625E78">
        <w:rPr>
          <w:rFonts w:ascii="Gill Sans MT" w:hAnsi="Gill Sans MT"/>
        </w:rPr>
        <w:t xml:space="preserve"> vit davantage. Il est possible de faire grandement les petites choses, comme il est possible de faire petitement les grandes choses (ça préserve de la complaisance vaniteuse).</w:t>
      </w:r>
    </w:p>
    <w:p w14:paraId="567414AE" w14:textId="4483EF73" w:rsidR="00E41052" w:rsidRPr="00625E78" w:rsidRDefault="00625E78" w:rsidP="00E41052">
      <w:pPr>
        <w:jc w:val="both"/>
        <w:rPr>
          <w:rFonts w:ascii="Gill Sans MT" w:hAnsi="Gill Sans MT"/>
        </w:rPr>
      </w:pPr>
      <w:r w:rsidRPr="00625E78">
        <w:rPr>
          <w:rFonts w:ascii="Gill Sans MT" w:hAnsi="Gill Sans MT"/>
        </w:rPr>
        <w:t>Nous sommes bien et dans un «</w:t>
      </w:r>
      <w:r w:rsidR="00D027EE">
        <w:rPr>
          <w:rFonts w:ascii="Arial" w:hAnsi="Arial" w:cs="Arial"/>
        </w:rPr>
        <w:t> </w:t>
      </w:r>
      <w:r w:rsidRPr="00625E78">
        <w:rPr>
          <w:rFonts w:ascii="Gill Sans MT" w:hAnsi="Gill Sans MT"/>
        </w:rPr>
        <w:t>esprit d’invention</w:t>
      </w:r>
      <w:r w:rsidR="00D027EE">
        <w:rPr>
          <w:rFonts w:ascii="Arial" w:hAnsi="Arial" w:cs="Arial"/>
        </w:rPr>
        <w:t> </w:t>
      </w:r>
      <w:r w:rsidRPr="00625E78">
        <w:rPr>
          <w:rFonts w:ascii="Gill Sans MT" w:hAnsi="Gill Sans MT"/>
        </w:rPr>
        <w:t xml:space="preserve">» et dans un esprit d’intégration de tout ce qu’on est et </w:t>
      </w:r>
      <w:r w:rsidR="00D027EE">
        <w:rPr>
          <w:rFonts w:ascii="Gill Sans MT" w:hAnsi="Gill Sans MT"/>
        </w:rPr>
        <w:t>a</w:t>
      </w:r>
      <w:r w:rsidRPr="00625E78">
        <w:rPr>
          <w:rFonts w:ascii="Gill Sans MT" w:hAnsi="Gill Sans MT"/>
        </w:rPr>
        <w:t xml:space="preserve"> été dans une forme renouvelée.</w:t>
      </w:r>
    </w:p>
    <w:p w14:paraId="6D58DD0A" w14:textId="0DC1FA27" w:rsidR="00625E78" w:rsidRDefault="00625E78" w:rsidP="00625E78">
      <w:pPr>
        <w:jc w:val="both"/>
        <w:rPr>
          <w:rFonts w:ascii="Gill Sans MT" w:hAnsi="Gill Sans MT"/>
        </w:rPr>
      </w:pPr>
      <w:r w:rsidRPr="00625E78">
        <w:rPr>
          <w:rFonts w:ascii="Gill Sans MT" w:hAnsi="Gill Sans MT"/>
        </w:rPr>
        <w:t xml:space="preserve"> </w:t>
      </w:r>
    </w:p>
    <w:p w14:paraId="65A65433" w14:textId="5A9F3270" w:rsidR="00E41052" w:rsidRPr="00E41052" w:rsidRDefault="00E41052" w:rsidP="00625E78">
      <w:pPr>
        <w:jc w:val="both"/>
        <w:rPr>
          <w:rFonts w:ascii="Gill Sans MT" w:hAnsi="Gill Sans MT"/>
          <w:b/>
          <w:bCs/>
          <w:sz w:val="24"/>
          <w:szCs w:val="24"/>
        </w:rPr>
      </w:pPr>
      <w:r w:rsidRPr="00E41052">
        <w:rPr>
          <w:rFonts w:ascii="Gill Sans MT" w:hAnsi="Gill Sans MT"/>
          <w:b/>
          <w:bCs/>
          <w:sz w:val="24"/>
          <w:szCs w:val="24"/>
        </w:rPr>
        <w:t>Un extrait significatif : le Principe et Fondement qui ouvre la démarche</w:t>
      </w:r>
    </w:p>
    <w:p w14:paraId="285EC808" w14:textId="572CB079" w:rsidR="00E41052" w:rsidRDefault="00E41052" w:rsidP="00625E78">
      <w:pPr>
        <w:jc w:val="both"/>
        <w:rPr>
          <w:rFonts w:ascii="Gill Sans MT" w:hAnsi="Gill Sans MT"/>
        </w:rPr>
      </w:pPr>
    </w:p>
    <w:p w14:paraId="1203D3A1" w14:textId="70E91F2E" w:rsidR="00E41052" w:rsidRPr="00E41052" w:rsidRDefault="00FC358C" w:rsidP="007F23E4">
      <w:pPr>
        <w:ind w:left="284" w:right="567"/>
        <w:jc w:val="both"/>
        <w:rPr>
          <w:rFonts w:ascii="Gill Sans MT" w:hAnsi="Gill Sans MT"/>
        </w:rPr>
      </w:pPr>
      <w:r>
        <w:rPr>
          <w:rFonts w:ascii="Gill Sans MT" w:hAnsi="Gill Sans MT"/>
        </w:rPr>
        <w:t>«</w:t>
      </w:r>
      <w:r w:rsidR="00D027EE">
        <w:rPr>
          <w:rFonts w:ascii="Arial" w:hAnsi="Arial" w:cs="Arial"/>
        </w:rPr>
        <w:t> </w:t>
      </w:r>
      <w:r w:rsidR="00E41052" w:rsidRPr="00E41052">
        <w:rPr>
          <w:rFonts w:ascii="Gill Sans MT" w:hAnsi="Gill Sans MT"/>
        </w:rPr>
        <w:t>L’homme est créé</w:t>
      </w:r>
      <w:r w:rsidR="00E41052">
        <w:rPr>
          <w:rFonts w:ascii="Gill Sans MT" w:hAnsi="Gill Sans MT"/>
        </w:rPr>
        <w:t xml:space="preserve"> </w:t>
      </w:r>
      <w:r w:rsidR="00E41052" w:rsidRPr="00E41052">
        <w:rPr>
          <w:rFonts w:ascii="Gill Sans MT" w:hAnsi="Gill Sans MT"/>
        </w:rPr>
        <w:t>pour louer, respecter et servir Dieu notre Seigneur</w:t>
      </w:r>
      <w:r w:rsidR="00E41052">
        <w:rPr>
          <w:rFonts w:ascii="Gill Sans MT" w:hAnsi="Gill Sans MT"/>
        </w:rPr>
        <w:t xml:space="preserve"> </w:t>
      </w:r>
      <w:r w:rsidR="00E41052" w:rsidRPr="00E41052">
        <w:rPr>
          <w:rFonts w:ascii="Gill Sans MT" w:hAnsi="Gill Sans MT"/>
        </w:rPr>
        <w:t>et par là sauver son âme,</w:t>
      </w:r>
      <w:r w:rsidR="00E41052">
        <w:rPr>
          <w:rFonts w:ascii="Gill Sans MT" w:hAnsi="Gill Sans MT"/>
        </w:rPr>
        <w:t xml:space="preserve"> </w:t>
      </w:r>
      <w:r w:rsidR="00E41052" w:rsidRPr="00E41052">
        <w:rPr>
          <w:rFonts w:ascii="Gill Sans MT" w:hAnsi="Gill Sans MT"/>
        </w:rPr>
        <w:t>et les autres choses sur la face de la terre</w:t>
      </w:r>
      <w:r w:rsidR="00E41052">
        <w:rPr>
          <w:rFonts w:ascii="Gill Sans MT" w:hAnsi="Gill Sans MT"/>
        </w:rPr>
        <w:t xml:space="preserve"> </w:t>
      </w:r>
      <w:r w:rsidR="00E41052" w:rsidRPr="00E41052">
        <w:rPr>
          <w:rFonts w:ascii="Gill Sans MT" w:hAnsi="Gill Sans MT"/>
        </w:rPr>
        <w:t>sont créées pour l’homme,</w:t>
      </w:r>
      <w:r w:rsidR="00E41052">
        <w:rPr>
          <w:rFonts w:ascii="Gill Sans MT" w:hAnsi="Gill Sans MT"/>
        </w:rPr>
        <w:t xml:space="preserve"> </w:t>
      </w:r>
      <w:r w:rsidR="00E41052" w:rsidRPr="00E41052">
        <w:rPr>
          <w:rFonts w:ascii="Gill Sans MT" w:hAnsi="Gill Sans MT"/>
        </w:rPr>
        <w:t>et pour l’aider dans la poursuite de la fin</w:t>
      </w:r>
      <w:r w:rsidR="00E41052">
        <w:rPr>
          <w:rFonts w:ascii="Gill Sans MT" w:hAnsi="Gill Sans MT"/>
        </w:rPr>
        <w:t xml:space="preserve"> </w:t>
      </w:r>
      <w:r w:rsidR="00E41052" w:rsidRPr="00E41052">
        <w:rPr>
          <w:rFonts w:ascii="Gill Sans MT" w:hAnsi="Gill Sans MT"/>
        </w:rPr>
        <w:t>pour laquelle il est créé.</w:t>
      </w:r>
    </w:p>
    <w:p w14:paraId="39129B9F" w14:textId="3A461472" w:rsidR="00E41052" w:rsidRPr="00E41052" w:rsidRDefault="00E41052" w:rsidP="007F23E4">
      <w:pPr>
        <w:ind w:left="284" w:right="567"/>
        <w:jc w:val="both"/>
        <w:rPr>
          <w:rFonts w:ascii="Gill Sans MT" w:hAnsi="Gill Sans MT"/>
        </w:rPr>
      </w:pPr>
      <w:r w:rsidRPr="00E41052">
        <w:rPr>
          <w:rFonts w:ascii="Gill Sans MT" w:hAnsi="Gill Sans MT"/>
        </w:rPr>
        <w:t>D’où il suit que l’homme doit user de ces choses</w:t>
      </w:r>
      <w:r>
        <w:rPr>
          <w:rFonts w:ascii="Gill Sans MT" w:hAnsi="Gill Sans MT"/>
        </w:rPr>
        <w:t xml:space="preserve"> </w:t>
      </w:r>
      <w:r w:rsidRPr="00E41052">
        <w:rPr>
          <w:rFonts w:ascii="Gill Sans MT" w:hAnsi="Gill Sans MT"/>
        </w:rPr>
        <w:t>dans la mesure où elles l’aident pour sa fin</w:t>
      </w:r>
      <w:r>
        <w:rPr>
          <w:rFonts w:ascii="Gill Sans MT" w:hAnsi="Gill Sans MT"/>
        </w:rPr>
        <w:t xml:space="preserve"> </w:t>
      </w:r>
      <w:r w:rsidRPr="00E41052">
        <w:rPr>
          <w:rFonts w:ascii="Gill Sans MT" w:hAnsi="Gill Sans MT"/>
        </w:rPr>
        <w:t>et qu’il doit s’en dégager</w:t>
      </w:r>
      <w:r>
        <w:rPr>
          <w:rFonts w:ascii="Gill Sans MT" w:hAnsi="Gill Sans MT"/>
        </w:rPr>
        <w:t xml:space="preserve"> </w:t>
      </w:r>
      <w:r w:rsidRPr="00E41052">
        <w:rPr>
          <w:rFonts w:ascii="Gill Sans MT" w:hAnsi="Gill Sans MT"/>
        </w:rPr>
        <w:t>dans la mesure où elles sont, pour lui, un obstacle à cette fin</w:t>
      </w:r>
    </w:p>
    <w:p w14:paraId="687AFC6E" w14:textId="45EF5334" w:rsidR="00E41052" w:rsidRDefault="00E41052" w:rsidP="007F23E4">
      <w:pPr>
        <w:ind w:left="284" w:right="567"/>
        <w:jc w:val="both"/>
        <w:rPr>
          <w:rFonts w:ascii="Gill Sans MT" w:hAnsi="Gill Sans MT"/>
        </w:rPr>
      </w:pPr>
      <w:r w:rsidRPr="00E41052">
        <w:rPr>
          <w:rFonts w:ascii="Gill Sans MT" w:hAnsi="Gill Sans MT"/>
        </w:rPr>
        <w:t>Pour cela il est nécessaire de nous rendre indifférents</w:t>
      </w:r>
      <w:r>
        <w:rPr>
          <w:rFonts w:ascii="Gill Sans MT" w:hAnsi="Gill Sans MT"/>
        </w:rPr>
        <w:t xml:space="preserve"> </w:t>
      </w:r>
      <w:r w:rsidRPr="00E41052">
        <w:rPr>
          <w:rFonts w:ascii="Gill Sans MT" w:hAnsi="Gill Sans MT"/>
        </w:rPr>
        <w:t>à toutes les choses créées,</w:t>
      </w:r>
      <w:r>
        <w:rPr>
          <w:rFonts w:ascii="Gill Sans MT" w:hAnsi="Gill Sans MT"/>
        </w:rPr>
        <w:t xml:space="preserve"> </w:t>
      </w:r>
      <w:r w:rsidRPr="00E41052">
        <w:rPr>
          <w:rFonts w:ascii="Gill Sans MT" w:hAnsi="Gill Sans MT"/>
        </w:rPr>
        <w:t>en tout ce qui est laissé à la liberté de notre libre</w:t>
      </w:r>
      <w:r w:rsidR="00D027EE">
        <w:rPr>
          <w:rFonts w:ascii="Gill Sans MT" w:hAnsi="Gill Sans MT"/>
        </w:rPr>
        <w:t xml:space="preserve"> </w:t>
      </w:r>
      <w:r w:rsidRPr="00E41052">
        <w:rPr>
          <w:rFonts w:ascii="Gill Sans MT" w:hAnsi="Gill Sans MT"/>
        </w:rPr>
        <w:t>arbitre</w:t>
      </w:r>
      <w:r>
        <w:rPr>
          <w:rFonts w:ascii="Gill Sans MT" w:hAnsi="Gill Sans MT"/>
        </w:rPr>
        <w:t xml:space="preserve"> </w:t>
      </w:r>
      <w:r w:rsidRPr="00E41052">
        <w:rPr>
          <w:rFonts w:ascii="Gill Sans MT" w:hAnsi="Gill Sans MT"/>
        </w:rPr>
        <w:t>et qui ne lui est pas défendu</w:t>
      </w:r>
      <w:r w:rsidR="00D027EE">
        <w:rPr>
          <w:rFonts w:ascii="Arial" w:hAnsi="Arial" w:cs="Arial"/>
        </w:rPr>
        <w:t> </w:t>
      </w:r>
      <w:r w:rsidRPr="00E41052">
        <w:rPr>
          <w:rFonts w:ascii="Gill Sans MT" w:hAnsi="Gill Sans MT"/>
        </w:rPr>
        <w:t>;</w:t>
      </w:r>
      <w:r>
        <w:rPr>
          <w:rFonts w:ascii="Gill Sans MT" w:hAnsi="Gill Sans MT"/>
        </w:rPr>
        <w:t xml:space="preserve"> </w:t>
      </w:r>
      <w:r w:rsidRPr="00E41052">
        <w:rPr>
          <w:rFonts w:ascii="Gill Sans MT" w:hAnsi="Gill Sans MT"/>
        </w:rPr>
        <w:t>de telle manière que nous ne voulions pas, pour notre part,</w:t>
      </w:r>
      <w:r>
        <w:rPr>
          <w:rFonts w:ascii="Gill Sans MT" w:hAnsi="Gill Sans MT"/>
        </w:rPr>
        <w:t xml:space="preserve"> </w:t>
      </w:r>
      <w:r w:rsidRPr="00E41052">
        <w:rPr>
          <w:rFonts w:ascii="Gill Sans MT" w:hAnsi="Gill Sans MT"/>
        </w:rPr>
        <w:t>davantage la santé que la maladie,</w:t>
      </w:r>
      <w:r>
        <w:rPr>
          <w:rFonts w:ascii="Gill Sans MT" w:hAnsi="Gill Sans MT"/>
        </w:rPr>
        <w:t xml:space="preserve"> </w:t>
      </w:r>
      <w:r w:rsidRPr="00E41052">
        <w:rPr>
          <w:rFonts w:ascii="Gill Sans MT" w:hAnsi="Gill Sans MT"/>
        </w:rPr>
        <w:t>la richesse que la pauvreté,</w:t>
      </w:r>
      <w:r>
        <w:rPr>
          <w:rFonts w:ascii="Gill Sans MT" w:hAnsi="Gill Sans MT"/>
        </w:rPr>
        <w:t xml:space="preserve"> </w:t>
      </w:r>
      <w:r w:rsidRPr="00E41052">
        <w:rPr>
          <w:rFonts w:ascii="Gill Sans MT" w:hAnsi="Gill Sans MT"/>
        </w:rPr>
        <w:t>l’honneur que le déshonneur,</w:t>
      </w:r>
      <w:r>
        <w:rPr>
          <w:rFonts w:ascii="Gill Sans MT" w:hAnsi="Gill Sans MT"/>
        </w:rPr>
        <w:t xml:space="preserve"> </w:t>
      </w:r>
      <w:r w:rsidRPr="00E41052">
        <w:rPr>
          <w:rFonts w:ascii="Gill Sans MT" w:hAnsi="Gill Sans MT"/>
        </w:rPr>
        <w:t>une vie longue qu’une vie courte</w:t>
      </w:r>
      <w:r>
        <w:rPr>
          <w:rFonts w:ascii="Gill Sans MT" w:hAnsi="Gill Sans MT"/>
        </w:rPr>
        <w:t xml:space="preserve"> </w:t>
      </w:r>
      <w:r w:rsidRPr="00E41052">
        <w:rPr>
          <w:rFonts w:ascii="Gill Sans MT" w:hAnsi="Gill Sans MT"/>
        </w:rPr>
        <w:t>et ainsi de suite pour tout le reste,</w:t>
      </w:r>
      <w:r>
        <w:rPr>
          <w:rFonts w:ascii="Gill Sans MT" w:hAnsi="Gill Sans MT"/>
        </w:rPr>
        <w:t xml:space="preserve"> </w:t>
      </w:r>
      <w:r w:rsidRPr="00E41052">
        <w:rPr>
          <w:rFonts w:ascii="Gill Sans MT" w:hAnsi="Gill Sans MT"/>
        </w:rPr>
        <w:t>mais que nous désirions et choisissions uniquement</w:t>
      </w:r>
      <w:r>
        <w:rPr>
          <w:rFonts w:ascii="Gill Sans MT" w:hAnsi="Gill Sans MT"/>
        </w:rPr>
        <w:t xml:space="preserve"> </w:t>
      </w:r>
      <w:r w:rsidRPr="00E41052">
        <w:rPr>
          <w:rFonts w:ascii="Gill Sans MT" w:hAnsi="Gill Sans MT"/>
        </w:rPr>
        <w:t>ce qui nous conduit davantage</w:t>
      </w:r>
      <w:r>
        <w:rPr>
          <w:rFonts w:ascii="Gill Sans MT" w:hAnsi="Gill Sans MT"/>
        </w:rPr>
        <w:t xml:space="preserve"> </w:t>
      </w:r>
      <w:r w:rsidRPr="00E41052">
        <w:rPr>
          <w:rFonts w:ascii="Gill Sans MT" w:hAnsi="Gill Sans MT"/>
        </w:rPr>
        <w:t>à la fin pour laquelle nous sommes créés.</w:t>
      </w:r>
      <w:r w:rsidR="00D027EE">
        <w:rPr>
          <w:rFonts w:ascii="Arial" w:hAnsi="Arial" w:cs="Arial"/>
        </w:rPr>
        <w:t> </w:t>
      </w:r>
      <w:r w:rsidR="00FC358C">
        <w:rPr>
          <w:rFonts w:ascii="Gill Sans MT" w:hAnsi="Gill Sans MT"/>
        </w:rPr>
        <w:t xml:space="preserve">» (Ignace de Loyola, </w:t>
      </w:r>
      <w:r w:rsidR="00FC358C" w:rsidRPr="00FC358C">
        <w:rPr>
          <w:rFonts w:ascii="Gill Sans MT" w:hAnsi="Gill Sans MT"/>
          <w:i/>
          <w:iCs/>
        </w:rPr>
        <w:t>Exercices Spirituels</w:t>
      </w:r>
      <w:r w:rsidR="00FC358C">
        <w:rPr>
          <w:rFonts w:ascii="Gill Sans MT" w:hAnsi="Gill Sans MT"/>
        </w:rPr>
        <w:t>, 23)</w:t>
      </w:r>
    </w:p>
    <w:p w14:paraId="303C0374" w14:textId="095D4C64" w:rsidR="00D730FE" w:rsidRDefault="00D730FE" w:rsidP="00E41052">
      <w:pPr>
        <w:ind w:left="851" w:right="1134"/>
        <w:jc w:val="both"/>
        <w:rPr>
          <w:rFonts w:ascii="Gill Sans MT" w:hAnsi="Gill Sans MT"/>
        </w:rPr>
      </w:pPr>
    </w:p>
    <w:p w14:paraId="5B48443C" w14:textId="008C1D1C" w:rsidR="00D730FE" w:rsidRPr="00D730FE" w:rsidRDefault="00D730FE" w:rsidP="00D730FE">
      <w:pPr>
        <w:ind w:right="1134"/>
        <w:jc w:val="both"/>
        <w:rPr>
          <w:rFonts w:ascii="Gill Sans MT" w:hAnsi="Gill Sans MT"/>
          <w:b/>
          <w:bCs/>
          <w:sz w:val="24"/>
          <w:szCs w:val="24"/>
        </w:rPr>
      </w:pPr>
      <w:r w:rsidRPr="00D730FE">
        <w:rPr>
          <w:rFonts w:ascii="Gill Sans MT" w:hAnsi="Gill Sans MT"/>
          <w:b/>
          <w:bCs/>
          <w:sz w:val="24"/>
          <w:szCs w:val="24"/>
        </w:rPr>
        <w:t xml:space="preserve">Un point </w:t>
      </w:r>
      <w:r>
        <w:rPr>
          <w:rFonts w:ascii="Gill Sans MT" w:hAnsi="Gill Sans MT"/>
          <w:b/>
          <w:bCs/>
          <w:sz w:val="24"/>
          <w:szCs w:val="24"/>
        </w:rPr>
        <w:t>central</w:t>
      </w:r>
      <w:r w:rsidRPr="00D730FE">
        <w:rPr>
          <w:rFonts w:ascii="Gill Sans MT" w:hAnsi="Gill Sans MT"/>
          <w:b/>
          <w:bCs/>
          <w:sz w:val="24"/>
          <w:szCs w:val="24"/>
        </w:rPr>
        <w:t> : les règles de discernement</w:t>
      </w:r>
    </w:p>
    <w:p w14:paraId="748C026D" w14:textId="77777777" w:rsidR="007F23E4" w:rsidRDefault="00D730FE" w:rsidP="00D730FE">
      <w:pPr>
        <w:ind w:right="1134"/>
        <w:jc w:val="both"/>
        <w:rPr>
          <w:rFonts w:ascii="Gill Sans MT" w:hAnsi="Gill Sans MT"/>
        </w:rPr>
      </w:pPr>
      <w:proofErr w:type="spellStart"/>
      <w:r>
        <w:rPr>
          <w:rFonts w:ascii="Gill Sans MT" w:hAnsi="Gill Sans MT"/>
        </w:rPr>
        <w:t>Cfr</w:t>
      </w:r>
      <w:proofErr w:type="spellEnd"/>
      <w:r>
        <w:rPr>
          <w:rFonts w:ascii="Gill Sans MT" w:hAnsi="Gill Sans MT"/>
        </w:rPr>
        <w:t xml:space="preserve"> la note suivante du cours : </w:t>
      </w:r>
    </w:p>
    <w:p w14:paraId="0A859ECE" w14:textId="48B5D142" w:rsidR="00D730FE" w:rsidRPr="00625E78" w:rsidRDefault="00C54E71" w:rsidP="00D730FE">
      <w:pPr>
        <w:ind w:right="1134"/>
        <w:jc w:val="both"/>
        <w:rPr>
          <w:rFonts w:ascii="Gill Sans MT" w:hAnsi="Gill Sans MT"/>
        </w:rPr>
      </w:pPr>
      <w:hyperlink r:id="rId7" w:tgtFrame="_blank" w:history="1">
        <w:r w:rsidR="00D730FE" w:rsidRPr="007F23E4">
          <w:rPr>
            <w:rStyle w:val="Lienhypertexte"/>
            <w:rFonts w:ascii="Gill Sans MT" w:hAnsi="Gill Sans MT"/>
          </w:rPr>
          <w:t>http://www.dallenogare.biz/cours/index.php/2020/01/09/reperes-pour-discerner-et-choisir/</w:t>
        </w:r>
      </w:hyperlink>
    </w:p>
    <w:sectPr w:rsidR="00D730FE" w:rsidRPr="00625E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269D1" w14:textId="77777777" w:rsidR="00C54E71" w:rsidRDefault="00C54E71" w:rsidP="00625E78">
      <w:pPr>
        <w:spacing w:after="0" w:line="240" w:lineRule="auto"/>
      </w:pPr>
      <w:r>
        <w:separator/>
      </w:r>
    </w:p>
  </w:endnote>
  <w:endnote w:type="continuationSeparator" w:id="0">
    <w:p w14:paraId="56C523FB" w14:textId="77777777" w:rsidR="00C54E71" w:rsidRDefault="00C54E71" w:rsidP="0062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D47A4" w14:textId="77777777" w:rsidR="00C54E71" w:rsidRDefault="00C54E71" w:rsidP="00625E78">
      <w:pPr>
        <w:spacing w:after="0" w:line="240" w:lineRule="auto"/>
      </w:pPr>
      <w:r>
        <w:separator/>
      </w:r>
    </w:p>
  </w:footnote>
  <w:footnote w:type="continuationSeparator" w:id="0">
    <w:p w14:paraId="217807F5" w14:textId="77777777" w:rsidR="00C54E71" w:rsidRDefault="00C54E71" w:rsidP="00625E78">
      <w:pPr>
        <w:spacing w:after="0" w:line="240" w:lineRule="auto"/>
      </w:pPr>
      <w:r>
        <w:continuationSeparator/>
      </w:r>
    </w:p>
  </w:footnote>
  <w:footnote w:id="1">
    <w:p w14:paraId="4227277B" w14:textId="68B2E769" w:rsidR="00625E78" w:rsidRPr="00E41052" w:rsidRDefault="00625E78" w:rsidP="00625E78">
      <w:pPr>
        <w:spacing w:after="0"/>
        <w:jc w:val="both"/>
        <w:rPr>
          <w:rFonts w:ascii="Gill Sans MT" w:hAnsi="Gill Sans MT"/>
          <w:sz w:val="20"/>
          <w:szCs w:val="20"/>
        </w:rPr>
      </w:pPr>
      <w:r w:rsidRPr="00E41052">
        <w:rPr>
          <w:rStyle w:val="Appelnotedebasdep"/>
          <w:rFonts w:ascii="Gill Sans MT" w:hAnsi="Gill Sans MT"/>
          <w:sz w:val="20"/>
          <w:szCs w:val="20"/>
        </w:rPr>
        <w:footnoteRef/>
      </w:r>
      <w:r w:rsidRPr="00E41052">
        <w:rPr>
          <w:rFonts w:ascii="Gill Sans MT" w:hAnsi="Gill Sans MT"/>
          <w:sz w:val="20"/>
          <w:szCs w:val="20"/>
        </w:rPr>
        <w:t xml:space="preserve"> Plusieurs centres spirituels «</w:t>
      </w:r>
      <w:r w:rsidR="00D027EE">
        <w:rPr>
          <w:rFonts w:ascii="Arial" w:hAnsi="Arial" w:cs="Arial"/>
          <w:sz w:val="20"/>
          <w:szCs w:val="20"/>
        </w:rPr>
        <w:t> </w:t>
      </w:r>
      <w:r w:rsidRPr="00E41052">
        <w:rPr>
          <w:rFonts w:ascii="Gill Sans MT" w:hAnsi="Gill Sans MT"/>
          <w:sz w:val="20"/>
          <w:szCs w:val="20"/>
        </w:rPr>
        <w:t>ignatiens</w:t>
      </w:r>
      <w:r w:rsidR="00D027EE">
        <w:rPr>
          <w:rFonts w:ascii="Arial" w:hAnsi="Arial" w:cs="Arial"/>
          <w:sz w:val="20"/>
          <w:szCs w:val="20"/>
        </w:rPr>
        <w:t> </w:t>
      </w:r>
      <w:r w:rsidRPr="00E41052">
        <w:rPr>
          <w:rFonts w:ascii="Gill Sans MT" w:hAnsi="Gill Sans MT"/>
          <w:sz w:val="20"/>
          <w:szCs w:val="20"/>
        </w:rPr>
        <w:t xml:space="preserve">» existent dans la province Jésuite francophone qui réunit depuis quelques années jésuites francophones de Belgique, de France et du Luxembourg (mais aussi de Grèce, de l’Île Maurice et de La Réunion). Ici en Belgique, c’est le Centre Spirituel La </w:t>
      </w:r>
      <w:proofErr w:type="spellStart"/>
      <w:r w:rsidRPr="00E41052">
        <w:rPr>
          <w:rFonts w:ascii="Gill Sans MT" w:hAnsi="Gill Sans MT"/>
          <w:sz w:val="20"/>
          <w:szCs w:val="20"/>
        </w:rPr>
        <w:t>Pairelle</w:t>
      </w:r>
      <w:proofErr w:type="spellEnd"/>
      <w:r w:rsidRPr="00E41052">
        <w:rPr>
          <w:rFonts w:ascii="Gill Sans MT" w:hAnsi="Gill Sans MT"/>
          <w:sz w:val="20"/>
          <w:szCs w:val="20"/>
        </w:rPr>
        <w:t xml:space="preserve"> à </w:t>
      </w:r>
      <w:proofErr w:type="spellStart"/>
      <w:r w:rsidRPr="00E41052">
        <w:rPr>
          <w:rFonts w:ascii="Gill Sans MT" w:hAnsi="Gill Sans MT"/>
          <w:sz w:val="20"/>
          <w:szCs w:val="20"/>
        </w:rPr>
        <w:t>Wepion</w:t>
      </w:r>
      <w:proofErr w:type="spellEnd"/>
      <w:r w:rsidRPr="00E41052">
        <w:rPr>
          <w:rFonts w:ascii="Gill Sans MT" w:hAnsi="Gill Sans MT"/>
          <w:sz w:val="20"/>
          <w:szCs w:val="20"/>
        </w:rPr>
        <w:t xml:space="preserve"> : </w:t>
      </w:r>
      <w:hyperlink r:id="rId1" w:tgtFrame="_blank" w:history="1">
        <w:r w:rsidRPr="00E41052">
          <w:rPr>
            <w:rStyle w:val="Lienhypertexte"/>
            <w:rFonts w:ascii="Gill Sans MT" w:hAnsi="Gill Sans MT"/>
            <w:sz w:val="20"/>
            <w:szCs w:val="20"/>
          </w:rPr>
          <w:t>https://csilapairelle.be/</w:t>
        </w:r>
      </w:hyperlink>
      <w:r w:rsidRPr="00E41052">
        <w:rPr>
          <w:rFonts w:ascii="Gill Sans MT" w:hAnsi="Gill Sans MT"/>
          <w:sz w:val="20"/>
          <w:szCs w:val="20"/>
        </w:rPr>
        <w:t xml:space="preserve"> </w:t>
      </w:r>
      <w:r w:rsidRPr="00E41052">
        <w:rPr>
          <w:rFonts w:ascii="Gill Sans MT" w:hAnsi="Gill Sans MT"/>
          <w:sz w:val="20"/>
          <w:szCs w:val="20"/>
          <w:lang w:val="fr-BE"/>
        </w:rPr>
        <w:t xml:space="preserve">- </w:t>
      </w:r>
      <w:r w:rsidRPr="00E41052">
        <w:rPr>
          <w:rFonts w:ascii="Gill Sans MT" w:hAnsi="Gill Sans MT"/>
          <w:sz w:val="20"/>
          <w:szCs w:val="20"/>
        </w:rPr>
        <w:t xml:space="preserve">Le centre spirituel ignatien de </w:t>
      </w:r>
      <w:proofErr w:type="spellStart"/>
      <w:r w:rsidRPr="00E41052">
        <w:rPr>
          <w:rFonts w:ascii="Gill Sans MT" w:hAnsi="Gill Sans MT"/>
          <w:sz w:val="20"/>
          <w:szCs w:val="20"/>
        </w:rPr>
        <w:t>Manrèse</w:t>
      </w:r>
      <w:proofErr w:type="spellEnd"/>
      <w:r w:rsidRPr="00E41052">
        <w:rPr>
          <w:rFonts w:ascii="Gill Sans MT" w:hAnsi="Gill Sans MT"/>
          <w:sz w:val="20"/>
          <w:szCs w:val="20"/>
        </w:rPr>
        <w:t xml:space="preserve">, à côté de Paris, donne une liste des autres : </w:t>
      </w:r>
      <w:hyperlink r:id="rId2" w:tgtFrame="_blank" w:history="1">
        <w:r w:rsidRPr="00E41052">
          <w:rPr>
            <w:rStyle w:val="Lienhypertexte"/>
            <w:rFonts w:ascii="Gill Sans MT" w:hAnsi="Gill Sans MT"/>
            <w:sz w:val="20"/>
            <w:szCs w:val="20"/>
          </w:rPr>
          <w:t>https://www.manrese.com/autres-centres-spirituels-jesuites</w:t>
        </w:r>
      </w:hyperlink>
    </w:p>
  </w:footnote>
  <w:footnote w:id="2">
    <w:p w14:paraId="60AB9D55" w14:textId="2E46B1C9" w:rsidR="00625E78" w:rsidRPr="00E41052" w:rsidRDefault="00625E78" w:rsidP="00625E78">
      <w:pPr>
        <w:pStyle w:val="Notedebasdepage"/>
        <w:rPr>
          <w:rFonts w:ascii="Gill Sans MT" w:hAnsi="Gill Sans MT"/>
          <w:lang w:val="fr-BE"/>
        </w:rPr>
      </w:pPr>
      <w:r w:rsidRPr="00E41052">
        <w:rPr>
          <w:rStyle w:val="Appelnotedebasdep"/>
          <w:rFonts w:ascii="Gill Sans MT" w:hAnsi="Gill Sans MT"/>
        </w:rPr>
        <w:footnoteRef/>
      </w:r>
      <w:r w:rsidRPr="00E41052">
        <w:rPr>
          <w:rFonts w:ascii="Gill Sans MT" w:hAnsi="Gill Sans MT"/>
        </w:rPr>
        <w:t xml:space="preserve"> Ce «</w:t>
      </w:r>
      <w:r w:rsidR="00D027EE">
        <w:rPr>
          <w:rFonts w:ascii="Arial" w:hAnsi="Arial" w:cs="Arial"/>
        </w:rPr>
        <w:t> </w:t>
      </w:r>
      <w:r w:rsidRPr="00E41052">
        <w:rPr>
          <w:rFonts w:ascii="Gill Sans MT" w:hAnsi="Gill Sans MT"/>
        </w:rPr>
        <w:t>davantage</w:t>
      </w:r>
      <w:r w:rsidR="00D027EE">
        <w:rPr>
          <w:rFonts w:ascii="Arial" w:hAnsi="Arial" w:cs="Arial"/>
        </w:rPr>
        <w:t> </w:t>
      </w:r>
      <w:r w:rsidRPr="00E41052">
        <w:rPr>
          <w:rFonts w:ascii="Gill Sans MT" w:hAnsi="Gill Sans MT"/>
        </w:rPr>
        <w:t>», ce «</w:t>
      </w:r>
      <w:r w:rsidR="00D027EE">
        <w:rPr>
          <w:rFonts w:ascii="Arial" w:hAnsi="Arial" w:cs="Arial"/>
        </w:rPr>
        <w:t> </w:t>
      </w:r>
      <w:proofErr w:type="spellStart"/>
      <w:r w:rsidRPr="00E41052">
        <w:rPr>
          <w:rFonts w:ascii="Gill Sans MT" w:hAnsi="Gill Sans MT"/>
        </w:rPr>
        <w:t>magis</w:t>
      </w:r>
      <w:proofErr w:type="spellEnd"/>
      <w:r w:rsidR="00D027EE">
        <w:rPr>
          <w:rFonts w:ascii="Arial" w:hAnsi="Arial" w:cs="Arial"/>
        </w:rPr>
        <w:t> </w:t>
      </w:r>
      <w:r w:rsidRPr="00E41052">
        <w:rPr>
          <w:rFonts w:ascii="Gill Sans MT" w:hAnsi="Gill Sans MT"/>
        </w:rPr>
        <w:t xml:space="preserve">» qui est au centre de la spiritualité ignatienne se retrouve dans la fameuse devise des </w:t>
      </w:r>
      <w:proofErr w:type="spellStart"/>
      <w:r w:rsidRPr="00E41052">
        <w:rPr>
          <w:rFonts w:ascii="Gill Sans MT" w:hAnsi="Gill Sans MT"/>
        </w:rPr>
        <w:t>Jesuites</w:t>
      </w:r>
      <w:proofErr w:type="spellEnd"/>
      <w:r w:rsidRPr="00E41052">
        <w:rPr>
          <w:rFonts w:ascii="Gill Sans MT" w:hAnsi="Gill Sans MT"/>
        </w:rPr>
        <w:t xml:space="preserve"> : AMDG, </w:t>
      </w:r>
      <w:r w:rsidRPr="00E41052">
        <w:rPr>
          <w:rFonts w:ascii="Gill Sans MT" w:hAnsi="Gill Sans MT"/>
          <w:i/>
          <w:iCs/>
        </w:rPr>
        <w:t xml:space="preserve">Ad </w:t>
      </w:r>
      <w:proofErr w:type="spellStart"/>
      <w:r w:rsidRPr="00E41052">
        <w:rPr>
          <w:rFonts w:ascii="Gill Sans MT" w:hAnsi="Gill Sans MT"/>
          <w:i/>
          <w:iCs/>
        </w:rPr>
        <w:t>maiorem</w:t>
      </w:r>
      <w:proofErr w:type="spellEnd"/>
      <w:r w:rsidRPr="00E41052">
        <w:rPr>
          <w:rFonts w:ascii="Gill Sans MT" w:hAnsi="Gill Sans MT"/>
          <w:i/>
          <w:iCs/>
        </w:rPr>
        <w:t xml:space="preserve"> Dei Gloria</w:t>
      </w:r>
      <w:r w:rsidRPr="00E41052">
        <w:rPr>
          <w:rFonts w:ascii="Gill Sans MT" w:hAnsi="Gill Sans MT"/>
        </w:rPr>
        <w:t xml:space="preserve">. </w:t>
      </w:r>
      <w:r w:rsidRPr="00E41052">
        <w:rPr>
          <w:rFonts w:ascii="Gill Sans MT" w:hAnsi="Gill Sans MT"/>
          <w:i/>
          <w:iCs/>
        </w:rPr>
        <w:t>Pour une plus grande gloire de Dieu</w:t>
      </w:r>
      <w:r w:rsidRPr="00E41052">
        <w:rPr>
          <w:rFonts w:ascii="Gill Sans MT" w:hAnsi="Gill Sans MT"/>
        </w:rPr>
        <w:t xml:space="preserve"> (traduction plus correcte que la traditionnelle </w:t>
      </w:r>
      <w:r w:rsidRPr="00E41052">
        <w:rPr>
          <w:rFonts w:ascii="Gill Sans MT" w:hAnsi="Gill Sans MT"/>
          <w:i/>
          <w:iCs/>
        </w:rPr>
        <w:t>Pour la plus grande Gloire de Dieu</w:t>
      </w:r>
      <w:r w:rsidRPr="00E41052">
        <w:rPr>
          <w:rFonts w:ascii="Gill Sans MT" w:hAnsi="Gill Sans MT"/>
        </w:rPr>
        <w:t>).</w:t>
      </w:r>
    </w:p>
  </w:footnote>
  <w:footnote w:id="3">
    <w:p w14:paraId="24C8F656" w14:textId="6B017CE5" w:rsidR="00625E78" w:rsidRPr="00625E78" w:rsidRDefault="00625E78">
      <w:pPr>
        <w:pStyle w:val="Notedebasdepage"/>
        <w:rPr>
          <w:lang w:val="fr-BE"/>
        </w:rPr>
      </w:pPr>
      <w:r w:rsidRPr="00E41052">
        <w:rPr>
          <w:rStyle w:val="Appelnotedebasdep"/>
          <w:rFonts w:ascii="Gill Sans MT" w:hAnsi="Gill Sans MT"/>
        </w:rPr>
        <w:footnoteRef/>
      </w:r>
      <w:r w:rsidRPr="00E41052">
        <w:rPr>
          <w:rFonts w:ascii="Gill Sans MT" w:hAnsi="Gill Sans MT"/>
        </w:rPr>
        <w:t xml:space="preserve"> Relire sa vie : c’est le sens premier du mot «</w:t>
      </w:r>
      <w:r w:rsidR="00D027EE">
        <w:rPr>
          <w:rFonts w:ascii="Arial" w:hAnsi="Arial" w:cs="Arial"/>
        </w:rPr>
        <w:t> </w:t>
      </w:r>
      <w:r w:rsidRPr="00E41052">
        <w:rPr>
          <w:rFonts w:ascii="Gill Sans MT" w:hAnsi="Gill Sans MT"/>
        </w:rPr>
        <w:t>religion</w:t>
      </w:r>
      <w:r w:rsidR="00D027EE">
        <w:rPr>
          <w:rFonts w:ascii="Arial" w:hAnsi="Arial" w:cs="Arial"/>
        </w:rPr>
        <w:t> </w:t>
      </w:r>
      <w:r w:rsidRPr="00E41052">
        <w:rPr>
          <w:rFonts w:ascii="Gill Sans MT" w:hAnsi="Gill Sans MT"/>
        </w:rPr>
        <w:t>» (re-</w:t>
      </w:r>
      <w:proofErr w:type="spellStart"/>
      <w:r w:rsidRPr="00E41052">
        <w:rPr>
          <w:rFonts w:ascii="Gill Sans MT" w:hAnsi="Gill Sans MT"/>
        </w:rPr>
        <w:t>legere</w:t>
      </w:r>
      <w:proofErr w:type="spellEnd"/>
      <w:r w:rsidRPr="00E41052">
        <w:rPr>
          <w:rFonts w:ascii="Gill Sans MT" w:hAnsi="Gill Sans MT"/>
        </w:rPr>
        <w:t xml:space="preserve"> : </w:t>
      </w:r>
      <w:proofErr w:type="spellStart"/>
      <w:r w:rsidRPr="00E41052">
        <w:rPr>
          <w:rFonts w:ascii="Gill Sans MT" w:hAnsi="Gill Sans MT"/>
        </w:rPr>
        <w:t>re-cueillir</w:t>
      </w:r>
      <w:proofErr w:type="spellEnd"/>
      <w:r w:rsidRPr="00E41052">
        <w:rPr>
          <w:rFonts w:ascii="Gill Sans MT" w:hAnsi="Gill Sans MT"/>
        </w:rPr>
        <w:t xml:space="preserve"> le fruit... relire pour saisir le meilleur fruit du texte). Pour un catholique : une vie que Dieu donne à écrire et inspire.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60771"/>
    <w:multiLevelType w:val="hybridMultilevel"/>
    <w:tmpl w:val="376E0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6443686"/>
    <w:multiLevelType w:val="hybridMultilevel"/>
    <w:tmpl w:val="AB8224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78"/>
    <w:rsid w:val="00146D62"/>
    <w:rsid w:val="00625E78"/>
    <w:rsid w:val="007F23E4"/>
    <w:rsid w:val="00C54E71"/>
    <w:rsid w:val="00D027EE"/>
    <w:rsid w:val="00D730FE"/>
    <w:rsid w:val="00E2661A"/>
    <w:rsid w:val="00E41052"/>
    <w:rsid w:val="00FC3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9F03"/>
  <w15:chartTrackingRefBased/>
  <w15:docId w15:val="{5F68E6B5-28C8-46B2-9504-8E8088E0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25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5E78"/>
    <w:rPr>
      <w:sz w:val="20"/>
      <w:szCs w:val="20"/>
    </w:rPr>
  </w:style>
  <w:style w:type="character" w:styleId="Appelnotedebasdep">
    <w:name w:val="footnote reference"/>
    <w:basedOn w:val="Policepardfaut"/>
    <w:uiPriority w:val="99"/>
    <w:semiHidden/>
    <w:unhideWhenUsed/>
    <w:rsid w:val="00625E78"/>
    <w:rPr>
      <w:vertAlign w:val="superscript"/>
    </w:rPr>
  </w:style>
  <w:style w:type="character" w:styleId="Lienhypertexte">
    <w:name w:val="Hyperlink"/>
    <w:basedOn w:val="Policepardfaut"/>
    <w:uiPriority w:val="99"/>
    <w:unhideWhenUsed/>
    <w:rsid w:val="00625E78"/>
    <w:rPr>
      <w:color w:val="0563C1" w:themeColor="hyperlink"/>
      <w:u w:val="single"/>
    </w:rPr>
  </w:style>
  <w:style w:type="character" w:styleId="Mentionnonrsolue">
    <w:name w:val="Unresolved Mention"/>
    <w:basedOn w:val="Policepardfaut"/>
    <w:uiPriority w:val="99"/>
    <w:semiHidden/>
    <w:unhideWhenUsed/>
    <w:rsid w:val="00625E78"/>
    <w:rPr>
      <w:color w:val="605E5C"/>
      <w:shd w:val="clear" w:color="auto" w:fill="E1DFDD"/>
    </w:rPr>
  </w:style>
  <w:style w:type="paragraph" w:styleId="Paragraphedeliste">
    <w:name w:val="List Paragraph"/>
    <w:basedOn w:val="Normal"/>
    <w:uiPriority w:val="34"/>
    <w:qFormat/>
    <w:rsid w:val="00E41052"/>
    <w:pPr>
      <w:ind w:left="720"/>
      <w:contextualSpacing/>
    </w:pPr>
  </w:style>
  <w:style w:type="paragraph" w:styleId="En-tte">
    <w:name w:val="header"/>
    <w:basedOn w:val="Normal"/>
    <w:link w:val="En-tteCar"/>
    <w:uiPriority w:val="99"/>
    <w:unhideWhenUsed/>
    <w:rsid w:val="00D027EE"/>
    <w:pPr>
      <w:tabs>
        <w:tab w:val="center" w:pos="4536"/>
        <w:tab w:val="right" w:pos="9072"/>
      </w:tabs>
      <w:spacing w:after="0" w:line="240" w:lineRule="auto"/>
    </w:pPr>
  </w:style>
  <w:style w:type="character" w:customStyle="1" w:styleId="En-tteCar">
    <w:name w:val="En-tête Car"/>
    <w:basedOn w:val="Policepardfaut"/>
    <w:link w:val="En-tte"/>
    <w:uiPriority w:val="99"/>
    <w:rsid w:val="00D027EE"/>
  </w:style>
  <w:style w:type="paragraph" w:styleId="Pieddepage">
    <w:name w:val="footer"/>
    <w:basedOn w:val="Normal"/>
    <w:link w:val="PieddepageCar"/>
    <w:uiPriority w:val="99"/>
    <w:unhideWhenUsed/>
    <w:rsid w:val="00D027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llenogare.biz/cours/index.php/2020/01/09/reperes-pour-discerner-et-chois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anrese.com/autres-centres-spirituels-jesuites" TargetMode="External"/><Relationship Id="rId1" Type="http://schemas.openxmlformats.org/officeDocument/2006/relationships/hyperlink" Target="https://csilapairell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920</Words>
  <Characters>5063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2020-01-31T08:01:00Z</dcterms:created>
  <dcterms:modified xsi:type="dcterms:W3CDTF">2020-01-31T08:03:00Z</dcterms:modified>
</cp:coreProperties>
</file>