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2180F" w14:textId="2186A5D1" w:rsidR="005B751E" w:rsidRPr="001E080F" w:rsidRDefault="007B3CEA" w:rsidP="007B3CEA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  <w:lang w:val="fr-FR"/>
        </w:rPr>
        <w:t>Éviter les extrêmes.</w:t>
      </w:r>
    </w:p>
    <w:p w14:paraId="0747C164" w14:textId="4593F7E6" w:rsidR="007B3CEA" w:rsidRPr="001E080F" w:rsidRDefault="007B3CEA" w:rsidP="007B3CEA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</w:rPr>
        <w:t>Préparer à la vie au travail.</w:t>
      </w:r>
    </w:p>
    <w:p w14:paraId="0515C63B" w14:textId="589A1C81" w:rsidR="007B3CEA" w:rsidRPr="001E080F" w:rsidRDefault="007B3CEA" w:rsidP="007B3CEA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</w:rPr>
        <w:t>Empêcher certains de s’exprimer.</w:t>
      </w:r>
    </w:p>
    <w:p w14:paraId="71C8C3F2" w14:textId="2B44548F" w:rsidR="007B3CEA" w:rsidRPr="001E080F" w:rsidRDefault="007B3CEA" w:rsidP="007B3CEA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</w:rPr>
        <w:t>Apprendre à être un citoyen qui respecte des règles.</w:t>
      </w:r>
    </w:p>
    <w:p w14:paraId="3487D33D" w14:textId="776CC7AA" w:rsidR="007B3CEA" w:rsidRPr="001E080F" w:rsidRDefault="007B3CEA" w:rsidP="007B3CEA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</w:rPr>
        <w:t>Empêcher de se faire remarquer.</w:t>
      </w:r>
    </w:p>
    <w:p w14:paraId="4143959D" w14:textId="2334BD2B" w:rsidR="007B3CEA" w:rsidRPr="001E080F" w:rsidRDefault="007B3CEA" w:rsidP="007B3CEA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</w:rPr>
        <w:t>Éviter la moquerie (pour les garçons).</w:t>
      </w:r>
    </w:p>
    <w:p w14:paraId="10850752" w14:textId="3949F091" w:rsidR="007B3CEA" w:rsidRPr="001E080F" w:rsidRDefault="007B3CEA" w:rsidP="007B3CEA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</w:rPr>
        <w:t>Éviter la provocation chez les filles, et les problèmes en conséquence.</w:t>
      </w:r>
    </w:p>
    <w:p w14:paraId="18C26A0F" w14:textId="4F6EF29E" w:rsidR="007B3CEA" w:rsidRPr="001E080F" w:rsidRDefault="007B3CEA" w:rsidP="007B3CEA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</w:rPr>
        <w:t>Héritage catholique de l’école : valeur de la pudeur</w:t>
      </w:r>
      <w:r w:rsidR="00A24FD9">
        <w:rPr>
          <w:rFonts w:ascii="Arial" w:hAnsi="Arial" w:cs="Arial"/>
          <w:sz w:val="21"/>
          <w:szCs w:val="21"/>
        </w:rPr>
        <w:t> </w:t>
      </w:r>
      <w:r w:rsidRPr="001E080F">
        <w:rPr>
          <w:rFonts w:ascii="Gill Sans MT" w:hAnsi="Gill Sans MT"/>
          <w:sz w:val="21"/>
          <w:szCs w:val="21"/>
        </w:rPr>
        <w:t>; désexualisation des élèves mineurs.</w:t>
      </w:r>
    </w:p>
    <w:p w14:paraId="54E83A7E" w14:textId="3EC1DCDA" w:rsidR="007B3CEA" w:rsidRPr="001E080F" w:rsidRDefault="007B3CEA" w:rsidP="007B3CEA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</w:rPr>
        <w:t>Réputation de l’établissement : «</w:t>
      </w:r>
      <w:r w:rsidR="00A24FD9">
        <w:rPr>
          <w:rFonts w:ascii="Arial" w:hAnsi="Arial" w:cs="Arial"/>
          <w:sz w:val="21"/>
          <w:szCs w:val="21"/>
        </w:rPr>
        <w:t> </w:t>
      </w:r>
      <w:r w:rsidRPr="001E080F">
        <w:rPr>
          <w:rFonts w:ascii="Gill Sans MT" w:hAnsi="Gill Sans MT"/>
          <w:sz w:val="21"/>
          <w:szCs w:val="21"/>
        </w:rPr>
        <w:t>l’excellence</w:t>
      </w:r>
      <w:r w:rsidR="00A24FD9">
        <w:rPr>
          <w:rFonts w:ascii="Arial" w:hAnsi="Arial" w:cs="Arial"/>
          <w:sz w:val="21"/>
          <w:szCs w:val="21"/>
        </w:rPr>
        <w:t> </w:t>
      </w:r>
      <w:r w:rsidRPr="001E080F">
        <w:rPr>
          <w:rFonts w:ascii="Gill Sans MT" w:hAnsi="Gill Sans MT"/>
          <w:sz w:val="21"/>
          <w:szCs w:val="21"/>
        </w:rPr>
        <w:t>» des cours de l’Institut se retrouve dans son image extérieure.</w:t>
      </w:r>
    </w:p>
    <w:p w14:paraId="4B77A3ED" w14:textId="155CE75D" w:rsidR="007B3CEA" w:rsidRPr="001E080F" w:rsidRDefault="007B3CEA" w:rsidP="007B3CEA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</w:rPr>
        <w:t>Appartenance à une certaine classe sociale.</w:t>
      </w:r>
    </w:p>
    <w:p w14:paraId="6D77A1CA" w14:textId="4924656B" w:rsidR="007B3CEA" w:rsidRPr="001E080F" w:rsidRDefault="00C14142" w:rsidP="007B3CEA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</w:rPr>
        <w:t>Éviter une quelconque décadence</w:t>
      </w:r>
    </w:p>
    <w:p w14:paraId="145397FC" w14:textId="53B12DC1" w:rsidR="00C14142" w:rsidRPr="001E080F" w:rsidRDefault="00E17E25" w:rsidP="007B3CEA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>
        <w:rPr>
          <w:rFonts w:ascii="Gill Sans MT" w:hAnsi="Gill Sans MT"/>
          <w:sz w:val="21"/>
          <w:szCs w:val="21"/>
        </w:rPr>
        <w:t>À</w:t>
      </w:r>
      <w:r w:rsidR="00C14142" w:rsidRPr="001E080F">
        <w:rPr>
          <w:rFonts w:ascii="Gill Sans MT" w:hAnsi="Gill Sans MT"/>
          <w:sz w:val="21"/>
          <w:szCs w:val="21"/>
        </w:rPr>
        <w:t xml:space="preserve"> cause du grand nombre de personnes.</w:t>
      </w:r>
    </w:p>
    <w:p w14:paraId="757E77C2" w14:textId="5D240356" w:rsidR="00C14142" w:rsidRPr="001E080F" w:rsidRDefault="00C14142" w:rsidP="007B3CEA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</w:rPr>
        <w:t>Nous sommes là pour apprendre et non pour montrer notre garde-robe.</w:t>
      </w:r>
    </w:p>
    <w:p w14:paraId="49A0D9ED" w14:textId="66B95FB4" w:rsidR="00C14142" w:rsidRPr="001E080F" w:rsidRDefault="00C14142" w:rsidP="007B3CEA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</w:rPr>
        <w:t>Éviter des débordements.</w:t>
      </w:r>
    </w:p>
    <w:p w14:paraId="7099625E" w14:textId="7E8BC8CA" w:rsidR="00C14142" w:rsidRPr="001E080F" w:rsidRDefault="00C14142" w:rsidP="007B3CEA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</w:rPr>
        <w:t>C’est du respect : on est à l’école pas au camping.</w:t>
      </w:r>
    </w:p>
    <w:p w14:paraId="53A2E771" w14:textId="365F3EBB" w:rsidR="00C14142" w:rsidRPr="001E080F" w:rsidRDefault="00C14142" w:rsidP="007B3CEA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</w:rPr>
        <w:t>Piercing et boucles d’oreille : pour des raisons de sécurité.</w:t>
      </w:r>
    </w:p>
    <w:p w14:paraId="7EF66DDD" w14:textId="58E59661" w:rsidR="00C14142" w:rsidRPr="001E080F" w:rsidRDefault="00E83E97" w:rsidP="007B3CEA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</w:rPr>
        <w:t>Signe d’appartenance à un groupe : pour garder une bonne image de l’école.</w:t>
      </w:r>
    </w:p>
    <w:p w14:paraId="7AC6F647" w14:textId="434D7B3B" w:rsidR="00E83E97" w:rsidRPr="001E080F" w:rsidRDefault="00E83E97" w:rsidP="007B3CEA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</w:rPr>
        <w:t>Pour éviter la discrimination et les moqueries.</w:t>
      </w:r>
    </w:p>
    <w:p w14:paraId="0E7D67FE" w14:textId="476B6BF7" w:rsidR="00E83E97" w:rsidRPr="001E080F" w:rsidRDefault="00E83E97" w:rsidP="007B3CEA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</w:rPr>
        <w:t xml:space="preserve">Image de </w:t>
      </w:r>
      <w:r w:rsidR="001E080F" w:rsidRPr="001E080F">
        <w:rPr>
          <w:rFonts w:ascii="Gill Sans MT" w:hAnsi="Gill Sans MT"/>
          <w:sz w:val="21"/>
          <w:szCs w:val="21"/>
        </w:rPr>
        <w:t xml:space="preserve">notre </w:t>
      </w:r>
      <w:r w:rsidR="00775791" w:rsidRPr="001E080F">
        <w:rPr>
          <w:rFonts w:ascii="Gill Sans MT" w:hAnsi="Gill Sans MT"/>
          <w:sz w:val="21"/>
          <w:szCs w:val="21"/>
        </w:rPr>
        <w:t>école</w:t>
      </w:r>
      <w:r w:rsidRPr="001E080F">
        <w:rPr>
          <w:rFonts w:ascii="Gill Sans MT" w:hAnsi="Gill Sans MT"/>
          <w:sz w:val="21"/>
          <w:szCs w:val="21"/>
        </w:rPr>
        <w:t> : il est voulu que les élèves renvoient cette image d’ordre et d’acceptation des codes de la bonne société.</w:t>
      </w:r>
    </w:p>
    <w:p w14:paraId="51D695EF" w14:textId="39B08200" w:rsidR="00E83E97" w:rsidRPr="001E080F" w:rsidRDefault="00E83E97" w:rsidP="007B3CEA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</w:rPr>
        <w:t>Héritage catholique : cette religion a un effroi de la nudité quelconque (prêtres et sœurs sont toujours couverts jusqu’au cou).</w:t>
      </w:r>
    </w:p>
    <w:p w14:paraId="4378029B" w14:textId="62DFC07E" w:rsidR="00E83E97" w:rsidRPr="001E080F" w:rsidRDefault="00E83E97" w:rsidP="007B3CEA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</w:rPr>
        <w:t>Site privé : les propriétaires décrètent leurs règles à ceux à qui ils laissent l’accès à leur propriété.</w:t>
      </w:r>
    </w:p>
    <w:p w14:paraId="1F26D05B" w14:textId="697237AF" w:rsidR="00E83E97" w:rsidRPr="001E080F" w:rsidRDefault="00E83E97" w:rsidP="001E080F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</w:rPr>
        <w:t>Elles sont si strictes parce que certains n’ont pas de limite.</w:t>
      </w:r>
      <w:r w:rsidR="001E080F" w:rsidRPr="001E080F">
        <w:rPr>
          <w:rFonts w:ascii="Gill Sans MT" w:hAnsi="Gill Sans MT"/>
          <w:sz w:val="21"/>
          <w:szCs w:val="21"/>
        </w:rPr>
        <w:t xml:space="preserve"> </w:t>
      </w:r>
      <w:r w:rsidRPr="001E080F">
        <w:rPr>
          <w:rFonts w:ascii="Gill Sans MT" w:hAnsi="Gill Sans MT"/>
          <w:sz w:val="21"/>
          <w:szCs w:val="21"/>
        </w:rPr>
        <w:t>Pour mettre une limite, sinon il y aurait de l’excès.</w:t>
      </w:r>
    </w:p>
    <w:p w14:paraId="00263764" w14:textId="211A6279" w:rsidR="00E83E97" w:rsidRPr="001E080F" w:rsidRDefault="00E83E97" w:rsidP="007B3CEA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</w:rPr>
        <w:t>Pour ne pas provoquer les regards.</w:t>
      </w:r>
    </w:p>
    <w:p w14:paraId="0C407488" w14:textId="594212B1" w:rsidR="00E83E97" w:rsidRPr="001E080F" w:rsidRDefault="00E83E97" w:rsidP="007B3CEA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</w:rPr>
        <w:t xml:space="preserve">Pour que les personnes extérieures à l’école se disent : </w:t>
      </w:r>
      <w:r w:rsidR="00775791" w:rsidRPr="001E080F">
        <w:rPr>
          <w:rFonts w:ascii="Gill Sans MT" w:hAnsi="Gill Sans MT"/>
          <w:sz w:val="21"/>
          <w:szCs w:val="21"/>
        </w:rPr>
        <w:t>«</w:t>
      </w:r>
      <w:r w:rsidR="00A24FD9">
        <w:rPr>
          <w:rFonts w:ascii="Arial" w:hAnsi="Arial" w:cs="Arial"/>
          <w:sz w:val="21"/>
          <w:szCs w:val="21"/>
        </w:rPr>
        <w:t> </w:t>
      </w:r>
      <w:r w:rsidR="00775791" w:rsidRPr="001E080F">
        <w:rPr>
          <w:rFonts w:ascii="Gill Sans MT" w:hAnsi="Gill Sans MT"/>
          <w:sz w:val="21"/>
          <w:szCs w:val="21"/>
        </w:rPr>
        <w:t>c’est</w:t>
      </w:r>
      <w:r w:rsidRPr="001E080F">
        <w:rPr>
          <w:rFonts w:ascii="Gill Sans MT" w:hAnsi="Gill Sans MT"/>
          <w:sz w:val="21"/>
          <w:szCs w:val="21"/>
        </w:rPr>
        <w:t xml:space="preserve"> professionnel.</w:t>
      </w:r>
      <w:r w:rsidR="00A24FD9">
        <w:rPr>
          <w:rFonts w:ascii="Arial" w:hAnsi="Arial" w:cs="Arial"/>
          <w:sz w:val="21"/>
          <w:szCs w:val="21"/>
        </w:rPr>
        <w:t> </w:t>
      </w:r>
      <w:r w:rsidRPr="001E080F">
        <w:rPr>
          <w:rFonts w:ascii="Gill Sans MT" w:hAnsi="Gill Sans MT"/>
          <w:sz w:val="21"/>
          <w:szCs w:val="21"/>
        </w:rPr>
        <w:t>»</w:t>
      </w:r>
    </w:p>
    <w:p w14:paraId="7A306071" w14:textId="7BC8FE52" w:rsidR="00B35E8B" w:rsidRPr="001E080F" w:rsidRDefault="00B35E8B" w:rsidP="007B3CEA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</w:rPr>
        <w:t>Le naturel sur une personne leur paraît plus important que des fantaisies.</w:t>
      </w:r>
    </w:p>
    <w:p w14:paraId="0CF9775B" w14:textId="0D93D7C3" w:rsidR="00B35E8B" w:rsidRPr="001E080F" w:rsidRDefault="00B35E8B" w:rsidP="007B3CEA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</w:rPr>
        <w:t>Pour qu’on soit tous égaux.</w:t>
      </w:r>
    </w:p>
    <w:p w14:paraId="7C934F44" w14:textId="568BDFD3" w:rsidR="00B35E8B" w:rsidRPr="001E080F" w:rsidRDefault="00B35E8B" w:rsidP="007B3CEA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</w:rPr>
        <w:t>Pour ne pas provoquer le sexe opposé.</w:t>
      </w:r>
    </w:p>
    <w:p w14:paraId="4F1683BC" w14:textId="69B6D948" w:rsidR="00B35E8B" w:rsidRPr="001E080F" w:rsidRDefault="00B35E8B" w:rsidP="007B3CEA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</w:rPr>
        <w:t>L’école est un lieu d’apprentissage et non de divertissement.</w:t>
      </w:r>
    </w:p>
    <w:p w14:paraId="26BA8F2D" w14:textId="00012733" w:rsidR="00B35E8B" w:rsidRPr="001E080F" w:rsidRDefault="00B35E8B" w:rsidP="007B3CEA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</w:rPr>
        <w:t>Couvre-chef : question de politesse</w:t>
      </w:r>
      <w:r w:rsidR="00066B5B" w:rsidRPr="001E080F">
        <w:rPr>
          <w:rFonts w:ascii="Gill Sans MT" w:hAnsi="Gill Sans MT"/>
          <w:sz w:val="21"/>
          <w:szCs w:val="21"/>
        </w:rPr>
        <w:t xml:space="preserve">, de </w:t>
      </w:r>
      <w:r w:rsidR="00775791" w:rsidRPr="001E080F">
        <w:rPr>
          <w:rFonts w:ascii="Gill Sans MT" w:hAnsi="Gill Sans MT"/>
          <w:sz w:val="21"/>
          <w:szCs w:val="21"/>
        </w:rPr>
        <w:t>bonnes</w:t>
      </w:r>
      <w:r w:rsidR="00066B5B" w:rsidRPr="001E080F">
        <w:rPr>
          <w:rFonts w:ascii="Gill Sans MT" w:hAnsi="Gill Sans MT"/>
          <w:sz w:val="21"/>
          <w:szCs w:val="21"/>
        </w:rPr>
        <w:t xml:space="preserve"> manières</w:t>
      </w:r>
      <w:r w:rsidRPr="001E080F">
        <w:rPr>
          <w:rFonts w:ascii="Gill Sans MT" w:hAnsi="Gill Sans MT"/>
          <w:sz w:val="21"/>
          <w:szCs w:val="21"/>
        </w:rPr>
        <w:t>.</w:t>
      </w:r>
    </w:p>
    <w:p w14:paraId="67F6748E" w14:textId="35461C14" w:rsidR="00B35E8B" w:rsidRPr="001E080F" w:rsidRDefault="00B35E8B" w:rsidP="007B3CEA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</w:rPr>
        <w:t>Pour ne pas qu’une fille se fasse violer dans l’établissement.</w:t>
      </w:r>
    </w:p>
    <w:p w14:paraId="5DB00DDF" w14:textId="7ED3DE79" w:rsidR="00B35E8B" w:rsidRPr="001E080F" w:rsidRDefault="00B35E8B" w:rsidP="007B3CEA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</w:rPr>
        <w:t>Pour ne pas avoir trop de liberté.</w:t>
      </w:r>
    </w:p>
    <w:p w14:paraId="210AD294" w14:textId="4FEEF673" w:rsidR="00B35E8B" w:rsidRPr="001E080F" w:rsidRDefault="00890237" w:rsidP="007B3CEA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</w:rPr>
        <w:t>Une tenue «</w:t>
      </w:r>
      <w:r w:rsidR="00A24FD9">
        <w:rPr>
          <w:rFonts w:ascii="Arial" w:hAnsi="Arial" w:cs="Arial"/>
          <w:sz w:val="21"/>
          <w:szCs w:val="21"/>
        </w:rPr>
        <w:t> </w:t>
      </w:r>
      <w:r w:rsidRPr="001E080F">
        <w:rPr>
          <w:rFonts w:ascii="Gill Sans MT" w:hAnsi="Gill Sans MT"/>
          <w:sz w:val="21"/>
          <w:szCs w:val="21"/>
        </w:rPr>
        <w:t>provocante</w:t>
      </w:r>
      <w:r w:rsidR="00A24FD9">
        <w:rPr>
          <w:rFonts w:ascii="Arial" w:hAnsi="Arial" w:cs="Arial"/>
          <w:sz w:val="21"/>
          <w:szCs w:val="21"/>
        </w:rPr>
        <w:t> </w:t>
      </w:r>
      <w:r w:rsidRPr="001E080F">
        <w:rPr>
          <w:rFonts w:ascii="Gill Sans MT" w:hAnsi="Gill Sans MT"/>
          <w:sz w:val="21"/>
          <w:szCs w:val="21"/>
        </w:rPr>
        <w:t>» pourrait apparemment distraire certaines personnes.</w:t>
      </w:r>
    </w:p>
    <w:p w14:paraId="22A55F81" w14:textId="3BFA87F5" w:rsidR="00890237" w:rsidRPr="001E080F" w:rsidRDefault="00890237" w:rsidP="007B3CEA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</w:rPr>
        <w:t>Une école de sœurs : voir le moins de peau possible.</w:t>
      </w:r>
    </w:p>
    <w:p w14:paraId="153E919E" w14:textId="6992D1DA" w:rsidR="00890237" w:rsidRPr="001E080F" w:rsidRDefault="00890237" w:rsidP="007B3CEA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</w:rPr>
        <w:t>Selon les dires de certains, les épaules sont une tentation.</w:t>
      </w:r>
    </w:p>
    <w:p w14:paraId="40897FBF" w14:textId="1AB05EDE" w:rsidR="00890237" w:rsidRPr="001E080F" w:rsidRDefault="00890237" w:rsidP="007B3CEA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</w:rPr>
        <w:t>Pour ne pas distraire les garçons.</w:t>
      </w:r>
    </w:p>
    <w:p w14:paraId="27396774" w14:textId="106DCE97" w:rsidR="00066B5B" w:rsidRPr="001E080F" w:rsidRDefault="00E91E3B" w:rsidP="001E080F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</w:rPr>
        <w:t>Ne pas permettre aux jeunes d’exprimer qui ils sont : uniformité</w:t>
      </w:r>
      <w:r w:rsidR="00066B5B" w:rsidRPr="001E080F">
        <w:rPr>
          <w:rFonts w:ascii="Gill Sans MT" w:hAnsi="Gill Sans MT"/>
          <w:sz w:val="21"/>
          <w:szCs w:val="21"/>
        </w:rPr>
        <w:t>.</w:t>
      </w:r>
      <w:r w:rsidR="001E080F" w:rsidRPr="001E080F">
        <w:rPr>
          <w:rFonts w:ascii="Gill Sans MT" w:hAnsi="Gill Sans MT"/>
          <w:sz w:val="21"/>
          <w:szCs w:val="21"/>
        </w:rPr>
        <w:t xml:space="preserve"> </w:t>
      </w:r>
      <w:r w:rsidR="00066B5B" w:rsidRPr="001E080F">
        <w:rPr>
          <w:rFonts w:ascii="Gill Sans MT" w:hAnsi="Gill Sans MT"/>
          <w:sz w:val="21"/>
          <w:szCs w:val="21"/>
        </w:rPr>
        <w:t>Empêcher un jeune de se démarquer.</w:t>
      </w:r>
    </w:p>
    <w:p w14:paraId="5A7CB359" w14:textId="690FC6B4" w:rsidR="00066B5B" w:rsidRPr="001E080F" w:rsidRDefault="00066B5B" w:rsidP="007B3CEA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</w:rPr>
        <w:t>Valeurs conservatrices d’une école catholique.</w:t>
      </w:r>
    </w:p>
    <w:p w14:paraId="1D46E114" w14:textId="5BCDC5E7" w:rsidR="00066B5B" w:rsidRPr="001E080F" w:rsidRDefault="00066B5B" w:rsidP="007B3CEA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</w:rPr>
        <w:t>Donner une bonne image à l’élève et à l’école.</w:t>
      </w:r>
    </w:p>
    <w:p w14:paraId="002E0756" w14:textId="6019F4C6" w:rsidR="00066B5B" w:rsidRPr="001E080F" w:rsidRDefault="00066B5B" w:rsidP="007B3CEA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</w:rPr>
        <w:t>Pour éviter de retomber dans l’uniforme scolaire.</w:t>
      </w:r>
    </w:p>
    <w:p w14:paraId="5ED034B5" w14:textId="745C212E" w:rsidR="00066B5B" w:rsidRPr="001E080F" w:rsidRDefault="00066B5B" w:rsidP="007B3CEA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</w:rPr>
        <w:t xml:space="preserve">Règles écrites pour nous protéger, mais aussi pour nous faire mieux </w:t>
      </w:r>
      <w:r w:rsidR="00775791" w:rsidRPr="001E080F">
        <w:rPr>
          <w:rFonts w:ascii="Gill Sans MT" w:hAnsi="Gill Sans MT"/>
          <w:sz w:val="21"/>
          <w:szCs w:val="21"/>
        </w:rPr>
        <w:t>voir. Une</w:t>
      </w:r>
      <w:r w:rsidRPr="001E080F">
        <w:rPr>
          <w:rFonts w:ascii="Gill Sans MT" w:hAnsi="Gill Sans MT"/>
          <w:sz w:val="21"/>
          <w:szCs w:val="21"/>
        </w:rPr>
        <w:t xml:space="preserve"> fille de dix-sept ans est déjà presqu</w:t>
      </w:r>
      <w:r w:rsidR="008401CC">
        <w:rPr>
          <w:rFonts w:ascii="Gill Sans MT" w:hAnsi="Gill Sans MT"/>
          <w:sz w:val="21"/>
          <w:szCs w:val="21"/>
        </w:rPr>
        <w:t xml:space="preserve">e </w:t>
      </w:r>
      <w:r w:rsidRPr="001E080F">
        <w:rPr>
          <w:rFonts w:ascii="Gill Sans MT" w:hAnsi="Gill Sans MT"/>
          <w:sz w:val="21"/>
          <w:szCs w:val="21"/>
        </w:rPr>
        <w:t xml:space="preserve">adulte. Elle a donc le droit de s’habiller comme elle le souhaite, mais à l’extérieur de l’école (en soirée). À ce moment-là, une jupe courte n’est pas un problème (sauf si elle a peur de se faire violer). </w:t>
      </w:r>
      <w:r w:rsidR="00921219" w:rsidRPr="001E080F">
        <w:rPr>
          <w:rFonts w:ascii="Gill Sans MT" w:hAnsi="Gill Sans MT"/>
          <w:sz w:val="21"/>
          <w:szCs w:val="21"/>
        </w:rPr>
        <w:t>Lorsqu’elle</w:t>
      </w:r>
      <w:r w:rsidRPr="001E080F">
        <w:rPr>
          <w:rFonts w:ascii="Gill Sans MT" w:hAnsi="Gill Sans MT"/>
          <w:sz w:val="21"/>
          <w:szCs w:val="21"/>
        </w:rPr>
        <w:t xml:space="preserve"> est dans l’enceinte de l’école, une jupe plus longue est mieux</w:t>
      </w:r>
      <w:r w:rsidR="008401CC">
        <w:rPr>
          <w:rFonts w:ascii="Gill Sans MT" w:hAnsi="Gill Sans MT"/>
          <w:sz w:val="21"/>
          <w:szCs w:val="21"/>
        </w:rPr>
        <w:t xml:space="preserve">, </w:t>
      </w:r>
      <w:r w:rsidRPr="001E080F">
        <w:rPr>
          <w:rFonts w:ascii="Gill Sans MT" w:hAnsi="Gill Sans MT"/>
          <w:sz w:val="21"/>
          <w:szCs w:val="21"/>
        </w:rPr>
        <w:t>car elle permet aux autres (garçons en chaleur) de se concentrer sur leurs cours.</w:t>
      </w:r>
    </w:p>
    <w:p w14:paraId="53E6EE9F" w14:textId="1A2F2F55" w:rsidR="00066B5B" w:rsidRPr="001E080F" w:rsidRDefault="00066B5B" w:rsidP="00066B5B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</w:rPr>
        <w:t>Trop maquillé : mauvais pour la peau.</w:t>
      </w:r>
    </w:p>
    <w:p w14:paraId="1F3790C5" w14:textId="1FB99428" w:rsidR="00066B5B" w:rsidRPr="001E080F" w:rsidRDefault="00066B5B" w:rsidP="00066B5B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</w:rPr>
        <w:t>Pas négligé ni débraillé, car on n’arrive pas au travail comme un clochard.</w:t>
      </w:r>
    </w:p>
    <w:p w14:paraId="203BCE4B" w14:textId="4C3F0EA0" w:rsidR="00066B5B" w:rsidRPr="001E080F" w:rsidRDefault="00066B5B" w:rsidP="00066B5B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</w:rPr>
        <w:t>Je sais que dans une église on ne peut pas avoir les épaules découvertes</w:t>
      </w:r>
      <w:r w:rsidR="00E525A9" w:rsidRPr="001E080F">
        <w:rPr>
          <w:rFonts w:ascii="Gill Sans MT" w:hAnsi="Gill Sans MT"/>
          <w:sz w:val="21"/>
          <w:szCs w:val="21"/>
        </w:rPr>
        <w:t>. Dans une école catholique, c’est sûrement pour cela.</w:t>
      </w:r>
    </w:p>
    <w:p w14:paraId="2A20E0AD" w14:textId="4D82EBE0" w:rsidR="00E525A9" w:rsidRPr="001E080F" w:rsidRDefault="00E525A9" w:rsidP="00066B5B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</w:rPr>
        <w:lastRenderedPageBreak/>
        <w:t>Une certaine éthique de l’école : ne pas avoir de négligés (barakis).</w:t>
      </w:r>
    </w:p>
    <w:p w14:paraId="329FD7A1" w14:textId="10DD9E24" w:rsidR="00E525A9" w:rsidRPr="001E080F" w:rsidRDefault="00E525A9" w:rsidP="00066B5B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</w:rPr>
        <w:t>Pantalon taille</w:t>
      </w:r>
      <w:r w:rsidR="008401CC">
        <w:rPr>
          <w:rFonts w:ascii="Gill Sans MT" w:hAnsi="Gill Sans MT"/>
          <w:sz w:val="21"/>
          <w:szCs w:val="21"/>
        </w:rPr>
        <w:t xml:space="preserve"> </w:t>
      </w:r>
      <w:r w:rsidRPr="001E080F">
        <w:rPr>
          <w:rFonts w:ascii="Gill Sans MT" w:hAnsi="Gill Sans MT"/>
          <w:sz w:val="21"/>
          <w:szCs w:val="21"/>
        </w:rPr>
        <w:t>basse : question de respect, pas besoin de voir les fesses.</w:t>
      </w:r>
    </w:p>
    <w:p w14:paraId="1976A7D5" w14:textId="62880B7D" w:rsidR="00E01CE9" w:rsidRPr="001E080F" w:rsidRDefault="00E01CE9" w:rsidP="00066B5B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</w:rPr>
        <w:t>Signes d’appartenance à un groupe : limiter le harcèlement, éviter le chaos.</w:t>
      </w:r>
    </w:p>
    <w:p w14:paraId="182DB046" w14:textId="7AED9B89" w:rsidR="00E01CE9" w:rsidRPr="001E080F" w:rsidRDefault="00E01CE9" w:rsidP="00066B5B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</w:rPr>
        <w:t>Couvre-chef en intérieur : comme les épaules nues, c’est interdit dans une église. Et donc idem dans une école catholique. Vieille tradition de respect.</w:t>
      </w:r>
    </w:p>
    <w:p w14:paraId="0874CB5D" w14:textId="5A4B837F" w:rsidR="008E2667" w:rsidRPr="001E080F" w:rsidRDefault="008E2667" w:rsidP="00066B5B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</w:rPr>
        <w:t>Jupe, décolleté, ventre, épaule</w:t>
      </w:r>
      <w:r w:rsidR="001E080F" w:rsidRPr="001E080F">
        <w:rPr>
          <w:rFonts w:ascii="Gill Sans MT" w:hAnsi="Gill Sans MT"/>
          <w:sz w:val="21"/>
          <w:szCs w:val="21"/>
        </w:rPr>
        <w:t>s…</w:t>
      </w:r>
      <w:r w:rsidRPr="001E080F">
        <w:rPr>
          <w:rFonts w:ascii="Gill Sans MT" w:hAnsi="Gill Sans MT"/>
          <w:sz w:val="21"/>
          <w:szCs w:val="21"/>
        </w:rPr>
        <w:t xml:space="preserve"> cela limite les réflexions ou les agissements de certains garçons.</w:t>
      </w:r>
    </w:p>
    <w:p w14:paraId="34805EE2" w14:textId="194EECB3" w:rsidR="008E2667" w:rsidRPr="001E080F" w:rsidRDefault="008E2667" w:rsidP="00066B5B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</w:rPr>
        <w:t>Cela nous apprend aussi à vivre en société et à nous faire grandir (devenir responsable).</w:t>
      </w:r>
    </w:p>
    <w:p w14:paraId="03DB56D0" w14:textId="3B7BCE1F" w:rsidR="008E2667" w:rsidRPr="001E080F" w:rsidRDefault="008E2667" w:rsidP="00066B5B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</w:rPr>
        <w:t>L’homme a du mal avec les différences. Par exemple, une personne gothique pourrait être mal jugée, harcelée.</w:t>
      </w:r>
    </w:p>
    <w:p w14:paraId="179F4D50" w14:textId="1A0BA0E0" w:rsidR="008E2667" w:rsidRPr="001E080F" w:rsidRDefault="008E2667" w:rsidP="00066B5B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</w:rPr>
        <w:t>Pour nous empêcher de revendiquer des causes que l’on soutient, notre appartenance à un groupe…</w:t>
      </w:r>
    </w:p>
    <w:p w14:paraId="5878BA7E" w14:textId="42B33D22" w:rsidR="008E2667" w:rsidRPr="001E080F" w:rsidRDefault="008E2667" w:rsidP="00066B5B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</w:rPr>
        <w:t>Car on est resté à la «</w:t>
      </w:r>
      <w:r w:rsidR="00A24FD9">
        <w:rPr>
          <w:rFonts w:ascii="Arial" w:hAnsi="Arial" w:cs="Arial"/>
          <w:sz w:val="21"/>
          <w:szCs w:val="21"/>
        </w:rPr>
        <w:t> </w:t>
      </w:r>
      <w:r w:rsidRPr="001E080F">
        <w:rPr>
          <w:rFonts w:ascii="Gill Sans MT" w:hAnsi="Gill Sans MT"/>
          <w:sz w:val="21"/>
          <w:szCs w:val="21"/>
        </w:rPr>
        <w:t>vieille école</w:t>
      </w:r>
      <w:r w:rsidR="00A24FD9">
        <w:rPr>
          <w:rFonts w:ascii="Arial" w:hAnsi="Arial" w:cs="Arial"/>
          <w:sz w:val="21"/>
          <w:szCs w:val="21"/>
        </w:rPr>
        <w:t> </w:t>
      </w:r>
      <w:r w:rsidRPr="001E080F">
        <w:rPr>
          <w:rFonts w:ascii="Gill Sans MT" w:hAnsi="Gill Sans MT"/>
          <w:sz w:val="21"/>
          <w:szCs w:val="21"/>
        </w:rPr>
        <w:t>».</w:t>
      </w:r>
    </w:p>
    <w:p w14:paraId="4F7053BE" w14:textId="701C6A16" w:rsidR="008E2667" w:rsidRPr="001E080F" w:rsidRDefault="008E2667" w:rsidP="00066B5B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</w:rPr>
        <w:t>Afin d’éviter toutes disputes si l’on porte un vêtement qui appartient à un groupe dont on ne fait pas partie.</w:t>
      </w:r>
    </w:p>
    <w:p w14:paraId="0D1ED0AC" w14:textId="7FF43808" w:rsidR="008E2667" w:rsidRPr="001E080F" w:rsidRDefault="008E2667" w:rsidP="00066B5B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</w:rPr>
        <w:t>Pour ne pas avoir de styles différents. Être tous pareils.</w:t>
      </w:r>
    </w:p>
    <w:p w14:paraId="57168543" w14:textId="00407B61" w:rsidR="008E2667" w:rsidRPr="001E080F" w:rsidRDefault="008E2667" w:rsidP="00066B5B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</w:rPr>
        <w:t>Afin qu’il y ait une «</w:t>
      </w:r>
      <w:r w:rsidR="00A24FD9">
        <w:rPr>
          <w:rFonts w:ascii="Arial" w:hAnsi="Arial" w:cs="Arial"/>
          <w:sz w:val="21"/>
          <w:szCs w:val="21"/>
        </w:rPr>
        <w:t> </w:t>
      </w:r>
      <w:r w:rsidRPr="001E080F">
        <w:rPr>
          <w:rFonts w:ascii="Gill Sans MT" w:hAnsi="Gill Sans MT"/>
          <w:sz w:val="21"/>
          <w:szCs w:val="21"/>
        </w:rPr>
        <w:t>structure</w:t>
      </w:r>
      <w:r w:rsidR="00A24FD9">
        <w:rPr>
          <w:rFonts w:ascii="Arial" w:hAnsi="Arial" w:cs="Arial"/>
          <w:sz w:val="21"/>
          <w:szCs w:val="21"/>
        </w:rPr>
        <w:t> </w:t>
      </w:r>
      <w:r w:rsidRPr="001E080F">
        <w:rPr>
          <w:rFonts w:ascii="Gill Sans MT" w:hAnsi="Gill Sans MT"/>
          <w:sz w:val="21"/>
          <w:szCs w:val="21"/>
        </w:rPr>
        <w:t>».</w:t>
      </w:r>
    </w:p>
    <w:p w14:paraId="639F0F20" w14:textId="7EF9531C" w:rsidR="008E2667" w:rsidRPr="001E080F" w:rsidRDefault="008E2667" w:rsidP="00066B5B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</w:rPr>
        <w:t>On vit dans une société organisée.</w:t>
      </w:r>
    </w:p>
    <w:p w14:paraId="3DF64C69" w14:textId="3C735ABB" w:rsidR="008E2667" w:rsidRPr="001E080F" w:rsidRDefault="008E2667" w:rsidP="00066B5B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</w:rPr>
        <w:t xml:space="preserve">Parce que </w:t>
      </w:r>
      <w:r w:rsidR="005C68E8">
        <w:rPr>
          <w:rFonts w:ascii="Gill Sans MT" w:hAnsi="Gill Sans MT"/>
          <w:sz w:val="21"/>
          <w:szCs w:val="21"/>
        </w:rPr>
        <w:t>notre</w:t>
      </w:r>
      <w:r w:rsidR="008C4E5E">
        <w:rPr>
          <w:rFonts w:ascii="Gill Sans MT" w:hAnsi="Gill Sans MT"/>
          <w:sz w:val="21"/>
          <w:szCs w:val="21"/>
        </w:rPr>
        <w:t xml:space="preserve"> école</w:t>
      </w:r>
      <w:r w:rsidRPr="001E080F">
        <w:rPr>
          <w:rFonts w:ascii="Gill Sans MT" w:hAnsi="Gill Sans MT"/>
          <w:sz w:val="21"/>
          <w:szCs w:val="21"/>
        </w:rPr>
        <w:t xml:space="preserve"> a mis ces règles depuis sa création. Donc</w:t>
      </w:r>
      <w:r w:rsidR="00AD101C">
        <w:rPr>
          <w:rFonts w:ascii="Gill Sans MT" w:hAnsi="Gill Sans MT"/>
          <w:sz w:val="21"/>
          <w:szCs w:val="21"/>
        </w:rPr>
        <w:t xml:space="preserve">, </w:t>
      </w:r>
      <w:r w:rsidRPr="001E080F">
        <w:rPr>
          <w:rFonts w:ascii="Gill Sans MT" w:hAnsi="Gill Sans MT"/>
          <w:sz w:val="21"/>
          <w:szCs w:val="21"/>
        </w:rPr>
        <w:t>pourquoi les changer</w:t>
      </w:r>
      <w:r w:rsidR="00A24FD9">
        <w:rPr>
          <w:rFonts w:ascii="Arial" w:hAnsi="Arial" w:cs="Arial"/>
          <w:sz w:val="21"/>
          <w:szCs w:val="21"/>
        </w:rPr>
        <w:t> </w:t>
      </w:r>
      <w:r w:rsidRPr="001E080F">
        <w:rPr>
          <w:rFonts w:ascii="Gill Sans MT" w:hAnsi="Gill Sans MT"/>
          <w:sz w:val="21"/>
          <w:szCs w:val="21"/>
        </w:rPr>
        <w:t>?</w:t>
      </w:r>
    </w:p>
    <w:p w14:paraId="42F9384C" w14:textId="02DF662F" w:rsidR="008E2667" w:rsidRPr="001E080F" w:rsidRDefault="008C4E5E" w:rsidP="00066B5B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>
        <w:rPr>
          <w:rFonts w:ascii="Gill Sans MT" w:hAnsi="Gill Sans MT"/>
          <w:sz w:val="21"/>
          <w:szCs w:val="21"/>
        </w:rPr>
        <w:t>Notre école</w:t>
      </w:r>
      <w:r w:rsidR="008E2667" w:rsidRPr="001E080F">
        <w:rPr>
          <w:rFonts w:ascii="Gill Sans MT" w:hAnsi="Gill Sans MT"/>
          <w:sz w:val="21"/>
          <w:szCs w:val="21"/>
        </w:rPr>
        <w:t xml:space="preserve"> veut être une école respectable.</w:t>
      </w:r>
    </w:p>
    <w:p w14:paraId="76321734" w14:textId="5075B1A7" w:rsidR="008E2667" w:rsidRPr="001E080F" w:rsidRDefault="003F60CC" w:rsidP="00066B5B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</w:rPr>
        <w:t>Égalité</w:t>
      </w:r>
      <w:r w:rsidR="008E2667" w:rsidRPr="001E080F">
        <w:rPr>
          <w:rFonts w:ascii="Gill Sans MT" w:hAnsi="Gill Sans MT"/>
          <w:sz w:val="21"/>
          <w:szCs w:val="21"/>
        </w:rPr>
        <w:t> : pour que tout le monde vienne</w:t>
      </w:r>
      <w:r w:rsidR="00AD101C">
        <w:rPr>
          <w:rFonts w:ascii="Gill Sans MT" w:hAnsi="Gill Sans MT"/>
          <w:sz w:val="21"/>
          <w:szCs w:val="21"/>
        </w:rPr>
        <w:t xml:space="preserve">, </w:t>
      </w:r>
      <w:r w:rsidR="008E2667" w:rsidRPr="001E080F">
        <w:rPr>
          <w:rFonts w:ascii="Gill Sans MT" w:hAnsi="Gill Sans MT"/>
          <w:sz w:val="21"/>
          <w:szCs w:val="21"/>
        </w:rPr>
        <w:t>habillé plus ou moins pareillement.</w:t>
      </w:r>
    </w:p>
    <w:p w14:paraId="7C3636B1" w14:textId="675C2A22" w:rsidR="008E2667" w:rsidRPr="001E080F" w:rsidRDefault="008E2667" w:rsidP="00066B5B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</w:rPr>
        <w:t xml:space="preserve">Pour ne </w:t>
      </w:r>
      <w:r w:rsidR="003F60CC" w:rsidRPr="001E080F">
        <w:rPr>
          <w:rFonts w:ascii="Gill Sans MT" w:hAnsi="Gill Sans MT"/>
          <w:sz w:val="21"/>
          <w:szCs w:val="21"/>
        </w:rPr>
        <w:t>pas</w:t>
      </w:r>
      <w:r w:rsidRPr="001E080F">
        <w:rPr>
          <w:rFonts w:ascii="Gill Sans MT" w:hAnsi="Gill Sans MT"/>
          <w:sz w:val="21"/>
          <w:szCs w:val="21"/>
        </w:rPr>
        <w:t xml:space="preserve"> voir de différences, de jugements.</w:t>
      </w:r>
    </w:p>
    <w:p w14:paraId="559E8673" w14:textId="51C61E99" w:rsidR="008E2667" w:rsidRPr="001E080F" w:rsidRDefault="00117A6F" w:rsidP="00066B5B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</w:rPr>
        <w:t>Même si on dit «</w:t>
      </w:r>
      <w:r w:rsidR="00A24FD9">
        <w:rPr>
          <w:rFonts w:ascii="Arial" w:hAnsi="Arial" w:cs="Arial"/>
          <w:sz w:val="21"/>
          <w:szCs w:val="21"/>
        </w:rPr>
        <w:t> </w:t>
      </w:r>
      <w:r w:rsidRPr="001E080F">
        <w:rPr>
          <w:rFonts w:ascii="Gill Sans MT" w:hAnsi="Gill Sans MT"/>
          <w:sz w:val="21"/>
          <w:szCs w:val="21"/>
        </w:rPr>
        <w:t>l’habit ne fait pas le moine</w:t>
      </w:r>
      <w:r w:rsidR="00A24FD9">
        <w:rPr>
          <w:rFonts w:ascii="Arial" w:hAnsi="Arial" w:cs="Arial"/>
          <w:sz w:val="21"/>
          <w:szCs w:val="21"/>
        </w:rPr>
        <w:t> </w:t>
      </w:r>
      <w:r w:rsidRPr="001E080F">
        <w:rPr>
          <w:rFonts w:ascii="Gill Sans MT" w:hAnsi="Gill Sans MT"/>
          <w:sz w:val="21"/>
          <w:szCs w:val="21"/>
        </w:rPr>
        <w:t>», en un sens, si.</w:t>
      </w:r>
    </w:p>
    <w:p w14:paraId="6419EFC0" w14:textId="10F375C6" w:rsidR="00117A6F" w:rsidRPr="001E080F" w:rsidRDefault="00117A6F" w:rsidP="00066B5B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</w:rPr>
        <w:t>Protéger du regard des gens. L’école veut montrer son autorité, sa puissance, aux élèves.</w:t>
      </w:r>
    </w:p>
    <w:p w14:paraId="185699A0" w14:textId="1D5BEDD9" w:rsidR="00117A6F" w:rsidRPr="001E080F" w:rsidRDefault="00117A6F" w:rsidP="00066B5B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</w:rPr>
        <w:t>C’est censé être un témoin de bonne éducation.</w:t>
      </w:r>
    </w:p>
    <w:p w14:paraId="6AC06CE1" w14:textId="300B8E25" w:rsidR="00117A6F" w:rsidRPr="001E080F" w:rsidRDefault="00117A6F" w:rsidP="00066B5B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</w:rPr>
        <w:t>Selon certains, c’est une façon de protéger les filles.</w:t>
      </w:r>
    </w:p>
    <w:p w14:paraId="4658F5D0" w14:textId="50D458A3" w:rsidR="00117A6F" w:rsidRPr="001E080F" w:rsidRDefault="00117A6F" w:rsidP="00066B5B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</w:rPr>
        <w:t>Parce qu’un jour quelqu’un a exagéré.</w:t>
      </w:r>
    </w:p>
    <w:p w14:paraId="7D5933BD" w14:textId="1AE7C938" w:rsidR="00117A6F" w:rsidRPr="001E080F" w:rsidRDefault="00117A6F" w:rsidP="00066B5B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</w:rPr>
        <w:t>Pour garder dans les «</w:t>
      </w:r>
      <w:r w:rsidR="00A24FD9">
        <w:rPr>
          <w:rFonts w:ascii="Arial" w:hAnsi="Arial" w:cs="Arial"/>
          <w:sz w:val="21"/>
          <w:szCs w:val="21"/>
        </w:rPr>
        <w:t> </w:t>
      </w:r>
      <w:r w:rsidRPr="001E080F">
        <w:rPr>
          <w:rFonts w:ascii="Gill Sans MT" w:hAnsi="Gill Sans MT"/>
          <w:sz w:val="21"/>
          <w:szCs w:val="21"/>
        </w:rPr>
        <w:t>cases</w:t>
      </w:r>
      <w:r w:rsidR="00A24FD9">
        <w:rPr>
          <w:rFonts w:ascii="Arial" w:hAnsi="Arial" w:cs="Arial"/>
          <w:sz w:val="21"/>
          <w:szCs w:val="21"/>
        </w:rPr>
        <w:t> </w:t>
      </w:r>
      <w:r w:rsidRPr="001E080F">
        <w:rPr>
          <w:rFonts w:ascii="Gill Sans MT" w:hAnsi="Gill Sans MT"/>
          <w:sz w:val="21"/>
          <w:szCs w:val="21"/>
        </w:rPr>
        <w:t>» de la société.</w:t>
      </w:r>
    </w:p>
    <w:p w14:paraId="2E80A21A" w14:textId="3748B99D" w:rsidR="00117A6F" w:rsidRPr="001E080F" w:rsidRDefault="00117A6F" w:rsidP="00066B5B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</w:rPr>
        <w:t>Pour que chacun se sente à sa place et soit à</w:t>
      </w:r>
      <w:r w:rsidR="00AD101C">
        <w:rPr>
          <w:rFonts w:ascii="Gill Sans MT" w:hAnsi="Gill Sans MT"/>
          <w:sz w:val="21"/>
          <w:szCs w:val="21"/>
        </w:rPr>
        <w:t xml:space="preserve"> peu </w:t>
      </w:r>
      <w:r w:rsidRPr="001E080F">
        <w:rPr>
          <w:rFonts w:ascii="Gill Sans MT" w:hAnsi="Gill Sans MT"/>
          <w:sz w:val="21"/>
          <w:szCs w:val="21"/>
        </w:rPr>
        <w:t>près quelque chose d’identique.</w:t>
      </w:r>
    </w:p>
    <w:p w14:paraId="15D3F959" w14:textId="155AAF55" w:rsidR="00117A6F" w:rsidRPr="001E080F" w:rsidRDefault="00117A6F" w:rsidP="00066B5B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</w:rPr>
        <w:t> </w:t>
      </w:r>
      <w:r w:rsidR="001E080F" w:rsidRPr="001E080F">
        <w:rPr>
          <w:rFonts w:ascii="Gill Sans MT" w:hAnsi="Gill Sans MT"/>
          <w:sz w:val="21"/>
          <w:szCs w:val="21"/>
        </w:rPr>
        <w:t>N</w:t>
      </w:r>
      <w:r w:rsidRPr="001E080F">
        <w:rPr>
          <w:rFonts w:ascii="Gill Sans MT" w:hAnsi="Gill Sans MT"/>
          <w:sz w:val="21"/>
          <w:szCs w:val="21"/>
        </w:rPr>
        <w:t>e pas créer des différences, donc des clans.</w:t>
      </w:r>
    </w:p>
    <w:p w14:paraId="1E091283" w14:textId="10D5216B" w:rsidR="00117A6F" w:rsidRPr="001E080F" w:rsidRDefault="00117A6F" w:rsidP="00066B5B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</w:rPr>
        <w:t>Garder la confiance en soi</w:t>
      </w:r>
      <w:r w:rsidR="008401CC">
        <w:rPr>
          <w:rFonts w:ascii="Gill Sans MT" w:hAnsi="Gill Sans MT"/>
          <w:sz w:val="21"/>
          <w:szCs w:val="21"/>
        </w:rPr>
        <w:t xml:space="preserve">, </w:t>
      </w:r>
      <w:r w:rsidRPr="001E080F">
        <w:rPr>
          <w:rFonts w:ascii="Gill Sans MT" w:hAnsi="Gill Sans MT"/>
          <w:sz w:val="21"/>
          <w:szCs w:val="21"/>
        </w:rPr>
        <w:t xml:space="preserve">car si des personnes mieux formées montrent certaines parties de leurs corps, cela peut faire </w:t>
      </w:r>
      <w:r w:rsidR="00775791" w:rsidRPr="001E080F">
        <w:rPr>
          <w:rFonts w:ascii="Gill Sans MT" w:hAnsi="Gill Sans MT"/>
          <w:sz w:val="21"/>
          <w:szCs w:val="21"/>
        </w:rPr>
        <w:t>apparaitre</w:t>
      </w:r>
      <w:r w:rsidRPr="001E080F">
        <w:rPr>
          <w:rFonts w:ascii="Gill Sans MT" w:hAnsi="Gill Sans MT"/>
          <w:sz w:val="21"/>
          <w:szCs w:val="21"/>
        </w:rPr>
        <w:t xml:space="preserve"> une sorte de dépression chez les personnes moins «</w:t>
      </w:r>
      <w:r w:rsidR="00A24FD9">
        <w:rPr>
          <w:rFonts w:ascii="Arial" w:hAnsi="Arial" w:cs="Arial"/>
          <w:sz w:val="21"/>
          <w:szCs w:val="21"/>
        </w:rPr>
        <w:t> </w:t>
      </w:r>
      <w:r w:rsidRPr="001E080F">
        <w:rPr>
          <w:rFonts w:ascii="Gill Sans MT" w:hAnsi="Gill Sans MT"/>
          <w:sz w:val="21"/>
          <w:szCs w:val="21"/>
        </w:rPr>
        <w:t>belles</w:t>
      </w:r>
      <w:r w:rsidR="00A24FD9">
        <w:rPr>
          <w:rFonts w:ascii="Arial" w:hAnsi="Arial" w:cs="Arial"/>
          <w:sz w:val="21"/>
          <w:szCs w:val="21"/>
        </w:rPr>
        <w:t> </w:t>
      </w:r>
      <w:r w:rsidRPr="001E080F">
        <w:rPr>
          <w:rFonts w:ascii="Gill Sans MT" w:hAnsi="Gill Sans MT"/>
          <w:sz w:val="21"/>
          <w:szCs w:val="21"/>
        </w:rPr>
        <w:t>» et donc en arriver à des actes graves.</w:t>
      </w:r>
    </w:p>
    <w:p w14:paraId="40FCEDC6" w14:textId="0E5E9CD0" w:rsidR="00117A6F" w:rsidRPr="001E080F" w:rsidRDefault="00117A6F" w:rsidP="00066B5B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</w:rPr>
        <w:t xml:space="preserve">Si un professeur entre dans une classe et retrouve ses </w:t>
      </w:r>
      <w:r w:rsidR="00775791" w:rsidRPr="001E080F">
        <w:rPr>
          <w:rFonts w:ascii="Gill Sans MT" w:hAnsi="Gill Sans MT"/>
          <w:sz w:val="21"/>
          <w:szCs w:val="21"/>
        </w:rPr>
        <w:t>élèves</w:t>
      </w:r>
      <w:r w:rsidRPr="001E080F">
        <w:rPr>
          <w:rFonts w:ascii="Gill Sans MT" w:hAnsi="Gill Sans MT"/>
          <w:sz w:val="21"/>
          <w:szCs w:val="21"/>
        </w:rPr>
        <w:t xml:space="preserve"> «</w:t>
      </w:r>
      <w:r w:rsidR="00A24FD9">
        <w:rPr>
          <w:rFonts w:ascii="Arial" w:hAnsi="Arial" w:cs="Arial"/>
          <w:sz w:val="21"/>
          <w:szCs w:val="21"/>
        </w:rPr>
        <w:t> </w:t>
      </w:r>
      <w:r w:rsidRPr="001E080F">
        <w:rPr>
          <w:rFonts w:ascii="Gill Sans MT" w:hAnsi="Gill Sans MT"/>
          <w:sz w:val="21"/>
          <w:szCs w:val="21"/>
        </w:rPr>
        <w:t>peu habillés</w:t>
      </w:r>
      <w:r w:rsidR="00A24FD9">
        <w:rPr>
          <w:rFonts w:ascii="Arial" w:hAnsi="Arial" w:cs="Arial"/>
          <w:sz w:val="21"/>
          <w:szCs w:val="21"/>
        </w:rPr>
        <w:t> </w:t>
      </w:r>
      <w:r w:rsidRPr="001E080F">
        <w:rPr>
          <w:rFonts w:ascii="Gill Sans MT" w:hAnsi="Gill Sans MT"/>
          <w:sz w:val="21"/>
          <w:szCs w:val="21"/>
        </w:rPr>
        <w:t>»</w:t>
      </w:r>
      <w:r w:rsidR="003F60CC" w:rsidRPr="001E080F">
        <w:rPr>
          <w:rFonts w:ascii="Gill Sans MT" w:hAnsi="Gill Sans MT"/>
          <w:sz w:val="21"/>
          <w:szCs w:val="21"/>
        </w:rPr>
        <w:t xml:space="preserve"> ou que l’on voit leur culotte ou leur nombril, ce n’est pas correct vis-à-vis du professeur qui, lui, vient</w:t>
      </w:r>
      <w:r w:rsidR="001E080F" w:rsidRPr="001E080F">
        <w:rPr>
          <w:rFonts w:ascii="Gill Sans MT" w:hAnsi="Gill Sans MT"/>
          <w:sz w:val="21"/>
          <w:szCs w:val="21"/>
        </w:rPr>
        <w:t>,</w:t>
      </w:r>
      <w:r w:rsidR="003F60CC" w:rsidRPr="001E080F">
        <w:rPr>
          <w:rFonts w:ascii="Gill Sans MT" w:hAnsi="Gill Sans MT"/>
          <w:sz w:val="21"/>
          <w:szCs w:val="21"/>
        </w:rPr>
        <w:t xml:space="preserve"> habillé correctement.</w:t>
      </w:r>
    </w:p>
    <w:p w14:paraId="3D44B3D1" w14:textId="3A1039EE" w:rsidR="003F60CC" w:rsidRPr="001E080F" w:rsidRDefault="003F60CC" w:rsidP="00066B5B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</w:rPr>
        <w:t>Le règlement est aussi là pour garder le «</w:t>
      </w:r>
      <w:r w:rsidR="00A24FD9">
        <w:rPr>
          <w:rFonts w:ascii="Arial" w:hAnsi="Arial" w:cs="Arial"/>
          <w:sz w:val="21"/>
          <w:szCs w:val="21"/>
        </w:rPr>
        <w:t> </w:t>
      </w:r>
      <w:r w:rsidRPr="001E080F">
        <w:rPr>
          <w:rFonts w:ascii="Gill Sans MT" w:hAnsi="Gill Sans MT"/>
          <w:sz w:val="21"/>
          <w:szCs w:val="21"/>
        </w:rPr>
        <w:t>caractère</w:t>
      </w:r>
      <w:r w:rsidR="00A24FD9">
        <w:rPr>
          <w:rFonts w:ascii="Arial" w:hAnsi="Arial" w:cs="Arial"/>
          <w:sz w:val="21"/>
          <w:szCs w:val="21"/>
        </w:rPr>
        <w:t> </w:t>
      </w:r>
      <w:r w:rsidRPr="001E080F">
        <w:rPr>
          <w:rFonts w:ascii="Gill Sans MT" w:hAnsi="Gill Sans MT"/>
          <w:sz w:val="21"/>
          <w:szCs w:val="21"/>
        </w:rPr>
        <w:t>» de l’école.</w:t>
      </w:r>
    </w:p>
    <w:p w14:paraId="3D518FF2" w14:textId="70933F44" w:rsidR="003F60CC" w:rsidRPr="001E080F" w:rsidRDefault="00921219" w:rsidP="00066B5B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</w:rPr>
        <w:t>Couvre-chef interdit : cela peut faire penser à la délinquance.</w:t>
      </w:r>
    </w:p>
    <w:p w14:paraId="12DB7D4C" w14:textId="7686777F" w:rsidR="00921219" w:rsidRPr="001E080F" w:rsidRDefault="00921219" w:rsidP="00066B5B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</w:rPr>
        <w:t xml:space="preserve">La culture </w:t>
      </w:r>
      <w:r w:rsidR="00775791" w:rsidRPr="001E080F">
        <w:rPr>
          <w:rFonts w:ascii="Gill Sans MT" w:hAnsi="Gill Sans MT"/>
          <w:sz w:val="21"/>
          <w:szCs w:val="21"/>
        </w:rPr>
        <w:t>peut</w:t>
      </w:r>
      <w:r w:rsidRPr="001E080F">
        <w:rPr>
          <w:rFonts w:ascii="Gill Sans MT" w:hAnsi="Gill Sans MT"/>
          <w:sz w:val="21"/>
          <w:szCs w:val="21"/>
        </w:rPr>
        <w:t xml:space="preserve"> aussi faire que nous ne nous habillions pas tous pareil. Donc comme ça tout le monde est respecté et respecte.</w:t>
      </w:r>
    </w:p>
    <w:p w14:paraId="75A01E1C" w14:textId="77777777" w:rsidR="00921219" w:rsidRPr="001E080F" w:rsidRDefault="00921219" w:rsidP="00066B5B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</w:rPr>
        <w:t>Parce qu’avant, une femme ne pouvait pas faire ce qu’elle voulait.</w:t>
      </w:r>
    </w:p>
    <w:p w14:paraId="35592E04" w14:textId="7844A838" w:rsidR="00921219" w:rsidRPr="001E080F" w:rsidRDefault="00921219" w:rsidP="00066B5B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</w:rPr>
        <w:t>Une personne bien habillée sera mieux embauchée qu’une personne qui se fiche de soi-même.</w:t>
      </w:r>
    </w:p>
    <w:p w14:paraId="5BEF12B5" w14:textId="3A29FC66" w:rsidR="00921219" w:rsidRPr="001E080F" w:rsidRDefault="00921219" w:rsidP="00066B5B">
      <w:pPr>
        <w:pStyle w:val="Paragraphedeliste"/>
        <w:numPr>
          <w:ilvl w:val="0"/>
          <w:numId w:val="2"/>
        </w:numPr>
        <w:rPr>
          <w:rFonts w:ascii="Gill Sans MT" w:hAnsi="Gill Sans MT"/>
          <w:sz w:val="21"/>
          <w:szCs w:val="21"/>
        </w:rPr>
      </w:pPr>
      <w:r w:rsidRPr="001E080F">
        <w:rPr>
          <w:rFonts w:ascii="Gill Sans MT" w:hAnsi="Gill Sans MT"/>
          <w:sz w:val="21"/>
          <w:szCs w:val="21"/>
        </w:rPr>
        <w:t xml:space="preserve"> L’école a une bonne réputation et je pense que, s’ils laissent un peu trop de liberté, l’école va être comparée à d’autres établissements. Les élèves reflètent l’apparence de l’école.</w:t>
      </w:r>
    </w:p>
    <w:p w14:paraId="174DB774" w14:textId="77777777" w:rsidR="00921219" w:rsidRPr="001E080F" w:rsidRDefault="00921219" w:rsidP="00921219">
      <w:pPr>
        <w:ind w:left="360"/>
        <w:rPr>
          <w:rFonts w:ascii="Gill Sans MT" w:hAnsi="Gill Sans MT"/>
          <w:sz w:val="21"/>
          <w:szCs w:val="21"/>
        </w:rPr>
      </w:pPr>
    </w:p>
    <w:sectPr w:rsidR="00921219" w:rsidRPr="001E08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4F238" w14:textId="77777777" w:rsidR="0027717F" w:rsidRDefault="0027717F" w:rsidP="00775791">
      <w:pPr>
        <w:spacing w:after="0" w:line="240" w:lineRule="auto"/>
      </w:pPr>
      <w:r>
        <w:separator/>
      </w:r>
    </w:p>
  </w:endnote>
  <w:endnote w:type="continuationSeparator" w:id="0">
    <w:p w14:paraId="44BF1E2B" w14:textId="77777777" w:rsidR="0027717F" w:rsidRDefault="0027717F" w:rsidP="00775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9C716" w14:textId="77777777" w:rsidR="008E34BE" w:rsidRDefault="008E34B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55914" w14:textId="55C86FD5" w:rsidR="00775791" w:rsidRPr="00775791" w:rsidRDefault="00775791">
    <w:pPr>
      <w:pStyle w:val="Pieddepage"/>
      <w:jc w:val="right"/>
      <w:rPr>
        <w:rFonts w:ascii="Gill Sans MT" w:hAnsi="Gill Sans MT"/>
        <w:sz w:val="20"/>
        <w:szCs w:val="20"/>
      </w:rPr>
    </w:pPr>
    <w:r w:rsidRPr="00775791">
      <w:rPr>
        <w:rFonts w:ascii="Gill Sans MT" w:hAnsi="Gill Sans MT"/>
        <w:sz w:val="20"/>
        <w:szCs w:val="20"/>
      </w:rPr>
      <w:t xml:space="preserve">Analyse d’un point du règlement de l’école : ses raisons possibles - </w:t>
    </w:r>
    <w:sdt>
      <w:sdtPr>
        <w:rPr>
          <w:rFonts w:ascii="Gill Sans MT" w:hAnsi="Gill Sans MT"/>
          <w:sz w:val="20"/>
          <w:szCs w:val="20"/>
        </w:rPr>
        <w:id w:val="-882552311"/>
        <w:docPartObj>
          <w:docPartGallery w:val="Page Numbers (Bottom of Page)"/>
          <w:docPartUnique/>
        </w:docPartObj>
      </w:sdtPr>
      <w:sdtEndPr/>
      <w:sdtContent>
        <w:r w:rsidRPr="00775791">
          <w:rPr>
            <w:rFonts w:ascii="Gill Sans MT" w:hAnsi="Gill Sans MT"/>
            <w:sz w:val="20"/>
            <w:szCs w:val="20"/>
          </w:rPr>
          <w:fldChar w:fldCharType="begin"/>
        </w:r>
        <w:r w:rsidRPr="00775791">
          <w:rPr>
            <w:rFonts w:ascii="Gill Sans MT" w:hAnsi="Gill Sans MT"/>
            <w:sz w:val="20"/>
            <w:szCs w:val="20"/>
          </w:rPr>
          <w:instrText>PAGE   \* MERGEFORMAT</w:instrText>
        </w:r>
        <w:r w:rsidRPr="00775791">
          <w:rPr>
            <w:rFonts w:ascii="Gill Sans MT" w:hAnsi="Gill Sans MT"/>
            <w:sz w:val="20"/>
            <w:szCs w:val="20"/>
          </w:rPr>
          <w:fldChar w:fldCharType="separate"/>
        </w:r>
        <w:r w:rsidRPr="00775791">
          <w:rPr>
            <w:rFonts w:ascii="Gill Sans MT" w:hAnsi="Gill Sans MT"/>
            <w:sz w:val="20"/>
            <w:szCs w:val="20"/>
            <w:lang w:val="fr-FR"/>
          </w:rPr>
          <w:t>2</w:t>
        </w:r>
        <w:r w:rsidRPr="00775791">
          <w:rPr>
            <w:rFonts w:ascii="Gill Sans MT" w:hAnsi="Gill Sans MT"/>
            <w:sz w:val="20"/>
            <w:szCs w:val="20"/>
          </w:rPr>
          <w:fldChar w:fldCharType="end"/>
        </w:r>
      </w:sdtContent>
    </w:sdt>
  </w:p>
  <w:p w14:paraId="3F107DD1" w14:textId="77777777" w:rsidR="00775791" w:rsidRDefault="0077579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7C920" w14:textId="77777777" w:rsidR="008E34BE" w:rsidRDefault="008E34B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833E2" w14:textId="77777777" w:rsidR="0027717F" w:rsidRDefault="0027717F" w:rsidP="00775791">
      <w:pPr>
        <w:spacing w:after="0" w:line="240" w:lineRule="auto"/>
      </w:pPr>
      <w:r>
        <w:separator/>
      </w:r>
    </w:p>
  </w:footnote>
  <w:footnote w:type="continuationSeparator" w:id="0">
    <w:p w14:paraId="6A0A541D" w14:textId="77777777" w:rsidR="0027717F" w:rsidRDefault="0027717F" w:rsidP="00775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59351" w14:textId="77777777" w:rsidR="008E34BE" w:rsidRDefault="008E34B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3D9E3" w14:textId="77777777" w:rsidR="008E34BE" w:rsidRDefault="008E34B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B4ACC" w14:textId="77777777" w:rsidR="008E34BE" w:rsidRDefault="008E34B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92090"/>
    <w:multiLevelType w:val="hybridMultilevel"/>
    <w:tmpl w:val="D7C8B13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67F47"/>
    <w:multiLevelType w:val="hybridMultilevel"/>
    <w:tmpl w:val="529E0AE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1E"/>
    <w:rsid w:val="00066B5B"/>
    <w:rsid w:val="00117A6F"/>
    <w:rsid w:val="001E080F"/>
    <w:rsid w:val="0027717F"/>
    <w:rsid w:val="003F60CC"/>
    <w:rsid w:val="00431B59"/>
    <w:rsid w:val="005B751E"/>
    <w:rsid w:val="005C68E8"/>
    <w:rsid w:val="00775791"/>
    <w:rsid w:val="007B3CEA"/>
    <w:rsid w:val="008401CC"/>
    <w:rsid w:val="00890237"/>
    <w:rsid w:val="008C4E5E"/>
    <w:rsid w:val="008E2667"/>
    <w:rsid w:val="008E34BE"/>
    <w:rsid w:val="00921219"/>
    <w:rsid w:val="00A24FD9"/>
    <w:rsid w:val="00AD101C"/>
    <w:rsid w:val="00B35E8B"/>
    <w:rsid w:val="00C12262"/>
    <w:rsid w:val="00C14142"/>
    <w:rsid w:val="00E01CE9"/>
    <w:rsid w:val="00E17E25"/>
    <w:rsid w:val="00E525A9"/>
    <w:rsid w:val="00E83E97"/>
    <w:rsid w:val="00E91E3B"/>
    <w:rsid w:val="00F7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9A09F"/>
  <w15:chartTrackingRefBased/>
  <w15:docId w15:val="{23FC8F44-380E-42B2-9C2A-7518C8E2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3CE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75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5791"/>
  </w:style>
  <w:style w:type="paragraph" w:styleId="Pieddepage">
    <w:name w:val="footer"/>
    <w:basedOn w:val="Normal"/>
    <w:link w:val="PieddepageCar"/>
    <w:uiPriority w:val="99"/>
    <w:unhideWhenUsed/>
    <w:rsid w:val="00775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5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907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19</cp:revision>
  <dcterms:created xsi:type="dcterms:W3CDTF">2020-09-15T07:56:00Z</dcterms:created>
  <dcterms:modified xsi:type="dcterms:W3CDTF">2020-09-16T13:19:00Z</dcterms:modified>
</cp:coreProperties>
</file>