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ABF88" w14:textId="20B4598D" w:rsidR="00EC25D1" w:rsidRPr="005A4523" w:rsidRDefault="00EC25D1" w:rsidP="00EC25D1">
      <w:pPr>
        <w:spacing w:before="100" w:beforeAutospacing="1" w:after="100" w:afterAutospacing="1" w:line="240" w:lineRule="auto"/>
        <w:jc w:val="center"/>
        <w:rPr>
          <w:rFonts w:ascii="Gill Sans MT" w:eastAsia="Times New Roman" w:hAnsi="Gill Sans MT" w:cs="Times New Roman"/>
          <w:b/>
          <w:bCs/>
          <w:sz w:val="32"/>
          <w:szCs w:val="32"/>
          <w:lang w:val="fr-BE" w:eastAsia="fr-BE"/>
        </w:rPr>
      </w:pPr>
      <w:r w:rsidRPr="005A4523">
        <w:rPr>
          <w:rFonts w:ascii="Gill Sans MT" w:eastAsia="Times New Roman" w:hAnsi="Gill Sans MT" w:cs="Times New Roman"/>
          <w:b/>
          <w:bCs/>
          <w:sz w:val="32"/>
          <w:szCs w:val="32"/>
          <w:lang w:val="fr-BE" w:eastAsia="fr-BE"/>
        </w:rPr>
        <w:t>Tragique antique et optimisme biblique</w:t>
      </w:r>
    </w:p>
    <w:p w14:paraId="41DC2A26" w14:textId="6EFF8CC0" w:rsidR="008A3B78" w:rsidRDefault="008A3B78" w:rsidP="00EC25D1">
      <w:pPr>
        <w:spacing w:before="100" w:beforeAutospacing="1" w:after="100" w:afterAutospacing="1" w:line="240" w:lineRule="auto"/>
        <w:jc w:val="center"/>
        <w:rPr>
          <w:rFonts w:ascii="Gill Sans MT" w:eastAsia="Times New Roman" w:hAnsi="Gill Sans MT" w:cs="Times New Roman"/>
          <w:b/>
          <w:bCs/>
          <w:sz w:val="32"/>
          <w:szCs w:val="32"/>
          <w:lang w:val="fr-BE" w:eastAsia="fr-BE"/>
        </w:rPr>
      </w:pPr>
    </w:p>
    <w:p w14:paraId="5CC78A0C" w14:textId="77777777" w:rsidR="009E63E9" w:rsidRPr="005A4523" w:rsidRDefault="009E63E9" w:rsidP="00EC25D1">
      <w:pPr>
        <w:spacing w:before="100" w:beforeAutospacing="1" w:after="100" w:afterAutospacing="1" w:line="240" w:lineRule="auto"/>
        <w:jc w:val="center"/>
        <w:rPr>
          <w:rFonts w:ascii="Gill Sans MT" w:eastAsia="Times New Roman" w:hAnsi="Gill Sans MT" w:cs="Times New Roman"/>
          <w:b/>
          <w:bCs/>
          <w:sz w:val="32"/>
          <w:szCs w:val="32"/>
          <w:lang w:val="fr-BE" w:eastAsia="fr-BE"/>
        </w:rPr>
      </w:pPr>
    </w:p>
    <w:p w14:paraId="4CB978A4" w14:textId="3B4025DE" w:rsidR="005A4523" w:rsidRPr="005A4523" w:rsidRDefault="005A4523" w:rsidP="005A4523">
      <w:pPr>
        <w:spacing w:before="100" w:beforeAutospacing="1" w:after="100" w:afterAutospacing="1" w:line="240" w:lineRule="auto"/>
        <w:rPr>
          <w:rFonts w:ascii="Gill Sans MT" w:eastAsia="Times New Roman" w:hAnsi="Gill Sans MT" w:cs="Times New Roman"/>
          <w:lang w:val="fr-BE" w:eastAsia="fr-BE"/>
        </w:rPr>
      </w:pPr>
      <w:r w:rsidRPr="005A4523">
        <w:rPr>
          <w:rFonts w:ascii="Gill Sans MT" w:eastAsia="Times New Roman" w:hAnsi="Gill Sans MT" w:cs="Times New Roman"/>
          <w:i/>
          <w:iCs/>
          <w:lang w:val="fr-BE" w:eastAsia="fr-BE"/>
        </w:rPr>
        <w:t>Que m’est-il permis d’espérer</w:t>
      </w:r>
      <w:r w:rsidR="006A32AC">
        <w:rPr>
          <w:rFonts w:ascii="Arial" w:eastAsia="Times New Roman" w:hAnsi="Arial" w:cs="Arial"/>
          <w:i/>
          <w:iCs/>
          <w:lang w:val="fr-BE" w:eastAsia="fr-BE"/>
        </w:rPr>
        <w:t> </w:t>
      </w:r>
      <w:r w:rsidRPr="005A4523">
        <w:rPr>
          <w:rFonts w:ascii="Gill Sans MT" w:eastAsia="Times New Roman" w:hAnsi="Gill Sans MT" w:cs="Times New Roman"/>
          <w:i/>
          <w:iCs/>
          <w:lang w:val="fr-BE" w:eastAsia="fr-BE"/>
        </w:rPr>
        <w:t>?</w:t>
      </w:r>
    </w:p>
    <w:p w14:paraId="0256008D" w14:textId="1EB091FF" w:rsidR="005A4523" w:rsidRPr="005A4523" w:rsidRDefault="005A4523" w:rsidP="005A4523">
      <w:pPr>
        <w:spacing w:before="100" w:beforeAutospacing="1" w:after="100" w:afterAutospacing="1" w:line="240" w:lineRule="auto"/>
        <w:rPr>
          <w:rFonts w:ascii="Gill Sans MT" w:eastAsia="Times New Roman" w:hAnsi="Gill Sans MT" w:cs="Times New Roman"/>
          <w:lang w:val="fr-BE" w:eastAsia="fr-BE"/>
        </w:rPr>
      </w:pPr>
      <w:r w:rsidRPr="005A4523">
        <w:rPr>
          <w:rFonts w:ascii="Gill Sans MT" w:eastAsia="Times New Roman" w:hAnsi="Gill Sans MT" w:cs="Times New Roman"/>
          <w:lang w:val="fr-BE" w:eastAsia="fr-BE"/>
        </w:rPr>
        <w:t>La fameuse question fondamentale du philosophe Emmanuel Kant a été approchée par l’audition et une brève étude de quatre chansons (</w:t>
      </w:r>
      <w:hyperlink r:id="rId7" w:tgtFrame="_blank" w:history="1">
        <w:r w:rsidRPr="005A4523">
          <w:rPr>
            <w:rFonts w:ascii="Gill Sans MT" w:eastAsia="Times New Roman" w:hAnsi="Gill Sans MT" w:cs="Times New Roman"/>
            <w:color w:val="0000FF"/>
            <w:u w:val="single"/>
            <w:lang w:val="fr-BE" w:eastAsia="fr-BE"/>
          </w:rPr>
          <w:t>ici</w:t>
        </w:r>
      </w:hyperlink>
      <w:r w:rsidRPr="005A4523">
        <w:rPr>
          <w:rFonts w:ascii="Gill Sans MT" w:eastAsia="Times New Roman" w:hAnsi="Gill Sans MT" w:cs="Times New Roman"/>
          <w:lang w:val="fr-BE" w:eastAsia="fr-BE"/>
        </w:rPr>
        <w:t xml:space="preserve"> et </w:t>
      </w:r>
      <w:hyperlink r:id="rId8" w:tgtFrame="_blank" w:history="1">
        <w:r w:rsidRPr="005A4523">
          <w:rPr>
            <w:rFonts w:ascii="Gill Sans MT" w:eastAsia="Times New Roman" w:hAnsi="Gill Sans MT" w:cs="Times New Roman"/>
            <w:color w:val="0000FF"/>
            <w:u w:val="single"/>
            <w:lang w:val="fr-BE" w:eastAsia="fr-BE"/>
          </w:rPr>
          <w:t>ici</w:t>
        </w:r>
      </w:hyperlink>
      <w:r w:rsidRPr="005A4523">
        <w:rPr>
          <w:rFonts w:ascii="Gill Sans MT" w:eastAsia="Times New Roman" w:hAnsi="Gill Sans MT" w:cs="Times New Roman"/>
          <w:lang w:val="fr-BE" w:eastAsia="fr-BE"/>
        </w:rPr>
        <w:t>) </w:t>
      </w:r>
      <w:r w:rsidR="006A32AC">
        <w:rPr>
          <w:rFonts w:ascii="Gill Sans MT" w:eastAsia="Times New Roman" w:hAnsi="Gill Sans MT" w:cs="Times New Roman"/>
          <w:lang w:val="fr-BE" w:eastAsia="fr-BE"/>
        </w:rPr>
        <w:t>:</w:t>
      </w:r>
      <w:r w:rsidRPr="005A4523">
        <w:rPr>
          <w:rFonts w:ascii="Gill Sans MT" w:eastAsia="Times New Roman" w:hAnsi="Gill Sans MT" w:cs="Times New Roman"/>
          <w:lang w:val="fr-BE" w:eastAsia="fr-BE"/>
        </w:rPr>
        <w:t xml:space="preserve"> </w:t>
      </w:r>
      <w:r w:rsidRPr="005A4523">
        <w:rPr>
          <w:rFonts w:ascii="Gill Sans MT" w:eastAsia="Times New Roman" w:hAnsi="Gill Sans MT" w:cs="Times New Roman"/>
          <w:i/>
          <w:iCs/>
          <w:lang w:val="fr-BE" w:eastAsia="fr-BE"/>
        </w:rPr>
        <w:t>Mireille </w:t>
      </w:r>
      <w:r w:rsidRPr="005A4523">
        <w:rPr>
          <w:rFonts w:ascii="Gill Sans MT" w:eastAsia="Times New Roman" w:hAnsi="Gill Sans MT" w:cs="Times New Roman"/>
          <w:lang w:val="fr-BE" w:eastAsia="fr-BE"/>
        </w:rPr>
        <w:t xml:space="preserve">(écrite, composée et interprétée par Dick </w:t>
      </w:r>
      <w:proofErr w:type="spellStart"/>
      <w:r w:rsidRPr="005A4523">
        <w:rPr>
          <w:rFonts w:ascii="Gill Sans MT" w:eastAsia="Times New Roman" w:hAnsi="Gill Sans MT" w:cs="Times New Roman"/>
          <w:lang w:val="fr-BE" w:eastAsia="fr-BE"/>
        </w:rPr>
        <w:t>Annegarn</w:t>
      </w:r>
      <w:proofErr w:type="spellEnd"/>
      <w:r w:rsidRPr="005A4523">
        <w:rPr>
          <w:rFonts w:ascii="Gill Sans MT" w:eastAsia="Times New Roman" w:hAnsi="Gill Sans MT" w:cs="Times New Roman"/>
          <w:lang w:val="fr-BE" w:eastAsia="fr-BE"/>
        </w:rPr>
        <w:t xml:space="preserve">), </w:t>
      </w:r>
      <w:r w:rsidRPr="005A4523">
        <w:rPr>
          <w:rFonts w:ascii="Gill Sans MT" w:eastAsia="Times New Roman" w:hAnsi="Gill Sans MT" w:cs="Times New Roman"/>
          <w:i/>
          <w:iCs/>
          <w:lang w:val="fr-BE" w:eastAsia="fr-BE"/>
        </w:rPr>
        <w:t>Les petits pains au chocolat</w:t>
      </w:r>
      <w:r w:rsidRPr="005A4523">
        <w:rPr>
          <w:rFonts w:ascii="Gill Sans MT" w:eastAsia="Times New Roman" w:hAnsi="Gill Sans MT" w:cs="Times New Roman"/>
          <w:lang w:val="fr-BE" w:eastAsia="fr-BE"/>
        </w:rPr>
        <w:t xml:space="preserve"> (interprétée par Joe Dassin), </w:t>
      </w:r>
      <w:r w:rsidRPr="005A4523">
        <w:rPr>
          <w:rFonts w:ascii="Gill Sans MT" w:eastAsia="Times New Roman" w:hAnsi="Gill Sans MT" w:cs="Times New Roman"/>
          <w:i/>
          <w:iCs/>
          <w:lang w:val="fr-BE" w:eastAsia="fr-BE"/>
        </w:rPr>
        <w:t>La bonne du curé </w:t>
      </w:r>
      <w:r w:rsidRPr="005A4523">
        <w:rPr>
          <w:rFonts w:ascii="Gill Sans MT" w:eastAsia="Times New Roman" w:hAnsi="Gill Sans MT" w:cs="Times New Roman"/>
          <w:lang w:val="fr-BE" w:eastAsia="fr-BE"/>
        </w:rPr>
        <w:t>(interprétée par Annie Cordy) et le </w:t>
      </w:r>
      <w:r w:rsidRPr="005A4523">
        <w:rPr>
          <w:rFonts w:ascii="Gill Sans MT" w:eastAsia="Times New Roman" w:hAnsi="Gill Sans MT" w:cs="Times New Roman"/>
          <w:i/>
          <w:iCs/>
          <w:lang w:val="fr-BE" w:eastAsia="fr-BE"/>
        </w:rPr>
        <w:t xml:space="preserve">Poinçonneur des Lilas </w:t>
      </w:r>
      <w:r w:rsidRPr="005A4523">
        <w:rPr>
          <w:rFonts w:ascii="Gill Sans MT" w:eastAsia="Times New Roman" w:hAnsi="Gill Sans MT" w:cs="Times New Roman"/>
          <w:lang w:val="fr-BE" w:eastAsia="fr-BE"/>
        </w:rPr>
        <w:t>(écrite, composée et interprétée par Serge Gainsbourg).</w:t>
      </w:r>
    </w:p>
    <w:p w14:paraId="385FD3F3" w14:textId="4D3694C6" w:rsidR="005A4523" w:rsidRDefault="005A4523" w:rsidP="005A4523">
      <w:pPr>
        <w:spacing w:before="100" w:beforeAutospacing="1" w:after="100" w:afterAutospacing="1" w:line="240" w:lineRule="auto"/>
        <w:rPr>
          <w:rFonts w:ascii="Gill Sans MT" w:eastAsia="Times New Roman" w:hAnsi="Gill Sans MT" w:cs="Times New Roman"/>
          <w:lang w:val="fr-BE" w:eastAsia="fr-BE"/>
        </w:rPr>
      </w:pPr>
      <w:r w:rsidRPr="005A4523">
        <w:rPr>
          <w:rFonts w:ascii="Gill Sans MT" w:eastAsia="Times New Roman" w:hAnsi="Gill Sans MT" w:cs="Times New Roman"/>
          <w:lang w:val="fr-BE" w:eastAsia="fr-BE"/>
        </w:rPr>
        <w:t xml:space="preserve">Les quatre posent la question du </w:t>
      </w:r>
      <w:r w:rsidRPr="005A4523">
        <w:rPr>
          <w:rFonts w:ascii="Gill Sans MT" w:eastAsia="Times New Roman" w:hAnsi="Gill Sans MT" w:cs="Times New Roman"/>
          <w:i/>
          <w:iCs/>
          <w:lang w:val="fr-BE" w:eastAsia="fr-BE"/>
        </w:rPr>
        <w:t>tragique</w:t>
      </w:r>
      <w:r w:rsidRPr="005A4523">
        <w:rPr>
          <w:rFonts w:ascii="Gill Sans MT" w:eastAsia="Times New Roman" w:hAnsi="Gill Sans MT" w:cs="Times New Roman"/>
          <w:lang w:val="fr-BE" w:eastAsia="fr-BE"/>
        </w:rPr>
        <w:t xml:space="preserve"> de l’existence, de son </w:t>
      </w:r>
      <w:r w:rsidRPr="005A4523">
        <w:rPr>
          <w:rFonts w:ascii="Gill Sans MT" w:eastAsia="Times New Roman" w:hAnsi="Gill Sans MT" w:cs="Times New Roman"/>
          <w:i/>
          <w:iCs/>
          <w:lang w:val="fr-BE" w:eastAsia="fr-BE"/>
        </w:rPr>
        <w:t>absurdité </w:t>
      </w:r>
      <w:r w:rsidRPr="005A4523">
        <w:rPr>
          <w:rFonts w:ascii="Gill Sans MT" w:eastAsia="Times New Roman" w:hAnsi="Gill Sans MT" w:cs="Times New Roman"/>
          <w:lang w:val="fr-BE" w:eastAsia="fr-BE"/>
        </w:rPr>
        <w:t>possible. Et s’il ne m’était rien permis d’espérer</w:t>
      </w:r>
      <w:r w:rsidR="006A32AC">
        <w:rPr>
          <w:rFonts w:ascii="Arial" w:eastAsia="Times New Roman" w:hAnsi="Arial" w:cs="Arial"/>
          <w:lang w:val="fr-BE" w:eastAsia="fr-BE"/>
        </w:rPr>
        <w:t> </w:t>
      </w:r>
      <w:r w:rsidRPr="005A4523">
        <w:rPr>
          <w:rFonts w:ascii="Gill Sans MT" w:eastAsia="Times New Roman" w:hAnsi="Gill Sans MT" w:cs="Times New Roman"/>
          <w:lang w:val="fr-BE" w:eastAsia="fr-BE"/>
        </w:rPr>
        <w:t>?</w:t>
      </w:r>
    </w:p>
    <w:p w14:paraId="4071E655" w14:textId="77777777" w:rsidR="009E63E9" w:rsidRDefault="009E63E9" w:rsidP="005A4523">
      <w:pPr>
        <w:spacing w:before="100" w:beforeAutospacing="1" w:after="100" w:afterAutospacing="1" w:line="240" w:lineRule="auto"/>
        <w:rPr>
          <w:rFonts w:ascii="Gill Sans MT" w:eastAsia="Times New Roman" w:hAnsi="Gill Sans MT" w:cs="Times New Roman"/>
          <w:lang w:val="fr-BE" w:eastAsia="fr-BE"/>
        </w:rPr>
      </w:pPr>
    </w:p>
    <w:p w14:paraId="20FB97E9" w14:textId="77777777" w:rsidR="009E63E9" w:rsidRPr="005A4523" w:rsidRDefault="009E63E9" w:rsidP="005A4523">
      <w:pPr>
        <w:spacing w:before="100" w:beforeAutospacing="1" w:after="100" w:afterAutospacing="1" w:line="240" w:lineRule="auto"/>
        <w:rPr>
          <w:rFonts w:ascii="Gill Sans MT" w:eastAsia="Times New Roman" w:hAnsi="Gill Sans MT" w:cs="Times New Roman"/>
          <w:lang w:val="fr-BE" w:eastAsia="fr-BE"/>
        </w:rPr>
      </w:pPr>
    </w:p>
    <w:p w14:paraId="4F52E9FF" w14:textId="217B909A" w:rsidR="005A4523" w:rsidRPr="005A4523" w:rsidRDefault="005A4523" w:rsidP="005A4523">
      <w:pPr>
        <w:spacing w:before="100" w:beforeAutospacing="1" w:after="100" w:afterAutospacing="1" w:line="240" w:lineRule="auto"/>
        <w:jc w:val="center"/>
        <w:rPr>
          <w:rFonts w:ascii="Gill Sans MT" w:eastAsia="Times New Roman" w:hAnsi="Gill Sans MT" w:cs="Times New Roman"/>
          <w:lang w:val="fr-BE" w:eastAsia="fr-BE"/>
        </w:rPr>
      </w:pPr>
      <w:r w:rsidRPr="005A4523">
        <w:rPr>
          <w:rFonts w:ascii="Gill Sans MT" w:eastAsia="Times New Roman" w:hAnsi="Gill Sans MT" w:cs="Times New Roman"/>
          <w:lang w:val="fr-BE" w:eastAsia="fr-BE"/>
        </w:rPr>
        <w:t>Adam ou Prométhée</w:t>
      </w:r>
      <w:r w:rsidR="006A32AC">
        <w:rPr>
          <w:rFonts w:ascii="Arial" w:eastAsia="Times New Roman" w:hAnsi="Arial" w:cs="Arial"/>
          <w:lang w:val="fr-BE" w:eastAsia="fr-BE"/>
        </w:rPr>
        <w:t> </w:t>
      </w:r>
      <w:r w:rsidRPr="005A4523">
        <w:rPr>
          <w:rFonts w:ascii="Gill Sans MT" w:eastAsia="Times New Roman" w:hAnsi="Gill Sans MT" w:cs="Times New Roman"/>
          <w:lang w:val="fr-BE" w:eastAsia="fr-BE"/>
        </w:rPr>
        <w:t>?</w:t>
      </w:r>
    </w:p>
    <w:p w14:paraId="3AE7A884" w14:textId="076EC416" w:rsidR="005A4523" w:rsidRPr="005A4523" w:rsidRDefault="005A4523" w:rsidP="005A4523">
      <w:pPr>
        <w:spacing w:before="100" w:beforeAutospacing="1" w:after="100" w:afterAutospacing="1" w:line="240" w:lineRule="auto"/>
        <w:jc w:val="center"/>
        <w:rPr>
          <w:rFonts w:ascii="Gill Sans MT" w:eastAsia="Times New Roman" w:hAnsi="Gill Sans MT" w:cs="Times New Roman"/>
          <w:lang w:val="fr-BE" w:eastAsia="fr-BE"/>
        </w:rPr>
      </w:pPr>
      <w:r w:rsidRPr="005A4523">
        <w:rPr>
          <w:rFonts w:ascii="Gill Sans MT" w:eastAsia="Times New Roman" w:hAnsi="Gill Sans MT" w:cs="Times New Roman"/>
          <w:noProof/>
          <w:color w:val="0000FF"/>
          <w:lang w:val="fr-BE" w:eastAsia="fr-BE"/>
        </w:rPr>
        <w:drawing>
          <wp:inline distT="0" distB="0" distL="0" distR="0" wp14:anchorId="1A88466E" wp14:editId="456F89FC">
            <wp:extent cx="2857500" cy="971550"/>
            <wp:effectExtent l="0" t="0" r="0" b="0"/>
            <wp:docPr id="12" name="Image 1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971550"/>
                    </a:xfrm>
                    <a:prstGeom prst="rect">
                      <a:avLst/>
                    </a:prstGeom>
                    <a:noFill/>
                    <a:ln>
                      <a:noFill/>
                    </a:ln>
                  </pic:spPr>
                </pic:pic>
              </a:graphicData>
            </a:graphic>
          </wp:inline>
        </w:drawing>
      </w:r>
    </w:p>
    <w:p w14:paraId="6438915D" w14:textId="3BD1C6B3" w:rsidR="005A4523" w:rsidRPr="005A4523" w:rsidRDefault="005A4523" w:rsidP="005A4523">
      <w:pPr>
        <w:spacing w:before="100" w:beforeAutospacing="1" w:after="100" w:afterAutospacing="1" w:line="240" w:lineRule="auto"/>
        <w:jc w:val="center"/>
        <w:rPr>
          <w:rFonts w:ascii="Gill Sans MT" w:eastAsia="Times New Roman" w:hAnsi="Gill Sans MT" w:cs="Times New Roman"/>
          <w:lang w:val="fr-BE" w:eastAsia="fr-BE"/>
        </w:rPr>
      </w:pPr>
      <w:r w:rsidRPr="005A4523">
        <w:rPr>
          <w:rFonts w:ascii="Gill Sans MT" w:eastAsia="Times New Roman" w:hAnsi="Gill Sans MT" w:cs="Times New Roman"/>
          <w:lang w:val="fr-BE" w:eastAsia="fr-BE"/>
        </w:rPr>
        <w:t>Pandore ou la Vierge Marie</w:t>
      </w:r>
      <w:r w:rsidR="006A32AC">
        <w:rPr>
          <w:rFonts w:ascii="Arial" w:eastAsia="Times New Roman" w:hAnsi="Arial" w:cs="Arial"/>
          <w:lang w:val="fr-BE" w:eastAsia="fr-BE"/>
        </w:rPr>
        <w:t> </w:t>
      </w:r>
      <w:r w:rsidRPr="005A4523">
        <w:rPr>
          <w:rFonts w:ascii="Gill Sans MT" w:eastAsia="Times New Roman" w:hAnsi="Gill Sans MT" w:cs="Times New Roman"/>
          <w:lang w:val="fr-BE" w:eastAsia="fr-BE"/>
        </w:rPr>
        <w:t>?</w:t>
      </w:r>
    </w:p>
    <w:p w14:paraId="692D8C93" w14:textId="5778F749" w:rsidR="005A4523" w:rsidRPr="005A4523" w:rsidRDefault="005A4523" w:rsidP="005A4523">
      <w:pPr>
        <w:spacing w:before="100" w:beforeAutospacing="1" w:after="100" w:afterAutospacing="1" w:line="240" w:lineRule="auto"/>
        <w:jc w:val="center"/>
        <w:rPr>
          <w:rFonts w:ascii="Gill Sans MT" w:eastAsia="Times New Roman" w:hAnsi="Gill Sans MT" w:cs="Times New Roman"/>
          <w:lang w:val="fr-BE" w:eastAsia="fr-BE"/>
        </w:rPr>
      </w:pPr>
      <w:r w:rsidRPr="005A4523">
        <w:rPr>
          <w:rFonts w:ascii="Gill Sans MT" w:eastAsia="Times New Roman" w:hAnsi="Gill Sans MT" w:cs="Times New Roman"/>
          <w:noProof/>
          <w:color w:val="0000FF"/>
          <w:lang w:val="fr-BE" w:eastAsia="fr-BE"/>
        </w:rPr>
        <w:drawing>
          <wp:inline distT="0" distB="0" distL="0" distR="0" wp14:anchorId="7902A381" wp14:editId="54A179C9">
            <wp:extent cx="2857500" cy="1914525"/>
            <wp:effectExtent l="0" t="0" r="0" b="9525"/>
            <wp:docPr id="11" name="Image 1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914525"/>
                    </a:xfrm>
                    <a:prstGeom prst="rect">
                      <a:avLst/>
                    </a:prstGeom>
                    <a:noFill/>
                    <a:ln>
                      <a:noFill/>
                    </a:ln>
                  </pic:spPr>
                </pic:pic>
              </a:graphicData>
            </a:graphic>
          </wp:inline>
        </w:drawing>
      </w:r>
    </w:p>
    <w:p w14:paraId="3B2B9CEE" w14:textId="77777777" w:rsidR="009E63E9" w:rsidRDefault="009E63E9" w:rsidP="009E63E9">
      <w:pPr>
        <w:spacing w:before="100" w:beforeAutospacing="1" w:after="100" w:afterAutospacing="1" w:line="240" w:lineRule="auto"/>
        <w:outlineLvl w:val="2"/>
        <w:rPr>
          <w:rFonts w:ascii="Gill Sans MT" w:eastAsia="Times New Roman" w:hAnsi="Gill Sans MT" w:cs="Times New Roman"/>
          <w:b/>
          <w:bCs/>
          <w:sz w:val="24"/>
          <w:szCs w:val="24"/>
          <w:lang w:val="fr-BE" w:eastAsia="fr-BE"/>
        </w:rPr>
      </w:pPr>
      <w:r>
        <w:rPr>
          <w:rFonts w:ascii="Gill Sans MT" w:eastAsia="Times New Roman" w:hAnsi="Gill Sans MT" w:cs="Times New Roman"/>
          <w:b/>
          <w:bCs/>
          <w:sz w:val="24"/>
          <w:szCs w:val="24"/>
          <w:lang w:val="fr-BE" w:eastAsia="fr-BE"/>
        </w:rPr>
        <w:br w:type="page"/>
      </w:r>
    </w:p>
    <w:p w14:paraId="1376E3E8" w14:textId="1BDE533A" w:rsidR="005A4523" w:rsidRPr="005A4523" w:rsidRDefault="005A4523" w:rsidP="009E63E9">
      <w:pPr>
        <w:spacing w:before="100" w:beforeAutospacing="1" w:after="100" w:afterAutospacing="1" w:line="240" w:lineRule="auto"/>
        <w:outlineLvl w:val="2"/>
        <w:rPr>
          <w:rFonts w:ascii="Gill Sans MT" w:eastAsia="Times New Roman" w:hAnsi="Gill Sans MT" w:cs="Times New Roman"/>
          <w:b/>
          <w:bCs/>
          <w:sz w:val="24"/>
          <w:szCs w:val="24"/>
          <w:lang w:val="fr-BE" w:eastAsia="fr-BE"/>
        </w:rPr>
      </w:pPr>
      <w:r w:rsidRPr="005A4523">
        <w:rPr>
          <w:rFonts w:ascii="Gill Sans MT" w:eastAsia="Times New Roman" w:hAnsi="Gill Sans MT" w:cs="Times New Roman"/>
          <w:b/>
          <w:bCs/>
          <w:sz w:val="24"/>
          <w:szCs w:val="24"/>
          <w:lang w:val="fr-BE" w:eastAsia="fr-BE"/>
        </w:rPr>
        <w:lastRenderedPageBreak/>
        <w:t>L’antiquité grecque : le tragique</w:t>
      </w:r>
    </w:p>
    <w:p w14:paraId="53120276" w14:textId="77777777" w:rsidR="005A4523" w:rsidRPr="005A4523" w:rsidRDefault="005A4523" w:rsidP="005A4523">
      <w:pPr>
        <w:spacing w:before="100" w:beforeAutospacing="1" w:after="100" w:afterAutospacing="1" w:line="240" w:lineRule="auto"/>
        <w:rPr>
          <w:rFonts w:ascii="Gill Sans MT" w:eastAsia="Times New Roman" w:hAnsi="Gill Sans MT" w:cs="Times New Roman"/>
          <w:lang w:val="fr-BE" w:eastAsia="fr-BE"/>
        </w:rPr>
      </w:pPr>
      <w:r w:rsidRPr="005A4523">
        <w:rPr>
          <w:rFonts w:ascii="Gill Sans MT" w:eastAsia="Times New Roman" w:hAnsi="Gill Sans MT" w:cs="Times New Roman"/>
          <w:lang w:val="fr-BE" w:eastAsia="fr-BE"/>
        </w:rPr>
        <w:t xml:space="preserve">La vision du monde de l’antiquité grecque est marquée par une vision tragique de l’existence : l’être humain est le jouet de la fatalité, des dieux. Toute volonté de s’élever, de se rapprocher d’eux, </w:t>
      </w:r>
      <w:r w:rsidRPr="005A4523">
        <w:rPr>
          <w:rFonts w:ascii="Gill Sans MT" w:eastAsia="Times New Roman" w:hAnsi="Gill Sans MT" w:cs="Times New Roman"/>
          <w:i/>
          <w:iCs/>
          <w:lang w:val="fr-BE" w:eastAsia="fr-BE"/>
        </w:rPr>
        <w:t>(l’hubris</w:t>
      </w:r>
      <w:r w:rsidRPr="005A4523">
        <w:rPr>
          <w:rFonts w:ascii="Gill Sans MT" w:eastAsia="Times New Roman" w:hAnsi="Gill Sans MT" w:cs="Times New Roman"/>
          <w:lang w:val="fr-BE" w:eastAsia="fr-BE"/>
        </w:rPr>
        <w:t xml:space="preserve"> pour reprendre le mot grec qui exprime cet orgueil, cette prétention humaine) est inéluctablement écrasée par les Immortels, par la fatalité.</w:t>
      </w:r>
    </w:p>
    <w:p w14:paraId="079213F0" w14:textId="79EAAB82" w:rsidR="009E63E9" w:rsidRPr="005A4523" w:rsidRDefault="005A4523" w:rsidP="009E63E9">
      <w:pPr>
        <w:spacing w:before="100" w:beforeAutospacing="1" w:after="100" w:afterAutospacing="1" w:line="240" w:lineRule="auto"/>
        <w:rPr>
          <w:rFonts w:ascii="Gill Sans MT" w:eastAsia="Times New Roman" w:hAnsi="Gill Sans MT" w:cs="Times New Roman"/>
          <w:lang w:val="fr-BE" w:eastAsia="fr-BE"/>
        </w:rPr>
      </w:pPr>
      <w:r w:rsidRPr="005A4523">
        <w:rPr>
          <w:rFonts w:ascii="Gill Sans MT" w:eastAsia="Times New Roman" w:hAnsi="Gill Sans MT" w:cs="Times New Roman"/>
          <w:lang w:val="fr-BE" w:eastAsia="fr-BE"/>
        </w:rPr>
        <w:t xml:space="preserve">C’est le mythe de </w:t>
      </w:r>
      <w:r w:rsidRPr="005A4523">
        <w:rPr>
          <w:rFonts w:ascii="Gill Sans MT" w:eastAsia="Times New Roman" w:hAnsi="Gill Sans MT" w:cs="Times New Roman"/>
          <w:i/>
          <w:iCs/>
          <w:lang w:val="fr-BE" w:eastAsia="fr-BE"/>
        </w:rPr>
        <w:t>Prométhée</w:t>
      </w:r>
      <w:r w:rsidRPr="005A4523">
        <w:rPr>
          <w:rFonts w:ascii="Gill Sans MT" w:eastAsia="Times New Roman" w:hAnsi="Gill Sans MT" w:cs="Times New Roman"/>
          <w:lang w:val="fr-BE" w:eastAsia="fr-BE"/>
        </w:rPr>
        <w:t xml:space="preserve"> qui vole le feu aux dieux et sanctionné : enchaîné perpétuellement à un rocher, le foie dévoré par un aigle.</w:t>
      </w:r>
    </w:p>
    <w:p w14:paraId="59BFAD6C" w14:textId="303EE154" w:rsidR="005A4523" w:rsidRDefault="005A4523" w:rsidP="005A4523">
      <w:pPr>
        <w:spacing w:after="0" w:line="240" w:lineRule="auto"/>
        <w:jc w:val="center"/>
        <w:rPr>
          <w:rFonts w:ascii="Gill Sans MT" w:eastAsia="Times New Roman" w:hAnsi="Gill Sans MT" w:cs="Times New Roman"/>
          <w:lang w:val="fr-BE" w:eastAsia="fr-BE"/>
        </w:rPr>
      </w:pPr>
      <w:r w:rsidRPr="005A4523">
        <w:rPr>
          <w:rFonts w:ascii="Gill Sans MT" w:eastAsia="Times New Roman" w:hAnsi="Gill Sans MT" w:cs="Times New Roman"/>
          <w:noProof/>
          <w:color w:val="0000FF"/>
          <w:lang w:val="fr-BE" w:eastAsia="fr-BE"/>
        </w:rPr>
        <w:drawing>
          <wp:inline distT="0" distB="0" distL="0" distR="0" wp14:anchorId="754778E2" wp14:editId="2A180902">
            <wp:extent cx="2038350" cy="2857500"/>
            <wp:effectExtent l="0" t="0" r="0" b="0"/>
            <wp:docPr id="10" name="Image 1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8350" cy="2857500"/>
                    </a:xfrm>
                    <a:prstGeom prst="rect">
                      <a:avLst/>
                    </a:prstGeom>
                    <a:noFill/>
                    <a:ln>
                      <a:noFill/>
                    </a:ln>
                  </pic:spPr>
                </pic:pic>
              </a:graphicData>
            </a:graphic>
          </wp:inline>
        </w:drawing>
      </w:r>
    </w:p>
    <w:p w14:paraId="03430671" w14:textId="0A1388AD" w:rsidR="005A4523" w:rsidRDefault="005A4523" w:rsidP="005A4523">
      <w:pPr>
        <w:spacing w:after="0" w:line="240" w:lineRule="auto"/>
        <w:jc w:val="center"/>
        <w:rPr>
          <w:rFonts w:ascii="Gill Sans MT" w:eastAsia="Times New Roman" w:hAnsi="Gill Sans MT" w:cs="Times New Roman"/>
          <w:sz w:val="20"/>
          <w:szCs w:val="20"/>
          <w:lang w:val="fr-BE" w:eastAsia="fr-BE"/>
        </w:rPr>
      </w:pPr>
      <w:r w:rsidRPr="005A4523">
        <w:rPr>
          <w:rFonts w:ascii="Gill Sans MT" w:eastAsia="Times New Roman" w:hAnsi="Gill Sans MT" w:cs="Times New Roman"/>
          <w:sz w:val="20"/>
          <w:szCs w:val="20"/>
          <w:lang w:val="fr-BE" w:eastAsia="fr-BE"/>
        </w:rPr>
        <w:t xml:space="preserve">Pierre-Paul Rubens, </w:t>
      </w:r>
      <w:r w:rsidRPr="005A4523">
        <w:rPr>
          <w:rFonts w:ascii="Gill Sans MT" w:eastAsia="Times New Roman" w:hAnsi="Gill Sans MT" w:cs="Times New Roman"/>
          <w:i/>
          <w:iCs/>
          <w:sz w:val="20"/>
          <w:szCs w:val="20"/>
          <w:lang w:val="fr-BE" w:eastAsia="fr-BE"/>
        </w:rPr>
        <w:t>Prométhée enchaîné</w:t>
      </w:r>
      <w:r w:rsidRPr="005A4523">
        <w:rPr>
          <w:rFonts w:ascii="Gill Sans MT" w:eastAsia="Times New Roman" w:hAnsi="Gill Sans MT" w:cs="Times New Roman"/>
          <w:sz w:val="20"/>
          <w:szCs w:val="20"/>
          <w:lang w:val="fr-BE" w:eastAsia="fr-BE"/>
        </w:rPr>
        <w:t xml:space="preserve"> (17ème siècle)</w:t>
      </w:r>
    </w:p>
    <w:p w14:paraId="2A6F07F3" w14:textId="77777777" w:rsidR="009E63E9" w:rsidRPr="005A4523" w:rsidRDefault="009E63E9" w:rsidP="005A4523">
      <w:pPr>
        <w:spacing w:after="0" w:line="240" w:lineRule="auto"/>
        <w:jc w:val="center"/>
        <w:rPr>
          <w:rFonts w:ascii="Gill Sans MT" w:eastAsia="Times New Roman" w:hAnsi="Gill Sans MT" w:cs="Times New Roman"/>
          <w:sz w:val="20"/>
          <w:szCs w:val="20"/>
          <w:lang w:val="fr-BE" w:eastAsia="fr-BE"/>
        </w:rPr>
      </w:pPr>
    </w:p>
    <w:p w14:paraId="03661B88" w14:textId="7F3AD0D9" w:rsidR="009E63E9" w:rsidRPr="005A4523" w:rsidRDefault="005A4523" w:rsidP="009E63E9">
      <w:pPr>
        <w:spacing w:before="100" w:beforeAutospacing="1" w:after="100" w:afterAutospacing="1" w:line="240" w:lineRule="auto"/>
        <w:rPr>
          <w:rFonts w:ascii="Gill Sans MT" w:eastAsia="Times New Roman" w:hAnsi="Gill Sans MT" w:cs="Times New Roman"/>
          <w:lang w:val="fr-BE" w:eastAsia="fr-BE"/>
        </w:rPr>
      </w:pPr>
      <w:r w:rsidRPr="005A4523">
        <w:rPr>
          <w:rFonts w:ascii="Gill Sans MT" w:eastAsia="Times New Roman" w:hAnsi="Gill Sans MT" w:cs="Times New Roman"/>
          <w:lang w:val="fr-BE" w:eastAsia="fr-BE"/>
        </w:rPr>
        <w:t xml:space="preserve">C’est le châtiment de </w:t>
      </w:r>
      <w:r w:rsidRPr="005A4523">
        <w:rPr>
          <w:rFonts w:ascii="Gill Sans MT" w:eastAsia="Times New Roman" w:hAnsi="Gill Sans MT" w:cs="Times New Roman"/>
          <w:i/>
          <w:iCs/>
          <w:lang w:val="fr-BE" w:eastAsia="fr-BE"/>
        </w:rPr>
        <w:t>Sisyphe</w:t>
      </w:r>
      <w:r w:rsidRPr="005A4523">
        <w:rPr>
          <w:rFonts w:ascii="Gill Sans MT" w:eastAsia="Times New Roman" w:hAnsi="Gill Sans MT" w:cs="Times New Roman"/>
          <w:lang w:val="fr-BE" w:eastAsia="fr-BE"/>
        </w:rPr>
        <w:t xml:space="preserve"> qui avait déjoué la mort donnée par le dieu Thanatos) : condamné à pousser perpétuellement un rocher au sommet d’une montagne et à le voir aussitôt redescendre.</w:t>
      </w:r>
    </w:p>
    <w:p w14:paraId="395CBA8C" w14:textId="759BAED1" w:rsidR="005A4523" w:rsidRDefault="005A4523" w:rsidP="005A4523">
      <w:pPr>
        <w:spacing w:after="0" w:line="240" w:lineRule="auto"/>
        <w:jc w:val="center"/>
        <w:rPr>
          <w:rFonts w:ascii="Gill Sans MT" w:eastAsia="Times New Roman" w:hAnsi="Gill Sans MT" w:cs="Times New Roman"/>
          <w:lang w:val="fr-BE" w:eastAsia="fr-BE"/>
        </w:rPr>
      </w:pPr>
      <w:r w:rsidRPr="005A4523">
        <w:rPr>
          <w:rFonts w:ascii="Gill Sans MT" w:eastAsia="Times New Roman" w:hAnsi="Gill Sans MT" w:cs="Times New Roman"/>
          <w:noProof/>
          <w:color w:val="0000FF"/>
          <w:lang w:val="fr-BE" w:eastAsia="fr-BE"/>
        </w:rPr>
        <w:drawing>
          <wp:inline distT="0" distB="0" distL="0" distR="0" wp14:anchorId="51F55B07" wp14:editId="03B7A982">
            <wp:extent cx="2476500" cy="2857500"/>
            <wp:effectExtent l="0" t="0" r="0" b="0"/>
            <wp:docPr id="9" name="Image 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0" cy="2857500"/>
                    </a:xfrm>
                    <a:prstGeom prst="rect">
                      <a:avLst/>
                    </a:prstGeom>
                    <a:noFill/>
                    <a:ln>
                      <a:noFill/>
                    </a:ln>
                  </pic:spPr>
                </pic:pic>
              </a:graphicData>
            </a:graphic>
          </wp:inline>
        </w:drawing>
      </w:r>
    </w:p>
    <w:p w14:paraId="61858B21" w14:textId="1FA28889" w:rsidR="005A4523" w:rsidRPr="005A4523" w:rsidRDefault="005A4523" w:rsidP="005A4523">
      <w:pPr>
        <w:spacing w:after="0" w:line="240" w:lineRule="auto"/>
        <w:jc w:val="center"/>
        <w:rPr>
          <w:rFonts w:ascii="Gill Sans MT" w:eastAsia="Times New Roman" w:hAnsi="Gill Sans MT" w:cs="Times New Roman"/>
          <w:sz w:val="20"/>
          <w:szCs w:val="20"/>
          <w:lang w:val="fr-BE" w:eastAsia="fr-BE"/>
        </w:rPr>
      </w:pPr>
      <w:r w:rsidRPr="005A4523">
        <w:rPr>
          <w:rFonts w:ascii="Gill Sans MT" w:eastAsia="Times New Roman" w:hAnsi="Gill Sans MT" w:cs="Times New Roman"/>
          <w:i/>
          <w:iCs/>
          <w:sz w:val="20"/>
          <w:szCs w:val="20"/>
          <w:lang w:val="fr-BE" w:eastAsia="fr-BE"/>
        </w:rPr>
        <w:t>Sisyphe</w:t>
      </w:r>
      <w:r w:rsidRPr="005A4523">
        <w:rPr>
          <w:rFonts w:ascii="Gill Sans MT" w:eastAsia="Times New Roman" w:hAnsi="Gill Sans MT" w:cs="Times New Roman"/>
          <w:sz w:val="20"/>
          <w:szCs w:val="20"/>
          <w:lang w:val="fr-BE" w:eastAsia="fr-BE"/>
        </w:rPr>
        <w:t>, par Franz von Stuck, 1920</w:t>
      </w:r>
    </w:p>
    <w:p w14:paraId="14990461" w14:textId="77777777" w:rsidR="009E63E9" w:rsidRDefault="009E63E9" w:rsidP="005A4523">
      <w:pPr>
        <w:spacing w:before="100" w:beforeAutospacing="1" w:after="100" w:afterAutospacing="1" w:line="240" w:lineRule="auto"/>
        <w:rPr>
          <w:rFonts w:ascii="Gill Sans MT" w:eastAsia="Times New Roman" w:hAnsi="Gill Sans MT" w:cs="Times New Roman"/>
          <w:lang w:val="fr-BE" w:eastAsia="fr-BE"/>
        </w:rPr>
      </w:pPr>
      <w:r>
        <w:rPr>
          <w:rFonts w:ascii="Gill Sans MT" w:eastAsia="Times New Roman" w:hAnsi="Gill Sans MT" w:cs="Times New Roman"/>
          <w:lang w:val="fr-BE" w:eastAsia="fr-BE"/>
        </w:rPr>
        <w:br w:type="page"/>
      </w:r>
    </w:p>
    <w:p w14:paraId="5B374A00" w14:textId="1DEE8EA4" w:rsidR="005A4523" w:rsidRPr="005A4523" w:rsidRDefault="005A4523" w:rsidP="005A4523">
      <w:pPr>
        <w:spacing w:before="100" w:beforeAutospacing="1" w:after="100" w:afterAutospacing="1" w:line="240" w:lineRule="auto"/>
        <w:rPr>
          <w:rFonts w:ascii="Gill Sans MT" w:eastAsia="Times New Roman" w:hAnsi="Gill Sans MT" w:cs="Times New Roman"/>
          <w:lang w:val="fr-BE" w:eastAsia="fr-BE"/>
        </w:rPr>
      </w:pPr>
      <w:r w:rsidRPr="005A4523">
        <w:rPr>
          <w:rFonts w:ascii="Gill Sans MT" w:eastAsia="Times New Roman" w:hAnsi="Gill Sans MT" w:cs="Times New Roman"/>
          <w:lang w:val="fr-BE" w:eastAsia="fr-BE"/>
        </w:rPr>
        <w:t>Le mythe grec de Pandore relève de la même vision du monde : sous la forme de la première femme, belle au possible, les dieux fabriquent pour les humains un «</w:t>
      </w:r>
      <w:r w:rsidR="006A32AC">
        <w:rPr>
          <w:rFonts w:ascii="Arial" w:eastAsia="Times New Roman" w:hAnsi="Arial" w:cs="Arial"/>
          <w:lang w:val="fr-BE" w:eastAsia="fr-BE"/>
        </w:rPr>
        <w:t> </w:t>
      </w:r>
      <w:r w:rsidRPr="005A4523">
        <w:rPr>
          <w:rFonts w:ascii="Gill Sans MT" w:eastAsia="Times New Roman" w:hAnsi="Gill Sans MT" w:cs="Times New Roman"/>
          <w:lang w:val="fr-BE" w:eastAsia="fr-BE"/>
        </w:rPr>
        <w:t>beau mal</w:t>
      </w:r>
      <w:r w:rsidR="006A32AC">
        <w:rPr>
          <w:rFonts w:ascii="Arial" w:eastAsia="Times New Roman" w:hAnsi="Arial" w:cs="Arial"/>
          <w:lang w:val="fr-BE" w:eastAsia="fr-BE"/>
        </w:rPr>
        <w:t> </w:t>
      </w:r>
      <w:r w:rsidRPr="005A4523">
        <w:rPr>
          <w:rFonts w:ascii="Gill Sans MT" w:eastAsia="Times New Roman" w:hAnsi="Gill Sans MT" w:cs="Times New Roman"/>
          <w:lang w:val="fr-BE" w:eastAsia="fr-BE"/>
        </w:rPr>
        <w:t>» (</w:t>
      </w:r>
      <w:proofErr w:type="spellStart"/>
      <w:r w:rsidRPr="005A4523">
        <w:rPr>
          <w:rFonts w:ascii="Gill Sans MT" w:eastAsia="Times New Roman" w:hAnsi="Gill Sans MT" w:cs="Times New Roman"/>
          <w:lang w:val="fr-BE" w:eastAsia="fr-BE"/>
        </w:rPr>
        <w:t>kalos</w:t>
      </w:r>
      <w:proofErr w:type="spellEnd"/>
      <w:r w:rsidRPr="005A4523">
        <w:rPr>
          <w:rFonts w:ascii="Gill Sans MT" w:eastAsia="Times New Roman" w:hAnsi="Gill Sans MT" w:cs="Times New Roman"/>
          <w:lang w:val="fr-BE" w:eastAsia="fr-BE"/>
        </w:rPr>
        <w:t xml:space="preserve"> </w:t>
      </w:r>
      <w:proofErr w:type="spellStart"/>
      <w:r w:rsidRPr="005A4523">
        <w:rPr>
          <w:rFonts w:ascii="Gill Sans MT" w:eastAsia="Times New Roman" w:hAnsi="Gill Sans MT" w:cs="Times New Roman"/>
          <w:lang w:val="fr-BE" w:eastAsia="fr-BE"/>
        </w:rPr>
        <w:t>kakon</w:t>
      </w:r>
      <w:proofErr w:type="spellEnd"/>
      <w:r w:rsidRPr="005A4523">
        <w:rPr>
          <w:rFonts w:ascii="Gill Sans MT" w:eastAsia="Times New Roman" w:hAnsi="Gill Sans MT" w:cs="Times New Roman"/>
          <w:lang w:val="fr-BE" w:eastAsia="fr-BE"/>
        </w:rPr>
        <w:t>") pour que l’existence humaine soit sous la domination définitive des avanies de toutes sortes. Pandore reçoit en effet une boîte contenant tous les maux avec l’interdiction de l’ouvrir (mais les dieux l’interdisent pour qu’elle transgresse l’interdit). Curieuse, Pandore ouvre la boîte, tous les maux en sortent pour accabler les humains... mais elle la referme pour éviter que s’échappe le pire d’entre eux : l’espoir.</w:t>
      </w:r>
    </w:p>
    <w:p w14:paraId="680EA23B" w14:textId="0CA20BC2" w:rsidR="005A4523" w:rsidRDefault="005A4523" w:rsidP="005A4523">
      <w:pPr>
        <w:spacing w:after="0" w:line="240" w:lineRule="auto"/>
        <w:jc w:val="center"/>
        <w:rPr>
          <w:rFonts w:ascii="Gill Sans MT" w:eastAsia="Times New Roman" w:hAnsi="Gill Sans MT" w:cs="Times New Roman"/>
          <w:lang w:val="fr-BE" w:eastAsia="fr-BE"/>
        </w:rPr>
      </w:pPr>
      <w:r w:rsidRPr="005A4523">
        <w:rPr>
          <w:rFonts w:ascii="Gill Sans MT" w:eastAsia="Times New Roman" w:hAnsi="Gill Sans MT" w:cs="Times New Roman"/>
          <w:noProof/>
          <w:color w:val="0000FF"/>
          <w:lang w:val="fr-BE" w:eastAsia="fr-BE"/>
        </w:rPr>
        <w:drawing>
          <wp:inline distT="0" distB="0" distL="0" distR="0" wp14:anchorId="4CB20F28" wp14:editId="60B33B1E">
            <wp:extent cx="1695450" cy="2857500"/>
            <wp:effectExtent l="0" t="0" r="0" b="0"/>
            <wp:docPr id="8" name="Image 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95450" cy="2857500"/>
                    </a:xfrm>
                    <a:prstGeom prst="rect">
                      <a:avLst/>
                    </a:prstGeom>
                    <a:noFill/>
                    <a:ln>
                      <a:noFill/>
                    </a:ln>
                  </pic:spPr>
                </pic:pic>
              </a:graphicData>
            </a:graphic>
          </wp:inline>
        </w:drawing>
      </w:r>
    </w:p>
    <w:p w14:paraId="731EDA1B" w14:textId="376991E4" w:rsidR="005A4523" w:rsidRPr="005A4523" w:rsidRDefault="005A4523" w:rsidP="005A4523">
      <w:pPr>
        <w:spacing w:after="0" w:line="240" w:lineRule="auto"/>
        <w:jc w:val="center"/>
        <w:rPr>
          <w:rFonts w:ascii="Gill Sans MT" w:eastAsia="Times New Roman" w:hAnsi="Gill Sans MT" w:cs="Times New Roman"/>
          <w:sz w:val="20"/>
          <w:szCs w:val="20"/>
          <w:lang w:val="fr-BE" w:eastAsia="fr-BE"/>
        </w:rPr>
      </w:pPr>
      <w:r w:rsidRPr="005A4523">
        <w:rPr>
          <w:rFonts w:ascii="Gill Sans MT" w:eastAsia="Times New Roman" w:hAnsi="Gill Sans MT" w:cs="Times New Roman"/>
          <w:i/>
          <w:iCs/>
          <w:sz w:val="20"/>
          <w:szCs w:val="20"/>
          <w:lang w:val="fr-BE" w:eastAsia="fr-BE"/>
        </w:rPr>
        <w:t>Pandore</w:t>
      </w:r>
      <w:r w:rsidRPr="005A4523">
        <w:rPr>
          <w:rFonts w:ascii="Gill Sans MT" w:eastAsia="Times New Roman" w:hAnsi="Gill Sans MT" w:cs="Times New Roman"/>
          <w:sz w:val="20"/>
          <w:szCs w:val="20"/>
          <w:lang w:val="fr-BE" w:eastAsia="fr-BE"/>
        </w:rPr>
        <w:t>, par Jules Joseph Lefebvre, 1882</w:t>
      </w:r>
    </w:p>
    <w:p w14:paraId="01A24489" w14:textId="77777777" w:rsidR="005A4523" w:rsidRPr="005A4523" w:rsidRDefault="005A4523" w:rsidP="005A4523">
      <w:pPr>
        <w:spacing w:before="100" w:beforeAutospacing="1" w:after="100" w:afterAutospacing="1" w:line="240" w:lineRule="auto"/>
        <w:rPr>
          <w:rFonts w:ascii="Gill Sans MT" w:eastAsia="Times New Roman" w:hAnsi="Gill Sans MT" w:cs="Times New Roman"/>
          <w:lang w:val="fr-BE" w:eastAsia="fr-BE"/>
        </w:rPr>
      </w:pPr>
      <w:r w:rsidRPr="005A4523">
        <w:rPr>
          <w:rFonts w:ascii="Gill Sans MT" w:eastAsia="Times New Roman" w:hAnsi="Gill Sans MT" w:cs="Times New Roman"/>
          <w:lang w:val="fr-BE" w:eastAsia="fr-BE"/>
        </w:rPr>
        <w:t>La leçon philosophique et morale du mythe : la sagesse, c’est de ne pas espérer. Le mal domine l’existence humaine. Espérer autre chose le redoublerait.</w:t>
      </w:r>
    </w:p>
    <w:p w14:paraId="492BDFA9" w14:textId="2F40BD57" w:rsidR="005A4523" w:rsidRPr="005A4523" w:rsidRDefault="005A4523" w:rsidP="005A4523">
      <w:pPr>
        <w:spacing w:before="100" w:beforeAutospacing="1" w:after="100" w:afterAutospacing="1" w:line="240" w:lineRule="auto"/>
        <w:rPr>
          <w:rFonts w:ascii="Gill Sans MT" w:eastAsia="Times New Roman" w:hAnsi="Gill Sans MT" w:cs="Times New Roman"/>
          <w:lang w:val="fr-BE" w:eastAsia="fr-BE"/>
        </w:rPr>
      </w:pPr>
      <w:r w:rsidRPr="005A4523">
        <w:rPr>
          <w:rFonts w:ascii="Gill Sans MT" w:eastAsia="Times New Roman" w:hAnsi="Gill Sans MT" w:cs="Times New Roman"/>
          <w:lang w:val="fr-BE" w:eastAsia="fr-BE"/>
        </w:rPr>
        <w:t>Les disciples du philosophe Épicure inviteront à simplement profiter des plaisirs accessibles de l’existence, sans se laisser troubler intérieurement par des passions (émotions, sentiments) excessives (cet équilibre intérieur est l</w:t>
      </w:r>
      <w:r w:rsidR="006A32AC">
        <w:rPr>
          <w:rFonts w:ascii="Gill Sans MT" w:eastAsia="Times New Roman" w:hAnsi="Gill Sans MT" w:cs="Times New Roman"/>
          <w:lang w:val="fr-BE" w:eastAsia="fr-BE"/>
        </w:rPr>
        <w:t>’</w:t>
      </w:r>
      <w:r w:rsidRPr="005A4523">
        <w:rPr>
          <w:rFonts w:ascii="Gill Sans MT" w:eastAsia="Times New Roman" w:hAnsi="Gill Sans MT" w:cs="Times New Roman"/>
          <w:i/>
          <w:iCs/>
          <w:lang w:val="fr-BE" w:eastAsia="fr-BE"/>
        </w:rPr>
        <w:t>ataraxie</w:t>
      </w:r>
      <w:r w:rsidRPr="005A4523">
        <w:rPr>
          <w:rFonts w:ascii="Gill Sans MT" w:eastAsia="Times New Roman" w:hAnsi="Gill Sans MT" w:cs="Times New Roman"/>
          <w:lang w:val="fr-BE" w:eastAsia="fr-BE"/>
        </w:rPr>
        <w:t>), sans s’embarquer dans des projets de grande ambition qui finalement tourneront tragiquement.</w:t>
      </w:r>
    </w:p>
    <w:p w14:paraId="33303076" w14:textId="77777777" w:rsidR="005A4523" w:rsidRPr="005A4523" w:rsidRDefault="005A4523" w:rsidP="005A4523">
      <w:pPr>
        <w:spacing w:before="100" w:beforeAutospacing="1" w:after="100" w:afterAutospacing="1" w:line="240" w:lineRule="auto"/>
        <w:rPr>
          <w:rFonts w:ascii="Gill Sans MT" w:eastAsia="Times New Roman" w:hAnsi="Gill Sans MT" w:cs="Times New Roman"/>
          <w:lang w:val="fr-BE" w:eastAsia="fr-BE"/>
        </w:rPr>
      </w:pPr>
      <w:r w:rsidRPr="005A4523">
        <w:rPr>
          <w:rFonts w:ascii="Gill Sans MT" w:eastAsia="Times New Roman" w:hAnsi="Gill Sans MT" w:cs="Times New Roman"/>
          <w:lang w:val="fr-BE" w:eastAsia="fr-BE"/>
        </w:rPr>
        <w:t>Ainsi Lucrèce, poète et philosophe latin, disciple d’Épicure écrit :</w:t>
      </w:r>
    </w:p>
    <w:p w14:paraId="5ABFEA8B" w14:textId="77777777" w:rsidR="005A4523" w:rsidRPr="005A4523" w:rsidRDefault="005A4523" w:rsidP="005A4523">
      <w:pPr>
        <w:spacing w:beforeAutospacing="1" w:after="100" w:afterAutospacing="1" w:line="240" w:lineRule="auto"/>
        <w:ind w:left="993"/>
        <w:rPr>
          <w:rFonts w:ascii="Gill Sans MT" w:eastAsia="Times New Roman" w:hAnsi="Gill Sans MT" w:cs="Times New Roman"/>
          <w:lang w:val="fr-BE" w:eastAsia="fr-BE"/>
        </w:rPr>
      </w:pPr>
      <w:r w:rsidRPr="005A4523">
        <w:rPr>
          <w:rFonts w:ascii="Gill Sans MT" w:eastAsia="Times New Roman" w:hAnsi="Gill Sans MT" w:cs="Times New Roman"/>
          <w:lang w:val="fr-BE" w:eastAsia="fr-BE"/>
        </w:rPr>
        <w:t xml:space="preserve">Suave, mari </w:t>
      </w:r>
      <w:proofErr w:type="spellStart"/>
      <w:r w:rsidRPr="005A4523">
        <w:rPr>
          <w:rFonts w:ascii="Gill Sans MT" w:eastAsia="Times New Roman" w:hAnsi="Gill Sans MT" w:cs="Times New Roman"/>
          <w:lang w:val="fr-BE" w:eastAsia="fr-BE"/>
        </w:rPr>
        <w:t>magno</w:t>
      </w:r>
      <w:proofErr w:type="spellEnd"/>
      <w:r w:rsidRPr="005A4523">
        <w:rPr>
          <w:rFonts w:ascii="Gill Sans MT" w:eastAsia="Times New Roman" w:hAnsi="Gill Sans MT" w:cs="Times New Roman"/>
          <w:lang w:val="fr-BE" w:eastAsia="fr-BE"/>
        </w:rPr>
        <w:t xml:space="preserve"> </w:t>
      </w:r>
      <w:proofErr w:type="spellStart"/>
      <w:r w:rsidRPr="005A4523">
        <w:rPr>
          <w:rFonts w:ascii="Gill Sans MT" w:eastAsia="Times New Roman" w:hAnsi="Gill Sans MT" w:cs="Times New Roman"/>
          <w:lang w:val="fr-BE" w:eastAsia="fr-BE"/>
        </w:rPr>
        <w:t>turbantibus</w:t>
      </w:r>
      <w:proofErr w:type="spellEnd"/>
      <w:r w:rsidRPr="005A4523">
        <w:rPr>
          <w:rFonts w:ascii="Gill Sans MT" w:eastAsia="Times New Roman" w:hAnsi="Gill Sans MT" w:cs="Times New Roman"/>
          <w:lang w:val="fr-BE" w:eastAsia="fr-BE"/>
        </w:rPr>
        <w:t xml:space="preserve"> </w:t>
      </w:r>
      <w:proofErr w:type="spellStart"/>
      <w:r w:rsidRPr="005A4523">
        <w:rPr>
          <w:rFonts w:ascii="Gill Sans MT" w:eastAsia="Times New Roman" w:hAnsi="Gill Sans MT" w:cs="Times New Roman"/>
          <w:lang w:val="fr-BE" w:eastAsia="fr-BE"/>
        </w:rPr>
        <w:t>æquora</w:t>
      </w:r>
      <w:proofErr w:type="spellEnd"/>
      <w:r w:rsidRPr="005A4523">
        <w:rPr>
          <w:rFonts w:ascii="Gill Sans MT" w:eastAsia="Times New Roman" w:hAnsi="Gill Sans MT" w:cs="Times New Roman"/>
          <w:lang w:val="fr-BE" w:eastAsia="fr-BE"/>
        </w:rPr>
        <w:t xml:space="preserve"> ventis</w:t>
      </w:r>
      <w:r w:rsidRPr="005A4523">
        <w:rPr>
          <w:rFonts w:ascii="Gill Sans MT" w:eastAsia="Times New Roman" w:hAnsi="Gill Sans MT" w:cs="Times New Roman"/>
          <w:lang w:val="fr-BE" w:eastAsia="fr-BE"/>
        </w:rPr>
        <w:br/>
        <w:t xml:space="preserve">E terra magnum </w:t>
      </w:r>
      <w:proofErr w:type="spellStart"/>
      <w:r w:rsidRPr="005A4523">
        <w:rPr>
          <w:rFonts w:ascii="Gill Sans MT" w:eastAsia="Times New Roman" w:hAnsi="Gill Sans MT" w:cs="Times New Roman"/>
          <w:lang w:val="fr-BE" w:eastAsia="fr-BE"/>
        </w:rPr>
        <w:t>alterius</w:t>
      </w:r>
      <w:proofErr w:type="spellEnd"/>
      <w:r w:rsidRPr="005A4523">
        <w:rPr>
          <w:rFonts w:ascii="Gill Sans MT" w:eastAsia="Times New Roman" w:hAnsi="Gill Sans MT" w:cs="Times New Roman"/>
          <w:lang w:val="fr-BE" w:eastAsia="fr-BE"/>
        </w:rPr>
        <w:t xml:space="preserve"> </w:t>
      </w:r>
      <w:proofErr w:type="spellStart"/>
      <w:r w:rsidRPr="005A4523">
        <w:rPr>
          <w:rFonts w:ascii="Gill Sans MT" w:eastAsia="Times New Roman" w:hAnsi="Gill Sans MT" w:cs="Times New Roman"/>
          <w:lang w:val="fr-BE" w:eastAsia="fr-BE"/>
        </w:rPr>
        <w:t>spectare</w:t>
      </w:r>
      <w:proofErr w:type="spellEnd"/>
      <w:r w:rsidRPr="005A4523">
        <w:rPr>
          <w:rFonts w:ascii="Gill Sans MT" w:eastAsia="Times New Roman" w:hAnsi="Gill Sans MT" w:cs="Times New Roman"/>
          <w:lang w:val="fr-BE" w:eastAsia="fr-BE"/>
        </w:rPr>
        <w:t xml:space="preserve"> </w:t>
      </w:r>
      <w:proofErr w:type="spellStart"/>
      <w:r w:rsidRPr="005A4523">
        <w:rPr>
          <w:rFonts w:ascii="Gill Sans MT" w:eastAsia="Times New Roman" w:hAnsi="Gill Sans MT" w:cs="Times New Roman"/>
          <w:lang w:val="fr-BE" w:eastAsia="fr-BE"/>
        </w:rPr>
        <w:t>laborem</w:t>
      </w:r>
      <w:proofErr w:type="spellEnd"/>
      <w:r w:rsidRPr="005A4523">
        <w:rPr>
          <w:rFonts w:ascii="Arial" w:eastAsia="Times New Roman" w:hAnsi="Arial" w:cs="Arial"/>
          <w:lang w:val="fr-BE" w:eastAsia="fr-BE"/>
        </w:rPr>
        <w:t> </w:t>
      </w:r>
      <w:r w:rsidRPr="005A4523">
        <w:rPr>
          <w:rFonts w:ascii="Gill Sans MT" w:eastAsia="Times New Roman" w:hAnsi="Gill Sans MT" w:cs="Times New Roman"/>
          <w:lang w:val="fr-BE" w:eastAsia="fr-BE"/>
        </w:rPr>
        <w:t>;</w:t>
      </w:r>
      <w:r w:rsidRPr="005A4523">
        <w:rPr>
          <w:rFonts w:ascii="Gill Sans MT" w:eastAsia="Times New Roman" w:hAnsi="Gill Sans MT" w:cs="Times New Roman"/>
          <w:lang w:val="fr-BE" w:eastAsia="fr-BE"/>
        </w:rPr>
        <w:br/>
        <w:t xml:space="preserve">Non quia </w:t>
      </w:r>
      <w:proofErr w:type="spellStart"/>
      <w:r w:rsidRPr="005A4523">
        <w:rPr>
          <w:rFonts w:ascii="Gill Sans MT" w:eastAsia="Times New Roman" w:hAnsi="Gill Sans MT" w:cs="Times New Roman"/>
          <w:lang w:val="fr-BE" w:eastAsia="fr-BE"/>
        </w:rPr>
        <w:t>vexari</w:t>
      </w:r>
      <w:proofErr w:type="spellEnd"/>
      <w:r w:rsidRPr="005A4523">
        <w:rPr>
          <w:rFonts w:ascii="Gill Sans MT" w:eastAsia="Times New Roman" w:hAnsi="Gill Sans MT" w:cs="Times New Roman"/>
          <w:lang w:val="fr-BE" w:eastAsia="fr-BE"/>
        </w:rPr>
        <w:t xml:space="preserve"> </w:t>
      </w:r>
      <w:proofErr w:type="spellStart"/>
      <w:r w:rsidRPr="005A4523">
        <w:rPr>
          <w:rFonts w:ascii="Gill Sans MT" w:eastAsia="Times New Roman" w:hAnsi="Gill Sans MT" w:cs="Times New Roman"/>
          <w:lang w:val="fr-BE" w:eastAsia="fr-BE"/>
        </w:rPr>
        <w:t>quemquamst</w:t>
      </w:r>
      <w:proofErr w:type="spellEnd"/>
      <w:r w:rsidRPr="005A4523">
        <w:rPr>
          <w:rFonts w:ascii="Gill Sans MT" w:eastAsia="Times New Roman" w:hAnsi="Gill Sans MT" w:cs="Times New Roman"/>
          <w:lang w:val="fr-BE" w:eastAsia="fr-BE"/>
        </w:rPr>
        <w:t xml:space="preserve"> </w:t>
      </w:r>
      <w:proofErr w:type="spellStart"/>
      <w:r w:rsidRPr="005A4523">
        <w:rPr>
          <w:rFonts w:ascii="Gill Sans MT" w:eastAsia="Times New Roman" w:hAnsi="Gill Sans MT" w:cs="Times New Roman"/>
          <w:lang w:val="fr-BE" w:eastAsia="fr-BE"/>
        </w:rPr>
        <w:t>jucunda</w:t>
      </w:r>
      <w:proofErr w:type="spellEnd"/>
      <w:r w:rsidRPr="005A4523">
        <w:rPr>
          <w:rFonts w:ascii="Gill Sans MT" w:eastAsia="Times New Roman" w:hAnsi="Gill Sans MT" w:cs="Times New Roman"/>
          <w:lang w:val="fr-BE" w:eastAsia="fr-BE"/>
        </w:rPr>
        <w:t xml:space="preserve"> </w:t>
      </w:r>
      <w:proofErr w:type="spellStart"/>
      <w:r w:rsidRPr="005A4523">
        <w:rPr>
          <w:rFonts w:ascii="Gill Sans MT" w:eastAsia="Times New Roman" w:hAnsi="Gill Sans MT" w:cs="Times New Roman"/>
          <w:lang w:val="fr-BE" w:eastAsia="fr-BE"/>
        </w:rPr>
        <w:t>voluptas</w:t>
      </w:r>
      <w:proofErr w:type="spellEnd"/>
      <w:r w:rsidRPr="005A4523">
        <w:rPr>
          <w:rFonts w:ascii="Gill Sans MT" w:eastAsia="Times New Roman" w:hAnsi="Gill Sans MT" w:cs="Times New Roman"/>
          <w:lang w:val="fr-BE" w:eastAsia="fr-BE"/>
        </w:rPr>
        <w:t>,</w:t>
      </w:r>
      <w:r w:rsidRPr="005A4523">
        <w:rPr>
          <w:rFonts w:ascii="Gill Sans MT" w:eastAsia="Times New Roman" w:hAnsi="Gill Sans MT" w:cs="Times New Roman"/>
          <w:lang w:val="fr-BE" w:eastAsia="fr-BE"/>
        </w:rPr>
        <w:br/>
        <w:t xml:space="preserve">Sed </w:t>
      </w:r>
      <w:proofErr w:type="spellStart"/>
      <w:r w:rsidRPr="005A4523">
        <w:rPr>
          <w:rFonts w:ascii="Gill Sans MT" w:eastAsia="Times New Roman" w:hAnsi="Gill Sans MT" w:cs="Times New Roman"/>
          <w:lang w:val="fr-BE" w:eastAsia="fr-BE"/>
        </w:rPr>
        <w:t>quibus</w:t>
      </w:r>
      <w:proofErr w:type="spellEnd"/>
      <w:r w:rsidRPr="005A4523">
        <w:rPr>
          <w:rFonts w:ascii="Gill Sans MT" w:eastAsia="Times New Roman" w:hAnsi="Gill Sans MT" w:cs="Times New Roman"/>
          <w:lang w:val="fr-BE" w:eastAsia="fr-BE"/>
        </w:rPr>
        <w:t xml:space="preserve"> </w:t>
      </w:r>
      <w:proofErr w:type="spellStart"/>
      <w:r w:rsidRPr="005A4523">
        <w:rPr>
          <w:rFonts w:ascii="Gill Sans MT" w:eastAsia="Times New Roman" w:hAnsi="Gill Sans MT" w:cs="Times New Roman"/>
          <w:lang w:val="fr-BE" w:eastAsia="fr-BE"/>
        </w:rPr>
        <w:t>ipse</w:t>
      </w:r>
      <w:proofErr w:type="spellEnd"/>
      <w:r w:rsidRPr="005A4523">
        <w:rPr>
          <w:rFonts w:ascii="Gill Sans MT" w:eastAsia="Times New Roman" w:hAnsi="Gill Sans MT" w:cs="Times New Roman"/>
          <w:lang w:val="fr-BE" w:eastAsia="fr-BE"/>
        </w:rPr>
        <w:t xml:space="preserve"> malis </w:t>
      </w:r>
      <w:proofErr w:type="spellStart"/>
      <w:r w:rsidRPr="005A4523">
        <w:rPr>
          <w:rFonts w:ascii="Gill Sans MT" w:eastAsia="Times New Roman" w:hAnsi="Gill Sans MT" w:cs="Times New Roman"/>
          <w:lang w:val="fr-BE" w:eastAsia="fr-BE"/>
        </w:rPr>
        <w:t>careas</w:t>
      </w:r>
      <w:proofErr w:type="spellEnd"/>
      <w:r w:rsidRPr="005A4523">
        <w:rPr>
          <w:rFonts w:ascii="Gill Sans MT" w:eastAsia="Times New Roman" w:hAnsi="Gill Sans MT" w:cs="Times New Roman"/>
          <w:lang w:val="fr-BE" w:eastAsia="fr-BE"/>
        </w:rPr>
        <w:t xml:space="preserve"> quia </w:t>
      </w:r>
      <w:proofErr w:type="spellStart"/>
      <w:r w:rsidRPr="005A4523">
        <w:rPr>
          <w:rFonts w:ascii="Gill Sans MT" w:eastAsia="Times New Roman" w:hAnsi="Gill Sans MT" w:cs="Times New Roman"/>
          <w:lang w:val="fr-BE" w:eastAsia="fr-BE"/>
        </w:rPr>
        <w:t>cernere</w:t>
      </w:r>
      <w:proofErr w:type="spellEnd"/>
      <w:r w:rsidRPr="005A4523">
        <w:rPr>
          <w:rFonts w:ascii="Gill Sans MT" w:eastAsia="Times New Roman" w:hAnsi="Gill Sans MT" w:cs="Times New Roman"/>
          <w:lang w:val="fr-BE" w:eastAsia="fr-BE"/>
        </w:rPr>
        <w:t xml:space="preserve"> </w:t>
      </w:r>
      <w:proofErr w:type="spellStart"/>
      <w:r w:rsidRPr="005A4523">
        <w:rPr>
          <w:rFonts w:ascii="Gill Sans MT" w:eastAsia="Times New Roman" w:hAnsi="Gill Sans MT" w:cs="Times New Roman"/>
          <w:lang w:val="fr-BE" w:eastAsia="fr-BE"/>
        </w:rPr>
        <w:t>suavest</w:t>
      </w:r>
      <w:proofErr w:type="spellEnd"/>
      <w:r w:rsidRPr="005A4523">
        <w:rPr>
          <w:rFonts w:ascii="Gill Sans MT" w:eastAsia="Times New Roman" w:hAnsi="Gill Sans MT" w:cs="Times New Roman"/>
          <w:lang w:val="fr-BE" w:eastAsia="fr-BE"/>
        </w:rPr>
        <w:t xml:space="preserve"> (...)</w:t>
      </w:r>
    </w:p>
    <w:p w14:paraId="0F95C1DF" w14:textId="77777777" w:rsidR="005A4523" w:rsidRPr="005A4523" w:rsidRDefault="005A4523" w:rsidP="005A4523">
      <w:pPr>
        <w:spacing w:before="100" w:beforeAutospacing="1" w:after="100" w:afterAutospacing="1" w:line="240" w:lineRule="auto"/>
        <w:ind w:left="993"/>
        <w:rPr>
          <w:rFonts w:ascii="Gill Sans MT" w:eastAsia="Times New Roman" w:hAnsi="Gill Sans MT" w:cs="Times New Roman"/>
          <w:lang w:val="fr-BE" w:eastAsia="fr-BE"/>
        </w:rPr>
      </w:pPr>
      <w:r w:rsidRPr="005A4523">
        <w:rPr>
          <w:rFonts w:ascii="Arial" w:eastAsia="Times New Roman" w:hAnsi="Arial" w:cs="Arial"/>
          <w:lang w:val="fr-BE" w:eastAsia="fr-BE"/>
        </w:rPr>
        <w:t> </w:t>
      </w:r>
      <w:r w:rsidRPr="005A4523">
        <w:rPr>
          <w:rFonts w:ascii="Gill Sans MT" w:eastAsia="Times New Roman" w:hAnsi="Gill Sans MT" w:cs="Times New Roman"/>
          <w:lang w:val="fr-BE" w:eastAsia="fr-BE"/>
        </w:rPr>
        <w:t>Il est doux, quand la vaste mer est troubl</w:t>
      </w:r>
      <w:r w:rsidRPr="005A4523">
        <w:rPr>
          <w:rFonts w:ascii="Gill Sans MT" w:eastAsia="Times New Roman" w:hAnsi="Gill Sans MT" w:cs="Gill Sans MT"/>
          <w:lang w:val="fr-BE" w:eastAsia="fr-BE"/>
        </w:rPr>
        <w:t>é</w:t>
      </w:r>
      <w:r w:rsidRPr="005A4523">
        <w:rPr>
          <w:rFonts w:ascii="Gill Sans MT" w:eastAsia="Times New Roman" w:hAnsi="Gill Sans MT" w:cs="Times New Roman"/>
          <w:lang w:val="fr-BE" w:eastAsia="fr-BE"/>
        </w:rPr>
        <w:t>e par les vents, de contempler du rivage la détresse d’un autre</w:t>
      </w:r>
      <w:r w:rsidRPr="005A4523">
        <w:rPr>
          <w:rFonts w:ascii="Arial" w:eastAsia="Times New Roman" w:hAnsi="Arial" w:cs="Arial"/>
          <w:lang w:val="fr-BE" w:eastAsia="fr-BE"/>
        </w:rPr>
        <w:t> </w:t>
      </w:r>
      <w:r w:rsidRPr="005A4523">
        <w:rPr>
          <w:rFonts w:ascii="Gill Sans MT" w:eastAsia="Times New Roman" w:hAnsi="Gill Sans MT" w:cs="Times New Roman"/>
          <w:lang w:val="fr-BE" w:eastAsia="fr-BE"/>
        </w:rPr>
        <w:t>; non qu</w:t>
      </w:r>
      <w:r w:rsidRPr="005A4523">
        <w:rPr>
          <w:rFonts w:ascii="Gill Sans MT" w:eastAsia="Times New Roman" w:hAnsi="Gill Sans MT" w:cs="Gill Sans MT"/>
          <w:lang w:val="fr-BE" w:eastAsia="fr-BE"/>
        </w:rPr>
        <w:t>’</w:t>
      </w:r>
      <w:r w:rsidRPr="005A4523">
        <w:rPr>
          <w:rFonts w:ascii="Gill Sans MT" w:eastAsia="Times New Roman" w:hAnsi="Gill Sans MT" w:cs="Times New Roman"/>
          <w:lang w:val="fr-BE" w:eastAsia="fr-BE"/>
        </w:rPr>
        <w:t xml:space="preserve">on se plaise </w:t>
      </w:r>
      <w:r w:rsidRPr="005A4523">
        <w:rPr>
          <w:rFonts w:ascii="Gill Sans MT" w:eastAsia="Times New Roman" w:hAnsi="Gill Sans MT" w:cs="Gill Sans MT"/>
          <w:lang w:val="fr-BE" w:eastAsia="fr-BE"/>
        </w:rPr>
        <w:t>à</w:t>
      </w:r>
      <w:r w:rsidRPr="005A4523">
        <w:rPr>
          <w:rFonts w:ascii="Gill Sans MT" w:eastAsia="Times New Roman" w:hAnsi="Gill Sans MT" w:cs="Times New Roman"/>
          <w:lang w:val="fr-BE" w:eastAsia="fr-BE"/>
        </w:rPr>
        <w:t xml:space="preserve"> voir souffrir, mais par la douceur de sentir de quels maux on est exempt. Il est doux, en lieu s</w:t>
      </w:r>
      <w:r w:rsidRPr="005A4523">
        <w:rPr>
          <w:rFonts w:ascii="Gill Sans MT" w:eastAsia="Times New Roman" w:hAnsi="Gill Sans MT" w:cs="Gill Sans MT"/>
          <w:lang w:val="fr-BE" w:eastAsia="fr-BE"/>
        </w:rPr>
        <w:t>û</w:t>
      </w:r>
      <w:r w:rsidRPr="005A4523">
        <w:rPr>
          <w:rFonts w:ascii="Gill Sans MT" w:eastAsia="Times New Roman" w:hAnsi="Gill Sans MT" w:cs="Times New Roman"/>
          <w:lang w:val="fr-BE" w:eastAsia="fr-BE"/>
        </w:rPr>
        <w:t>r, de suivre dans les plaines les bataillons livr</w:t>
      </w:r>
      <w:r w:rsidRPr="005A4523">
        <w:rPr>
          <w:rFonts w:ascii="Gill Sans MT" w:eastAsia="Times New Roman" w:hAnsi="Gill Sans MT" w:cs="Gill Sans MT"/>
          <w:lang w:val="fr-BE" w:eastAsia="fr-BE"/>
        </w:rPr>
        <w:t>é</w:t>
      </w:r>
      <w:r w:rsidRPr="005A4523">
        <w:rPr>
          <w:rFonts w:ascii="Gill Sans MT" w:eastAsia="Times New Roman" w:hAnsi="Gill Sans MT" w:cs="Times New Roman"/>
          <w:lang w:val="fr-BE" w:eastAsia="fr-BE"/>
        </w:rPr>
        <w:t>s aux chances des combats et les périls lointains qu’on ne partage pas.</w:t>
      </w:r>
    </w:p>
    <w:p w14:paraId="7F3B46A6" w14:textId="4214E4FB" w:rsidR="005A4523" w:rsidRPr="005A4523" w:rsidRDefault="005A4523" w:rsidP="005A4523">
      <w:pPr>
        <w:spacing w:before="100" w:beforeAutospacing="1" w:after="100" w:afterAutospacing="1" w:line="240" w:lineRule="auto"/>
        <w:ind w:left="993"/>
        <w:rPr>
          <w:rFonts w:ascii="Gill Sans MT" w:eastAsia="Times New Roman" w:hAnsi="Gill Sans MT" w:cs="Times New Roman"/>
          <w:lang w:val="fr-BE" w:eastAsia="fr-BE"/>
        </w:rPr>
      </w:pPr>
      <w:r w:rsidRPr="005A4523">
        <w:rPr>
          <w:rFonts w:ascii="Gill Sans MT" w:eastAsia="Times New Roman" w:hAnsi="Gill Sans MT" w:cs="Times New Roman"/>
          <w:lang w:val="fr-BE" w:eastAsia="fr-BE"/>
        </w:rPr>
        <w:t>Mais rien n’est aussi doux que d’établir sa vie sur les calmes hauteurs de la philosophie, dans l’impassible fort de la sérénité, de voir par cent chemins l’errante humanité chercher, courir, lutter de force et de génie, consumer en labeurs la veille et l’insomnie, monter de brigue en brigue aux échelons derniers, et s’asseoir au sommet des choses, sous nos pieds</w:t>
      </w:r>
      <w:r w:rsidR="006A32AC">
        <w:rPr>
          <w:rFonts w:ascii="Arial" w:eastAsia="Times New Roman" w:hAnsi="Arial" w:cs="Arial"/>
          <w:lang w:val="fr-BE" w:eastAsia="fr-BE"/>
        </w:rPr>
        <w:t> </w:t>
      </w:r>
      <w:r w:rsidRPr="005A4523">
        <w:rPr>
          <w:rFonts w:ascii="Gill Sans MT" w:eastAsia="Times New Roman" w:hAnsi="Gill Sans MT" w:cs="Times New Roman"/>
          <w:lang w:val="fr-BE" w:eastAsia="fr-BE"/>
        </w:rPr>
        <w:t>!</w:t>
      </w:r>
    </w:p>
    <w:p w14:paraId="201248D1" w14:textId="7AB793A9" w:rsidR="005A4523" w:rsidRPr="005A4523" w:rsidRDefault="005A4523" w:rsidP="005A4523">
      <w:pPr>
        <w:spacing w:before="100" w:beforeAutospacing="1" w:after="100" w:afterAutospacing="1" w:line="240" w:lineRule="auto"/>
        <w:ind w:left="993"/>
        <w:rPr>
          <w:rFonts w:ascii="Gill Sans MT" w:eastAsia="Times New Roman" w:hAnsi="Gill Sans MT" w:cs="Times New Roman"/>
          <w:lang w:val="fr-BE" w:eastAsia="fr-BE"/>
        </w:rPr>
      </w:pPr>
      <w:r w:rsidRPr="005A4523">
        <w:rPr>
          <w:rFonts w:ascii="Gill Sans MT" w:eastAsia="Times New Roman" w:hAnsi="Gill Sans MT" w:cs="Times New Roman"/>
          <w:lang w:val="fr-BE" w:eastAsia="fr-BE"/>
        </w:rPr>
        <w:t>Ah</w:t>
      </w:r>
      <w:r w:rsidR="006A32AC">
        <w:rPr>
          <w:rFonts w:ascii="Arial" w:eastAsia="Times New Roman" w:hAnsi="Arial" w:cs="Arial"/>
          <w:lang w:val="fr-BE" w:eastAsia="fr-BE"/>
        </w:rPr>
        <w:t> </w:t>
      </w:r>
      <w:r w:rsidRPr="005A4523">
        <w:rPr>
          <w:rFonts w:ascii="Gill Sans MT" w:eastAsia="Times New Roman" w:hAnsi="Gill Sans MT" w:cs="Times New Roman"/>
          <w:lang w:val="fr-BE" w:eastAsia="fr-BE"/>
        </w:rPr>
        <w:t>! misérables cœurs, aveugles que nous sommes</w:t>
      </w:r>
      <w:r w:rsidR="006A32AC">
        <w:rPr>
          <w:rFonts w:ascii="Arial" w:eastAsia="Times New Roman" w:hAnsi="Arial" w:cs="Arial"/>
          <w:lang w:val="fr-BE" w:eastAsia="fr-BE"/>
        </w:rPr>
        <w:t> </w:t>
      </w:r>
      <w:r w:rsidRPr="005A4523">
        <w:rPr>
          <w:rFonts w:ascii="Gill Sans MT" w:eastAsia="Times New Roman" w:hAnsi="Gill Sans MT" w:cs="Times New Roman"/>
          <w:lang w:val="fr-BE" w:eastAsia="fr-BE"/>
        </w:rPr>
        <w:t>! Quels dangers, quelle nuit profonde, pauvres hommes, environnent ce peu qu’est la vie</w:t>
      </w:r>
      <w:r w:rsidR="006A32AC">
        <w:rPr>
          <w:rFonts w:ascii="Arial" w:eastAsia="Times New Roman" w:hAnsi="Arial" w:cs="Arial"/>
          <w:lang w:val="fr-BE" w:eastAsia="fr-BE"/>
        </w:rPr>
        <w:t> </w:t>
      </w:r>
      <w:r w:rsidRPr="005A4523">
        <w:rPr>
          <w:rFonts w:ascii="Gill Sans MT" w:eastAsia="Times New Roman" w:hAnsi="Gill Sans MT" w:cs="Times New Roman"/>
          <w:lang w:val="fr-BE" w:eastAsia="fr-BE"/>
        </w:rPr>
        <w:t>! Et pourtant, la Nature, voyez, n’en demande pas tant : le bien-être du corps et le repos de l’âme</w:t>
      </w:r>
      <w:r w:rsidR="006A32AC">
        <w:rPr>
          <w:rFonts w:ascii="Arial" w:eastAsia="Times New Roman" w:hAnsi="Arial" w:cs="Arial"/>
          <w:lang w:val="fr-BE" w:eastAsia="fr-BE"/>
        </w:rPr>
        <w:t> </w:t>
      </w:r>
      <w:r w:rsidRPr="005A4523">
        <w:rPr>
          <w:rFonts w:ascii="Gill Sans MT" w:eastAsia="Times New Roman" w:hAnsi="Gill Sans MT" w:cs="Times New Roman"/>
          <w:lang w:val="fr-BE" w:eastAsia="fr-BE"/>
        </w:rPr>
        <w:t>; ni douleur, ni terreur</w:t>
      </w:r>
      <w:r w:rsidR="006A32AC">
        <w:rPr>
          <w:rFonts w:ascii="Arial" w:eastAsia="Times New Roman" w:hAnsi="Arial" w:cs="Arial"/>
          <w:lang w:val="fr-BE" w:eastAsia="fr-BE"/>
        </w:rPr>
        <w:t> </w:t>
      </w:r>
      <w:r w:rsidRPr="005A4523">
        <w:rPr>
          <w:rFonts w:ascii="Gill Sans MT" w:eastAsia="Times New Roman" w:hAnsi="Gill Sans MT" w:cs="Times New Roman"/>
          <w:lang w:val="fr-BE" w:eastAsia="fr-BE"/>
        </w:rPr>
        <w:t>; et c’est tout.</w:t>
      </w:r>
    </w:p>
    <w:p w14:paraId="78802CCD" w14:textId="77777777" w:rsidR="005A4523" w:rsidRPr="005A4523" w:rsidRDefault="005A4523" w:rsidP="005A4523">
      <w:pPr>
        <w:spacing w:before="100" w:beforeAutospacing="1" w:after="100" w:afterAutospacing="1" w:line="240" w:lineRule="auto"/>
        <w:ind w:left="993"/>
        <w:jc w:val="right"/>
        <w:rPr>
          <w:rFonts w:ascii="Gill Sans MT" w:eastAsia="Times New Roman" w:hAnsi="Gill Sans MT" w:cs="Times New Roman"/>
          <w:lang w:val="fr-BE" w:eastAsia="fr-BE"/>
        </w:rPr>
      </w:pPr>
      <w:r w:rsidRPr="005A4523">
        <w:rPr>
          <w:rFonts w:ascii="Gill Sans MT" w:eastAsia="Times New Roman" w:hAnsi="Gill Sans MT" w:cs="Times New Roman"/>
          <w:lang w:val="fr-BE" w:eastAsia="fr-BE"/>
        </w:rPr>
        <w:t>(</w:t>
      </w:r>
      <w:r w:rsidRPr="005A4523">
        <w:rPr>
          <w:rFonts w:ascii="Gill Sans MT" w:eastAsia="Times New Roman" w:hAnsi="Gill Sans MT" w:cs="Times New Roman"/>
          <w:i/>
          <w:iCs/>
          <w:lang w:val="fr-BE" w:eastAsia="fr-BE"/>
        </w:rPr>
        <w:t xml:space="preserve">De </w:t>
      </w:r>
      <w:proofErr w:type="spellStart"/>
      <w:r w:rsidRPr="005A4523">
        <w:rPr>
          <w:rFonts w:ascii="Gill Sans MT" w:eastAsia="Times New Roman" w:hAnsi="Gill Sans MT" w:cs="Times New Roman"/>
          <w:i/>
          <w:iCs/>
          <w:lang w:val="fr-BE" w:eastAsia="fr-BE"/>
        </w:rPr>
        <w:t>natura</w:t>
      </w:r>
      <w:proofErr w:type="spellEnd"/>
      <w:r w:rsidRPr="005A4523">
        <w:rPr>
          <w:rFonts w:ascii="Gill Sans MT" w:eastAsia="Times New Roman" w:hAnsi="Gill Sans MT" w:cs="Times New Roman"/>
          <w:i/>
          <w:iCs/>
          <w:lang w:val="fr-BE" w:eastAsia="fr-BE"/>
        </w:rPr>
        <w:t xml:space="preserve"> </w:t>
      </w:r>
      <w:proofErr w:type="spellStart"/>
      <w:r w:rsidRPr="005A4523">
        <w:rPr>
          <w:rFonts w:ascii="Gill Sans MT" w:eastAsia="Times New Roman" w:hAnsi="Gill Sans MT" w:cs="Times New Roman"/>
          <w:i/>
          <w:iCs/>
          <w:lang w:val="fr-BE" w:eastAsia="fr-BE"/>
        </w:rPr>
        <w:t>rerum</w:t>
      </w:r>
      <w:proofErr w:type="spellEnd"/>
      <w:r w:rsidRPr="005A4523">
        <w:rPr>
          <w:rFonts w:ascii="Gill Sans MT" w:eastAsia="Times New Roman" w:hAnsi="Gill Sans MT" w:cs="Times New Roman"/>
          <w:i/>
          <w:iCs/>
          <w:lang w:val="fr-BE" w:eastAsia="fr-BE"/>
        </w:rPr>
        <w:t>, De la nature des choses, Livre II</w:t>
      </w:r>
      <w:r w:rsidRPr="005A4523">
        <w:rPr>
          <w:rFonts w:ascii="Gill Sans MT" w:eastAsia="Times New Roman" w:hAnsi="Gill Sans MT" w:cs="Times New Roman"/>
          <w:lang w:val="fr-BE" w:eastAsia="fr-BE"/>
        </w:rPr>
        <w:t>)</w:t>
      </w:r>
    </w:p>
    <w:p w14:paraId="68439B1F" w14:textId="77777777" w:rsidR="005A4523" w:rsidRPr="005A4523" w:rsidRDefault="00763233" w:rsidP="005A4523">
      <w:pPr>
        <w:spacing w:before="100" w:beforeAutospacing="1" w:after="100" w:afterAutospacing="1" w:line="240" w:lineRule="auto"/>
        <w:rPr>
          <w:rFonts w:ascii="Gill Sans MT" w:eastAsia="Times New Roman" w:hAnsi="Gill Sans MT" w:cs="Times New Roman"/>
          <w:lang w:val="fr-BE" w:eastAsia="fr-BE"/>
        </w:rPr>
      </w:pPr>
      <w:hyperlink r:id="rId19" w:tgtFrame="_blank" w:history="1">
        <w:r w:rsidR="005A4523" w:rsidRPr="005A4523">
          <w:rPr>
            <w:rFonts w:ascii="Gill Sans MT" w:eastAsia="Times New Roman" w:hAnsi="Gill Sans MT" w:cs="Times New Roman"/>
            <w:u w:val="single"/>
            <w:lang w:val="fr-BE" w:eastAsia="fr-BE"/>
          </w:rPr>
          <w:t>Au dix-neuvième siècle, le philosophe allemand Friedrich Nietzsche reprendra à son compte cette question du tragique.</w:t>
        </w:r>
      </w:hyperlink>
    </w:p>
    <w:p w14:paraId="04A2EEC6" w14:textId="77777777" w:rsidR="005A4523" w:rsidRPr="005A4523" w:rsidRDefault="005A4523" w:rsidP="005A4523">
      <w:pPr>
        <w:spacing w:before="100" w:beforeAutospacing="1" w:after="100" w:afterAutospacing="1" w:line="240" w:lineRule="auto"/>
        <w:outlineLvl w:val="2"/>
        <w:rPr>
          <w:rFonts w:ascii="Gill Sans MT" w:eastAsia="Times New Roman" w:hAnsi="Gill Sans MT" w:cs="Times New Roman"/>
          <w:b/>
          <w:bCs/>
          <w:sz w:val="24"/>
          <w:szCs w:val="24"/>
          <w:lang w:val="fr-BE" w:eastAsia="fr-BE"/>
        </w:rPr>
      </w:pPr>
      <w:r w:rsidRPr="005A4523">
        <w:rPr>
          <w:rFonts w:ascii="Gill Sans MT" w:eastAsia="Times New Roman" w:hAnsi="Gill Sans MT" w:cs="Times New Roman"/>
          <w:b/>
          <w:bCs/>
          <w:sz w:val="24"/>
          <w:szCs w:val="24"/>
          <w:lang w:val="fr-BE" w:eastAsia="fr-BE"/>
        </w:rPr>
        <w:t>L’optimisme biblique</w:t>
      </w:r>
    </w:p>
    <w:p w14:paraId="79AED4BA" w14:textId="003CBDC3" w:rsidR="005A4523" w:rsidRPr="005A4523" w:rsidRDefault="005A4523" w:rsidP="005A4523">
      <w:pPr>
        <w:spacing w:before="100" w:beforeAutospacing="1" w:after="100" w:afterAutospacing="1" w:line="240" w:lineRule="auto"/>
        <w:rPr>
          <w:rFonts w:ascii="Gill Sans MT" w:eastAsia="Times New Roman" w:hAnsi="Gill Sans MT" w:cs="Times New Roman"/>
          <w:lang w:val="fr-BE" w:eastAsia="fr-BE"/>
        </w:rPr>
      </w:pPr>
      <w:r w:rsidRPr="005A4523">
        <w:rPr>
          <w:rFonts w:ascii="Gill Sans MT" w:eastAsia="Times New Roman" w:hAnsi="Gill Sans MT" w:cs="Times New Roman"/>
          <w:lang w:val="fr-BE" w:eastAsia="fr-BE"/>
        </w:rPr>
        <w:t>Le premier chapitre de la bible (la Torah pour les juifs) invite à un autre regard : Dieu y est présenté comme créant un monde bon pour l’être humain afin qu’il y «</w:t>
      </w:r>
      <w:r w:rsidR="006A32AC">
        <w:rPr>
          <w:rFonts w:ascii="Arial" w:eastAsia="Times New Roman" w:hAnsi="Arial" w:cs="Arial"/>
          <w:lang w:val="fr-BE" w:eastAsia="fr-BE"/>
        </w:rPr>
        <w:t> </w:t>
      </w:r>
      <w:r w:rsidRPr="005A4523">
        <w:rPr>
          <w:rFonts w:ascii="Gill Sans MT" w:eastAsia="Times New Roman" w:hAnsi="Gill Sans MT" w:cs="Times New Roman"/>
          <w:lang w:val="fr-BE" w:eastAsia="fr-BE"/>
        </w:rPr>
        <w:t>croisse et se multiplie</w:t>
      </w:r>
      <w:r w:rsidR="006A32AC">
        <w:rPr>
          <w:rFonts w:ascii="Arial" w:eastAsia="Times New Roman" w:hAnsi="Arial" w:cs="Arial"/>
          <w:lang w:val="fr-BE" w:eastAsia="fr-BE"/>
        </w:rPr>
        <w:t> </w:t>
      </w:r>
      <w:r w:rsidRPr="005A4523">
        <w:rPr>
          <w:rFonts w:ascii="Gill Sans MT" w:eastAsia="Times New Roman" w:hAnsi="Gill Sans MT" w:cs="Times New Roman"/>
          <w:lang w:val="fr-BE" w:eastAsia="fr-BE"/>
        </w:rPr>
        <w:t>». C’est-à-dire qu’il s’y développe et le développe.</w:t>
      </w:r>
    </w:p>
    <w:p w14:paraId="4323E99E" w14:textId="413FC3F0" w:rsidR="005A4523" w:rsidRPr="005A4523" w:rsidRDefault="005A4523" w:rsidP="005A4523">
      <w:pPr>
        <w:spacing w:before="100" w:beforeAutospacing="1" w:after="100" w:afterAutospacing="1" w:line="240" w:lineRule="auto"/>
        <w:rPr>
          <w:rFonts w:ascii="Gill Sans MT" w:eastAsia="Times New Roman" w:hAnsi="Gill Sans MT" w:cs="Times New Roman"/>
          <w:lang w:val="fr-BE" w:eastAsia="fr-BE"/>
        </w:rPr>
      </w:pPr>
      <w:r w:rsidRPr="005A4523">
        <w:rPr>
          <w:rFonts w:ascii="Gill Sans MT" w:eastAsia="Times New Roman" w:hAnsi="Gill Sans MT" w:cs="Times New Roman"/>
          <w:lang w:val="fr-BE" w:eastAsia="fr-BE"/>
        </w:rPr>
        <w:t>C’est même un monde qui de «</w:t>
      </w:r>
      <w:r w:rsidR="006A32AC">
        <w:rPr>
          <w:rFonts w:ascii="Arial" w:eastAsia="Times New Roman" w:hAnsi="Arial" w:cs="Arial"/>
          <w:lang w:val="fr-BE" w:eastAsia="fr-BE"/>
        </w:rPr>
        <w:t> </w:t>
      </w:r>
      <w:r w:rsidRPr="005A4523">
        <w:rPr>
          <w:rFonts w:ascii="Gill Sans MT" w:eastAsia="Times New Roman" w:hAnsi="Gill Sans MT" w:cs="Times New Roman"/>
          <w:lang w:val="fr-BE" w:eastAsia="fr-BE"/>
        </w:rPr>
        <w:t>bon</w:t>
      </w:r>
      <w:r w:rsidR="006A32AC">
        <w:rPr>
          <w:rFonts w:ascii="Arial" w:eastAsia="Times New Roman" w:hAnsi="Arial" w:cs="Arial"/>
          <w:lang w:val="fr-BE" w:eastAsia="fr-BE"/>
        </w:rPr>
        <w:t> </w:t>
      </w:r>
      <w:r w:rsidRPr="005A4523">
        <w:rPr>
          <w:rFonts w:ascii="Gill Sans MT" w:eastAsia="Times New Roman" w:hAnsi="Gill Sans MT" w:cs="Times New Roman"/>
          <w:lang w:val="fr-BE" w:eastAsia="fr-BE"/>
        </w:rPr>
        <w:t>» devient «</w:t>
      </w:r>
      <w:r w:rsidR="006A32AC">
        <w:rPr>
          <w:rFonts w:ascii="Arial" w:eastAsia="Times New Roman" w:hAnsi="Arial" w:cs="Arial"/>
          <w:lang w:val="fr-BE" w:eastAsia="fr-BE"/>
        </w:rPr>
        <w:t> </w:t>
      </w:r>
      <w:r w:rsidRPr="005A4523">
        <w:rPr>
          <w:rFonts w:ascii="Gill Sans MT" w:eastAsia="Times New Roman" w:hAnsi="Gill Sans MT" w:cs="Times New Roman"/>
          <w:lang w:val="fr-BE" w:eastAsia="fr-BE"/>
        </w:rPr>
        <w:t>très bon</w:t>
      </w:r>
      <w:r w:rsidR="006A32AC">
        <w:rPr>
          <w:rFonts w:ascii="Arial" w:eastAsia="Times New Roman" w:hAnsi="Arial" w:cs="Arial"/>
          <w:lang w:val="fr-BE" w:eastAsia="fr-BE"/>
        </w:rPr>
        <w:t> </w:t>
      </w:r>
      <w:r w:rsidRPr="005A4523">
        <w:rPr>
          <w:rFonts w:ascii="Gill Sans MT" w:eastAsia="Times New Roman" w:hAnsi="Gill Sans MT" w:cs="Times New Roman"/>
          <w:lang w:val="fr-BE" w:eastAsia="fr-BE"/>
        </w:rPr>
        <w:t>», une fois que l’être humain y est créé au bout de six jours de création.</w:t>
      </w:r>
    </w:p>
    <w:p w14:paraId="53C62A97" w14:textId="464C9F56" w:rsidR="005A4523" w:rsidRDefault="005A4523" w:rsidP="005A4523">
      <w:pPr>
        <w:spacing w:before="100" w:beforeAutospacing="1" w:after="100" w:afterAutospacing="1" w:line="240" w:lineRule="auto"/>
        <w:rPr>
          <w:rFonts w:ascii="Gill Sans MT" w:eastAsia="Times New Roman" w:hAnsi="Gill Sans MT" w:cs="Times New Roman"/>
          <w:lang w:val="fr-BE" w:eastAsia="fr-BE"/>
        </w:rPr>
      </w:pPr>
      <w:r w:rsidRPr="005A4523">
        <w:rPr>
          <w:rFonts w:ascii="Gill Sans MT" w:eastAsia="Times New Roman" w:hAnsi="Gill Sans MT" w:cs="Times New Roman"/>
          <w:lang w:val="fr-BE" w:eastAsia="fr-BE"/>
        </w:rPr>
        <w:t xml:space="preserve">Le septième jour, Dieu se repose. Les rabbins ont traditionnellement interprété ce repos de Dieu comme le symbole du fait que Dieu laisse à l’être humain le soin de poursuivre la création, de la développer. La tradition chrétienne emploiera une expression pour cela : l’être humain est </w:t>
      </w:r>
      <w:r w:rsidRPr="005A4523">
        <w:rPr>
          <w:rFonts w:ascii="Gill Sans MT" w:eastAsia="Times New Roman" w:hAnsi="Gill Sans MT" w:cs="Times New Roman"/>
          <w:i/>
          <w:iCs/>
          <w:lang w:val="fr-BE" w:eastAsia="fr-BE"/>
        </w:rPr>
        <w:t>cocréateur</w:t>
      </w:r>
      <w:r w:rsidRPr="005A4523">
        <w:rPr>
          <w:rFonts w:ascii="Gill Sans MT" w:eastAsia="Times New Roman" w:hAnsi="Gill Sans MT" w:cs="Times New Roman"/>
          <w:lang w:val="fr-BE" w:eastAsia="fr-BE"/>
        </w:rPr>
        <w:t xml:space="preserve">, </w:t>
      </w:r>
      <w:r w:rsidR="006A32AC">
        <w:rPr>
          <w:rFonts w:ascii="Gill Sans MT" w:eastAsia="Times New Roman" w:hAnsi="Gill Sans MT" w:cs="Times New Roman"/>
          <w:i/>
          <w:iCs/>
          <w:lang w:val="fr-BE" w:eastAsia="fr-BE"/>
        </w:rPr>
        <w:t xml:space="preserve">« </w:t>
      </w:r>
      <w:r w:rsidRPr="005A4523">
        <w:rPr>
          <w:rFonts w:ascii="Gill Sans MT" w:eastAsia="Times New Roman" w:hAnsi="Gill Sans MT" w:cs="Times New Roman"/>
          <w:i/>
          <w:iCs/>
          <w:lang w:val="fr-BE" w:eastAsia="fr-BE"/>
        </w:rPr>
        <w:t>créateur avec</w:t>
      </w:r>
      <w:r w:rsidR="006A32AC">
        <w:rPr>
          <w:rFonts w:ascii="Gill Sans MT" w:eastAsia="Times New Roman" w:hAnsi="Gill Sans MT" w:cs="Times New Roman"/>
          <w:i/>
          <w:iCs/>
          <w:lang w:val="fr-BE" w:eastAsia="fr-BE"/>
        </w:rPr>
        <w:t> »</w:t>
      </w:r>
      <w:r w:rsidRPr="005A4523">
        <w:rPr>
          <w:rFonts w:ascii="Gill Sans MT" w:eastAsia="Times New Roman" w:hAnsi="Gill Sans MT" w:cs="Times New Roman"/>
          <w:i/>
          <w:iCs/>
          <w:lang w:val="fr-BE" w:eastAsia="fr-BE"/>
        </w:rPr>
        <w:t xml:space="preserve"> Dieu</w:t>
      </w:r>
      <w:r w:rsidRPr="005A4523">
        <w:rPr>
          <w:rFonts w:ascii="Gill Sans MT" w:eastAsia="Times New Roman" w:hAnsi="Gill Sans MT" w:cs="Times New Roman"/>
          <w:lang w:val="fr-BE" w:eastAsia="fr-BE"/>
        </w:rPr>
        <w:t>.</w:t>
      </w:r>
    </w:p>
    <w:p w14:paraId="21BE7747" w14:textId="77777777" w:rsidR="009E63E9" w:rsidRPr="005A4523" w:rsidRDefault="009E63E9" w:rsidP="005A4523">
      <w:pPr>
        <w:spacing w:before="100" w:beforeAutospacing="1" w:after="100" w:afterAutospacing="1" w:line="240" w:lineRule="auto"/>
        <w:rPr>
          <w:rFonts w:ascii="Gill Sans MT" w:eastAsia="Times New Roman" w:hAnsi="Gill Sans MT" w:cs="Times New Roman"/>
          <w:lang w:val="fr-BE" w:eastAsia="fr-BE"/>
        </w:rPr>
      </w:pPr>
    </w:p>
    <w:p w14:paraId="647FCF68" w14:textId="3152EED7" w:rsidR="009E63E9" w:rsidRDefault="005A4523" w:rsidP="009E63E9">
      <w:pPr>
        <w:spacing w:after="0" w:line="240" w:lineRule="auto"/>
        <w:jc w:val="center"/>
        <w:rPr>
          <w:rFonts w:ascii="Gill Sans MT" w:eastAsia="Times New Roman" w:hAnsi="Gill Sans MT" w:cs="Times New Roman"/>
          <w:lang w:val="fr-BE" w:eastAsia="fr-BE"/>
        </w:rPr>
      </w:pPr>
      <w:r w:rsidRPr="005A4523">
        <w:rPr>
          <w:rFonts w:ascii="Gill Sans MT" w:eastAsia="Times New Roman" w:hAnsi="Gill Sans MT" w:cs="Times New Roman"/>
          <w:noProof/>
          <w:color w:val="0000FF"/>
          <w:lang w:val="fr-BE" w:eastAsia="fr-BE"/>
        </w:rPr>
        <w:drawing>
          <wp:inline distT="0" distB="0" distL="0" distR="0" wp14:anchorId="65FC55C9" wp14:editId="40255EBA">
            <wp:extent cx="2857500" cy="1295400"/>
            <wp:effectExtent l="0" t="0" r="0" b="0"/>
            <wp:docPr id="7" name="Image 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1295400"/>
                    </a:xfrm>
                    <a:prstGeom prst="rect">
                      <a:avLst/>
                    </a:prstGeom>
                    <a:noFill/>
                    <a:ln>
                      <a:noFill/>
                    </a:ln>
                  </pic:spPr>
                </pic:pic>
              </a:graphicData>
            </a:graphic>
          </wp:inline>
        </w:drawing>
      </w:r>
    </w:p>
    <w:p w14:paraId="745CB4AD" w14:textId="22F299C3" w:rsidR="005A4523" w:rsidRPr="009E63E9" w:rsidRDefault="005A4523" w:rsidP="009E63E9">
      <w:pPr>
        <w:spacing w:after="0" w:line="240" w:lineRule="auto"/>
        <w:jc w:val="center"/>
        <w:rPr>
          <w:rFonts w:ascii="Gill Sans MT" w:eastAsia="Times New Roman" w:hAnsi="Gill Sans MT" w:cs="Times New Roman"/>
          <w:sz w:val="20"/>
          <w:szCs w:val="20"/>
          <w:lang w:val="fr-BE" w:eastAsia="fr-BE"/>
        </w:rPr>
      </w:pPr>
      <w:r w:rsidRPr="005A4523">
        <w:rPr>
          <w:rFonts w:ascii="Gill Sans MT" w:eastAsia="Times New Roman" w:hAnsi="Gill Sans MT" w:cs="Times New Roman"/>
          <w:sz w:val="20"/>
          <w:szCs w:val="20"/>
          <w:lang w:val="fr-BE" w:eastAsia="fr-BE"/>
        </w:rPr>
        <w:t>Michel-Ange, La Création d’Adam. Fresque au plafond de la Chapelle Sixtine (Vatican). 1508-1512</w:t>
      </w:r>
    </w:p>
    <w:p w14:paraId="5001A5CE" w14:textId="77777777" w:rsidR="009E63E9" w:rsidRPr="005A4523" w:rsidRDefault="009E63E9" w:rsidP="009E63E9">
      <w:pPr>
        <w:spacing w:after="0" w:line="240" w:lineRule="auto"/>
        <w:jc w:val="center"/>
        <w:rPr>
          <w:rFonts w:ascii="Gill Sans MT" w:eastAsia="Times New Roman" w:hAnsi="Gill Sans MT" w:cs="Times New Roman"/>
          <w:lang w:val="fr-BE" w:eastAsia="fr-BE"/>
        </w:rPr>
      </w:pPr>
    </w:p>
    <w:p w14:paraId="238C382D" w14:textId="77777777" w:rsidR="005A4523" w:rsidRPr="005A4523" w:rsidRDefault="005A4523" w:rsidP="005A4523">
      <w:pPr>
        <w:spacing w:before="100" w:beforeAutospacing="1" w:after="100" w:afterAutospacing="1" w:line="240" w:lineRule="auto"/>
        <w:rPr>
          <w:rFonts w:ascii="Gill Sans MT" w:eastAsia="Times New Roman" w:hAnsi="Gill Sans MT" w:cs="Times New Roman"/>
          <w:lang w:val="fr-BE" w:eastAsia="fr-BE"/>
        </w:rPr>
      </w:pPr>
      <w:r w:rsidRPr="005A4523">
        <w:rPr>
          <w:rFonts w:ascii="Gill Sans MT" w:eastAsia="Times New Roman" w:hAnsi="Gill Sans MT" w:cs="Times New Roman"/>
          <w:lang w:val="fr-BE" w:eastAsia="fr-BE"/>
        </w:rPr>
        <w:t xml:space="preserve">Un récit circule dans la </w:t>
      </w:r>
      <w:hyperlink r:id="rId22" w:tgtFrame="_blank" w:history="1">
        <w:r w:rsidRPr="005A4523">
          <w:rPr>
            <w:rFonts w:ascii="Gill Sans MT" w:eastAsia="Times New Roman" w:hAnsi="Gill Sans MT" w:cs="Times New Roman"/>
            <w:color w:val="0000FF"/>
            <w:u w:val="single"/>
            <w:lang w:val="fr-BE" w:eastAsia="fr-BE"/>
          </w:rPr>
          <w:t>tradition orale du judaïsme</w:t>
        </w:r>
      </w:hyperlink>
      <w:r w:rsidRPr="005A4523">
        <w:rPr>
          <w:rFonts w:ascii="Gill Sans MT" w:eastAsia="Times New Roman" w:hAnsi="Gill Sans MT" w:cs="Times New Roman"/>
          <w:lang w:val="fr-BE" w:eastAsia="fr-BE"/>
        </w:rPr>
        <w:t> : Dieu s’y serait repris plusieurs fois pour créer le monde. Il aurait fait plusieurs essais avant d’aboutir à celui dans lequel nous évoluons.</w:t>
      </w:r>
    </w:p>
    <w:p w14:paraId="5553DC68" w14:textId="77777777" w:rsidR="005A4523" w:rsidRPr="005A4523" w:rsidRDefault="005A4523" w:rsidP="005A4523">
      <w:pPr>
        <w:spacing w:before="100" w:beforeAutospacing="1" w:after="100" w:afterAutospacing="1" w:line="240" w:lineRule="auto"/>
        <w:rPr>
          <w:rFonts w:ascii="Gill Sans MT" w:eastAsia="Times New Roman" w:hAnsi="Gill Sans MT" w:cs="Times New Roman"/>
          <w:lang w:val="fr-BE" w:eastAsia="fr-BE"/>
        </w:rPr>
      </w:pPr>
      <w:r w:rsidRPr="005A4523">
        <w:rPr>
          <w:rFonts w:ascii="Gill Sans MT" w:eastAsia="Times New Roman" w:hAnsi="Gill Sans MT" w:cs="Times New Roman"/>
          <w:lang w:val="fr-BE" w:eastAsia="fr-BE"/>
        </w:rPr>
        <w:t>L’interprétation qui peut venir immédiatement à l’esprit est </w:t>
      </w:r>
      <w:r w:rsidRPr="005A4523">
        <w:rPr>
          <w:rFonts w:ascii="Gill Sans MT" w:eastAsia="Times New Roman" w:hAnsi="Gill Sans MT" w:cs="Times New Roman"/>
          <w:i/>
          <w:iCs/>
          <w:lang w:val="fr-BE" w:eastAsia="fr-BE"/>
        </w:rPr>
        <w:t>anthropomorphique</w:t>
      </w:r>
      <w:r w:rsidRPr="005A4523">
        <w:rPr>
          <w:rFonts w:ascii="Gill Sans MT" w:eastAsia="Times New Roman" w:hAnsi="Gill Sans MT" w:cs="Times New Roman"/>
          <w:lang w:val="fr-BE" w:eastAsia="fr-BE"/>
        </w:rPr>
        <w:t xml:space="preserve"> (qui donne une forme humaine à Dieu) : Dieu a fait un brouillon imparfait et l’a amélioré.</w:t>
      </w:r>
    </w:p>
    <w:p w14:paraId="0D3B5541" w14:textId="77777777" w:rsidR="005A4523" w:rsidRPr="005A4523" w:rsidRDefault="005A4523" w:rsidP="005A4523">
      <w:pPr>
        <w:spacing w:before="100" w:beforeAutospacing="1" w:after="100" w:afterAutospacing="1" w:line="240" w:lineRule="auto"/>
        <w:rPr>
          <w:rFonts w:ascii="Gill Sans MT" w:eastAsia="Times New Roman" w:hAnsi="Gill Sans MT" w:cs="Times New Roman"/>
          <w:lang w:val="fr-BE" w:eastAsia="fr-BE"/>
        </w:rPr>
      </w:pPr>
      <w:r w:rsidRPr="005A4523">
        <w:rPr>
          <w:rFonts w:ascii="Gill Sans MT" w:eastAsia="Times New Roman" w:hAnsi="Gill Sans MT" w:cs="Times New Roman"/>
          <w:lang w:val="fr-BE" w:eastAsia="fr-BE"/>
        </w:rPr>
        <w:t>Mais, disent les rabbins, cela cadre mal avec la perfection et la sainteté de Dieu : son premier essai était en fait trop parfait, évidemment pas autant que Lui (car alors Dieu aurait créé Dieu), mais à ce point parfait que Dieu seul pouvait l’améliorer et non l’être humain. </w:t>
      </w:r>
    </w:p>
    <w:p w14:paraId="38425F6D" w14:textId="77777777" w:rsidR="005A4523" w:rsidRPr="005A4523" w:rsidRDefault="005A4523" w:rsidP="005A4523">
      <w:pPr>
        <w:spacing w:before="100" w:beforeAutospacing="1" w:after="100" w:afterAutospacing="1" w:line="240" w:lineRule="auto"/>
        <w:rPr>
          <w:rFonts w:ascii="Gill Sans MT" w:eastAsia="Times New Roman" w:hAnsi="Gill Sans MT" w:cs="Times New Roman"/>
          <w:lang w:val="fr-BE" w:eastAsia="fr-BE"/>
        </w:rPr>
      </w:pPr>
      <w:r w:rsidRPr="005A4523">
        <w:rPr>
          <w:rFonts w:ascii="Gill Sans MT" w:eastAsia="Times New Roman" w:hAnsi="Gill Sans MT" w:cs="Times New Roman"/>
          <w:lang w:val="fr-BE" w:eastAsia="fr-BE"/>
        </w:rPr>
        <w:t>Dieu modifiera ensuite les choses pour finalement aboutir à un monde suffisamment abouti pour que l’être humain y soit heureux et suffisamment inabouti pour qu’il puisse le développer.</w:t>
      </w:r>
    </w:p>
    <w:p w14:paraId="578D776F" w14:textId="77777777" w:rsidR="009E63E9" w:rsidRDefault="009E63E9" w:rsidP="009E63E9">
      <w:pPr>
        <w:spacing w:before="100" w:beforeAutospacing="1" w:after="100" w:afterAutospacing="1" w:line="240" w:lineRule="auto"/>
        <w:outlineLvl w:val="3"/>
        <w:rPr>
          <w:rFonts w:ascii="Gill Sans MT" w:eastAsia="Times New Roman" w:hAnsi="Gill Sans MT" w:cs="Times New Roman"/>
          <w:b/>
          <w:bCs/>
          <w:sz w:val="24"/>
          <w:szCs w:val="24"/>
          <w:lang w:val="fr-BE" w:eastAsia="fr-BE"/>
        </w:rPr>
      </w:pPr>
      <w:r>
        <w:rPr>
          <w:rFonts w:ascii="Gill Sans MT" w:eastAsia="Times New Roman" w:hAnsi="Gill Sans MT" w:cs="Times New Roman"/>
          <w:b/>
          <w:bCs/>
          <w:sz w:val="24"/>
          <w:szCs w:val="24"/>
          <w:lang w:val="fr-BE" w:eastAsia="fr-BE"/>
        </w:rPr>
        <w:br w:type="page"/>
      </w:r>
    </w:p>
    <w:p w14:paraId="6553B701" w14:textId="33F19FD5" w:rsidR="005A4523" w:rsidRPr="005A4523" w:rsidRDefault="005A4523" w:rsidP="009E63E9">
      <w:pPr>
        <w:spacing w:before="100" w:beforeAutospacing="1" w:after="100" w:afterAutospacing="1" w:line="240" w:lineRule="auto"/>
        <w:outlineLvl w:val="3"/>
        <w:rPr>
          <w:rFonts w:ascii="Gill Sans MT" w:eastAsia="Times New Roman" w:hAnsi="Gill Sans MT" w:cs="Times New Roman"/>
          <w:b/>
          <w:bCs/>
          <w:sz w:val="24"/>
          <w:szCs w:val="24"/>
          <w:lang w:val="fr-BE" w:eastAsia="fr-BE"/>
        </w:rPr>
      </w:pPr>
      <w:r w:rsidRPr="005A4523">
        <w:rPr>
          <w:rFonts w:ascii="Gill Sans MT" w:eastAsia="Times New Roman" w:hAnsi="Gill Sans MT" w:cs="Times New Roman"/>
          <w:b/>
          <w:bCs/>
          <w:sz w:val="24"/>
          <w:szCs w:val="24"/>
          <w:lang w:val="fr-BE" w:eastAsia="fr-BE"/>
        </w:rPr>
        <w:t>La question du mal</w:t>
      </w:r>
    </w:p>
    <w:p w14:paraId="4FB65428" w14:textId="3DE62BA7" w:rsidR="005A4523" w:rsidRPr="005A4523" w:rsidRDefault="005A4523" w:rsidP="009E63E9">
      <w:pPr>
        <w:spacing w:before="100" w:beforeAutospacing="1" w:after="100" w:afterAutospacing="1" w:line="240" w:lineRule="auto"/>
        <w:rPr>
          <w:rFonts w:ascii="Gill Sans MT" w:eastAsia="Times New Roman" w:hAnsi="Gill Sans MT" w:cs="Times New Roman"/>
          <w:lang w:val="fr-BE" w:eastAsia="fr-BE"/>
        </w:rPr>
      </w:pPr>
      <w:r w:rsidRPr="005A4523">
        <w:rPr>
          <w:rFonts w:ascii="Gill Sans MT" w:eastAsia="Times New Roman" w:hAnsi="Gill Sans MT" w:cs="Times New Roman"/>
          <w:lang w:val="fr-BE" w:eastAsia="fr-BE"/>
        </w:rPr>
        <w:t>Dans la Bible et la tradition chrétienne, le mal est un mystère dans lequel la responsabilité humaine est engagée. Le mal défait la bonté de la création (</w:t>
      </w:r>
      <w:r w:rsidR="006A32AC">
        <w:rPr>
          <w:rFonts w:ascii="Gill Sans MT" w:eastAsia="Times New Roman" w:hAnsi="Gill Sans MT" w:cs="Times New Roman"/>
          <w:lang w:val="fr-BE" w:eastAsia="fr-BE"/>
        </w:rPr>
        <w:t>« </w:t>
      </w:r>
      <w:proofErr w:type="spellStart"/>
      <w:r w:rsidRPr="005A4523">
        <w:rPr>
          <w:rFonts w:ascii="Gill Sans MT" w:eastAsia="Times New Roman" w:hAnsi="Gill Sans MT" w:cs="Times New Roman"/>
          <w:lang w:val="fr-BE" w:eastAsia="fr-BE"/>
        </w:rPr>
        <w:t>décrée</w:t>
      </w:r>
      <w:proofErr w:type="spellEnd"/>
      <w:r w:rsidR="006A32AC">
        <w:rPr>
          <w:rFonts w:ascii="Gill Sans MT" w:eastAsia="Times New Roman" w:hAnsi="Gill Sans MT" w:cs="Times New Roman"/>
          <w:lang w:val="fr-BE" w:eastAsia="fr-BE"/>
        </w:rPr>
        <w:t> »</w:t>
      </w:r>
      <w:r w:rsidRPr="005A4523">
        <w:rPr>
          <w:rFonts w:ascii="Gill Sans MT" w:eastAsia="Times New Roman" w:hAnsi="Gill Sans MT" w:cs="Times New Roman"/>
          <w:lang w:val="fr-BE" w:eastAsia="fr-BE"/>
        </w:rPr>
        <w:t xml:space="preserve"> la création), mais Dieu n’abandonne pas pour autant l’humanité :</w:t>
      </w:r>
    </w:p>
    <w:p w14:paraId="20C75DA5" w14:textId="4AFE96E9" w:rsidR="005A4523" w:rsidRPr="005A4523" w:rsidRDefault="005A4523" w:rsidP="005A4523">
      <w:pPr>
        <w:numPr>
          <w:ilvl w:val="2"/>
          <w:numId w:val="2"/>
        </w:numPr>
        <w:spacing w:before="100" w:beforeAutospacing="1" w:after="100" w:afterAutospacing="1" w:line="240" w:lineRule="auto"/>
        <w:rPr>
          <w:rFonts w:ascii="Gill Sans MT" w:eastAsia="Times New Roman" w:hAnsi="Gill Sans MT" w:cs="Times New Roman"/>
          <w:lang w:val="fr-BE" w:eastAsia="fr-BE"/>
        </w:rPr>
      </w:pPr>
      <w:r w:rsidRPr="005A4523">
        <w:rPr>
          <w:rFonts w:ascii="Gill Sans MT" w:eastAsia="Times New Roman" w:hAnsi="Gill Sans MT" w:cs="Times New Roman"/>
          <w:lang w:val="fr-BE" w:eastAsia="fr-BE"/>
        </w:rPr>
        <w:t>Dans le judaïsme, Dieu donne la loi pour que l’humanité puisse continuer à atteindre la justice et à maintenir suffisamment de justice dans la création</w:t>
      </w:r>
      <w:r w:rsidR="00DF4A33">
        <w:rPr>
          <w:rFonts w:ascii="Gill Sans MT" w:eastAsia="Times New Roman" w:hAnsi="Gill Sans MT" w:cs="Times New Roman"/>
          <w:lang w:val="fr-BE" w:eastAsia="fr-BE"/>
        </w:rPr>
        <w:t>.</w:t>
      </w:r>
      <w:r w:rsidR="00DF4A33">
        <w:rPr>
          <w:rFonts w:ascii="Gill Sans MT" w:eastAsia="Times New Roman" w:hAnsi="Gill Sans MT" w:cs="Times New Roman"/>
          <w:lang w:val="fr-BE" w:eastAsia="fr-BE"/>
        </w:rPr>
        <w:br/>
      </w:r>
    </w:p>
    <w:p w14:paraId="1B6057FD" w14:textId="16AA34A8" w:rsidR="005A4523" w:rsidRPr="005A4523" w:rsidRDefault="005A4523" w:rsidP="005A4523">
      <w:pPr>
        <w:numPr>
          <w:ilvl w:val="2"/>
          <w:numId w:val="2"/>
        </w:numPr>
        <w:spacing w:before="100" w:beforeAutospacing="1" w:after="100" w:afterAutospacing="1" w:line="240" w:lineRule="auto"/>
        <w:rPr>
          <w:rFonts w:ascii="Gill Sans MT" w:eastAsia="Times New Roman" w:hAnsi="Gill Sans MT" w:cs="Times New Roman"/>
          <w:lang w:val="fr-BE" w:eastAsia="fr-BE"/>
        </w:rPr>
      </w:pPr>
      <w:r w:rsidRPr="005A4523">
        <w:rPr>
          <w:rFonts w:ascii="Gill Sans MT" w:eastAsia="Times New Roman" w:hAnsi="Gill Sans MT" w:cs="Times New Roman"/>
          <w:lang w:val="fr-BE" w:eastAsia="fr-BE"/>
        </w:rPr>
        <w:t xml:space="preserve">Dans le christianisme, Dieu se fait homme, assume une nature humaine en Jésus-Christ, sauve définitivement l’humanité et recrée la création dans sa résurrection qui est la destinée finale de l’humanité (ce qui lui est permis d’espérer </w:t>
      </w:r>
      <w:r w:rsidR="006A32AC">
        <w:rPr>
          <w:rFonts w:ascii="Gill Sans MT" w:eastAsia="Times New Roman" w:hAnsi="Gill Sans MT" w:cs="Times New Roman"/>
          <w:lang w:val="fr-BE" w:eastAsia="fr-BE"/>
        </w:rPr>
        <w:t xml:space="preserve">« </w:t>
      </w:r>
      <w:proofErr w:type="gramStart"/>
      <w:r w:rsidRPr="005A4523">
        <w:rPr>
          <w:rFonts w:ascii="Gill Sans MT" w:eastAsia="Times New Roman" w:hAnsi="Gill Sans MT" w:cs="Times New Roman"/>
          <w:lang w:val="fr-BE" w:eastAsia="fr-BE"/>
        </w:rPr>
        <w:t>au final</w:t>
      </w:r>
      <w:proofErr w:type="gramEnd"/>
      <w:r w:rsidR="006A32AC">
        <w:rPr>
          <w:rFonts w:ascii="Gill Sans MT" w:eastAsia="Times New Roman" w:hAnsi="Gill Sans MT" w:cs="Times New Roman"/>
          <w:lang w:val="fr-BE" w:eastAsia="fr-BE"/>
        </w:rPr>
        <w:t xml:space="preserve"> »</w:t>
      </w:r>
      <w:r w:rsidRPr="005A4523">
        <w:rPr>
          <w:rFonts w:ascii="Gill Sans MT" w:eastAsia="Times New Roman" w:hAnsi="Gill Sans MT" w:cs="Times New Roman"/>
          <w:lang w:val="fr-BE" w:eastAsia="fr-BE"/>
        </w:rPr>
        <w:t>). Ici encore l’être humain, pour les catholiques, n’est pas purement passif</w:t>
      </w:r>
      <w:r w:rsidR="006A32AC">
        <w:rPr>
          <w:rFonts w:ascii="Gill Sans MT" w:eastAsia="Times New Roman" w:hAnsi="Gill Sans MT" w:cs="Times New Roman"/>
          <w:lang w:val="fr-BE" w:eastAsia="fr-BE"/>
        </w:rPr>
        <w:t> </w:t>
      </w:r>
      <w:r w:rsidRPr="005A4523">
        <w:rPr>
          <w:rFonts w:ascii="Gill Sans MT" w:eastAsia="Times New Roman" w:hAnsi="Gill Sans MT" w:cs="Times New Roman"/>
          <w:lang w:val="fr-BE" w:eastAsia="fr-BE"/>
        </w:rPr>
        <w:t xml:space="preserve">: il collabore (par sa pratique de la justice) à son salut, à sa </w:t>
      </w:r>
      <w:r w:rsidR="006A32AC">
        <w:rPr>
          <w:rFonts w:ascii="Gill Sans MT" w:eastAsia="Times New Roman" w:hAnsi="Gill Sans MT" w:cs="Times New Roman"/>
          <w:lang w:val="fr-BE" w:eastAsia="fr-BE"/>
        </w:rPr>
        <w:t xml:space="preserve">« </w:t>
      </w:r>
      <w:r w:rsidRPr="005A4523">
        <w:rPr>
          <w:rFonts w:ascii="Gill Sans MT" w:eastAsia="Times New Roman" w:hAnsi="Gill Sans MT" w:cs="Times New Roman"/>
          <w:lang w:val="fr-BE" w:eastAsia="fr-BE"/>
        </w:rPr>
        <w:t>rédemption</w:t>
      </w:r>
      <w:r w:rsidR="006A32AC">
        <w:rPr>
          <w:rFonts w:ascii="Gill Sans MT" w:eastAsia="Times New Roman" w:hAnsi="Gill Sans MT" w:cs="Times New Roman"/>
          <w:lang w:val="fr-BE" w:eastAsia="fr-BE"/>
        </w:rPr>
        <w:t xml:space="preserve"> » </w:t>
      </w:r>
      <w:r w:rsidRPr="005A4523">
        <w:rPr>
          <w:rFonts w:ascii="Gill Sans MT" w:eastAsia="Times New Roman" w:hAnsi="Gill Sans MT" w:cs="Times New Roman"/>
          <w:lang w:val="fr-BE" w:eastAsia="fr-BE"/>
        </w:rPr>
        <w:t xml:space="preserve">: il est </w:t>
      </w:r>
      <w:r w:rsidR="006A32AC">
        <w:rPr>
          <w:rFonts w:ascii="Gill Sans MT" w:eastAsia="Times New Roman" w:hAnsi="Gill Sans MT" w:cs="Times New Roman"/>
          <w:lang w:val="fr-BE" w:eastAsia="fr-BE"/>
        </w:rPr>
        <w:t>« </w:t>
      </w:r>
      <w:proofErr w:type="spellStart"/>
      <w:r w:rsidRPr="005A4523">
        <w:rPr>
          <w:rFonts w:ascii="Gill Sans MT" w:eastAsia="Times New Roman" w:hAnsi="Gill Sans MT" w:cs="Times New Roman"/>
          <w:i/>
          <w:iCs/>
          <w:lang w:val="fr-BE" w:eastAsia="fr-BE"/>
        </w:rPr>
        <w:t>corédempteur</w:t>
      </w:r>
      <w:proofErr w:type="spellEnd"/>
      <w:r w:rsidR="006A32AC">
        <w:rPr>
          <w:rFonts w:ascii="Gill Sans MT" w:eastAsia="Times New Roman" w:hAnsi="Gill Sans MT" w:cs="Times New Roman"/>
          <w:lang w:val="fr-BE" w:eastAsia="fr-BE"/>
        </w:rPr>
        <w:t> »</w:t>
      </w:r>
      <w:r w:rsidRPr="005A4523">
        <w:rPr>
          <w:rFonts w:ascii="Gill Sans MT" w:eastAsia="Times New Roman" w:hAnsi="Gill Sans MT" w:cs="Times New Roman"/>
          <w:lang w:val="fr-BE" w:eastAsia="fr-BE"/>
        </w:rPr>
        <w:t>.</w:t>
      </w:r>
    </w:p>
    <w:p w14:paraId="50E33B5C" w14:textId="77777777" w:rsidR="00DF4A33" w:rsidRDefault="00DF4A33" w:rsidP="005A4523">
      <w:pPr>
        <w:spacing w:before="100" w:beforeAutospacing="1" w:after="100" w:afterAutospacing="1" w:line="240" w:lineRule="auto"/>
        <w:outlineLvl w:val="2"/>
        <w:rPr>
          <w:rFonts w:ascii="Gill Sans MT" w:eastAsia="Times New Roman" w:hAnsi="Gill Sans MT" w:cs="Times New Roman"/>
          <w:b/>
          <w:bCs/>
          <w:sz w:val="24"/>
          <w:szCs w:val="24"/>
          <w:lang w:val="fr-BE" w:eastAsia="fr-BE"/>
        </w:rPr>
      </w:pPr>
    </w:p>
    <w:p w14:paraId="5A1C3E9B" w14:textId="23F0330D" w:rsidR="005A4523" w:rsidRPr="005A4523" w:rsidRDefault="005A4523" w:rsidP="005A4523">
      <w:pPr>
        <w:spacing w:before="100" w:beforeAutospacing="1" w:after="100" w:afterAutospacing="1" w:line="240" w:lineRule="auto"/>
        <w:outlineLvl w:val="2"/>
        <w:rPr>
          <w:rFonts w:ascii="Gill Sans MT" w:eastAsia="Times New Roman" w:hAnsi="Gill Sans MT" w:cs="Times New Roman"/>
          <w:b/>
          <w:bCs/>
          <w:sz w:val="24"/>
          <w:szCs w:val="24"/>
          <w:lang w:val="fr-BE" w:eastAsia="fr-BE"/>
        </w:rPr>
      </w:pPr>
      <w:r w:rsidRPr="005A4523">
        <w:rPr>
          <w:rFonts w:ascii="Gill Sans MT" w:eastAsia="Times New Roman" w:hAnsi="Gill Sans MT" w:cs="Times New Roman"/>
          <w:b/>
          <w:bCs/>
          <w:sz w:val="24"/>
          <w:szCs w:val="24"/>
          <w:lang w:val="fr-BE" w:eastAsia="fr-BE"/>
        </w:rPr>
        <w:t>Au début de l’ère chrétienne : le gnosticisme</w:t>
      </w:r>
    </w:p>
    <w:p w14:paraId="089A94E8" w14:textId="6CEC079C" w:rsidR="005A4523" w:rsidRPr="005A4523" w:rsidRDefault="005A4523" w:rsidP="005A4523">
      <w:pPr>
        <w:spacing w:before="100" w:beforeAutospacing="1" w:after="100" w:afterAutospacing="1" w:line="240" w:lineRule="auto"/>
        <w:rPr>
          <w:rFonts w:ascii="Gill Sans MT" w:eastAsia="Times New Roman" w:hAnsi="Gill Sans MT" w:cs="Times New Roman"/>
          <w:lang w:val="fr-BE" w:eastAsia="fr-BE"/>
        </w:rPr>
      </w:pPr>
      <w:r w:rsidRPr="005A4523">
        <w:rPr>
          <w:rFonts w:ascii="Gill Sans MT" w:eastAsia="Times New Roman" w:hAnsi="Gill Sans MT" w:cs="Times New Roman"/>
          <w:lang w:val="fr-BE" w:eastAsia="fr-BE"/>
        </w:rPr>
        <w:t xml:space="preserve">Une des grandes difficultés </w:t>
      </w:r>
      <w:r w:rsidR="006A32AC">
        <w:rPr>
          <w:rFonts w:ascii="Gill Sans MT" w:eastAsia="Times New Roman" w:hAnsi="Gill Sans MT" w:cs="Times New Roman"/>
          <w:lang w:val="fr-BE" w:eastAsia="fr-BE"/>
        </w:rPr>
        <w:t>« </w:t>
      </w:r>
      <w:r w:rsidRPr="005A4523">
        <w:rPr>
          <w:rFonts w:ascii="Gill Sans MT" w:eastAsia="Times New Roman" w:hAnsi="Gill Sans MT" w:cs="Times New Roman"/>
          <w:lang w:val="fr-BE" w:eastAsia="fr-BE"/>
        </w:rPr>
        <w:t>intellectuelles</w:t>
      </w:r>
      <w:r w:rsidR="006A32AC">
        <w:rPr>
          <w:rFonts w:ascii="Gill Sans MT" w:eastAsia="Times New Roman" w:hAnsi="Gill Sans MT" w:cs="Times New Roman"/>
          <w:lang w:val="fr-BE" w:eastAsia="fr-BE"/>
        </w:rPr>
        <w:t> »</w:t>
      </w:r>
      <w:r w:rsidRPr="005A4523">
        <w:rPr>
          <w:rFonts w:ascii="Gill Sans MT" w:eastAsia="Times New Roman" w:hAnsi="Gill Sans MT" w:cs="Times New Roman"/>
          <w:lang w:val="fr-BE" w:eastAsia="fr-BE"/>
        </w:rPr>
        <w:t xml:space="preserve"> du judaïsme et du christianisme a toujours été de concilier l’existence du mal dans le monde et l’existence de Dieu.</w:t>
      </w:r>
    </w:p>
    <w:p w14:paraId="2D4F3E88" w14:textId="696471F6" w:rsidR="005A4523" w:rsidRPr="005A4523" w:rsidRDefault="005A4523" w:rsidP="005A4523">
      <w:pPr>
        <w:spacing w:before="100" w:beforeAutospacing="1" w:after="100" w:afterAutospacing="1" w:line="240" w:lineRule="auto"/>
        <w:rPr>
          <w:rFonts w:ascii="Gill Sans MT" w:eastAsia="Times New Roman" w:hAnsi="Gill Sans MT" w:cs="Times New Roman"/>
          <w:lang w:val="fr-BE" w:eastAsia="fr-BE"/>
        </w:rPr>
      </w:pPr>
      <w:r w:rsidRPr="005A4523">
        <w:rPr>
          <w:rFonts w:ascii="Gill Sans MT" w:eastAsia="Times New Roman" w:hAnsi="Gill Sans MT" w:cs="Times New Roman"/>
          <w:lang w:val="fr-BE" w:eastAsia="fr-BE"/>
        </w:rPr>
        <w:t>Si Dieu-Créateur est bon, comment se fait-il que le mal existe et qu’Il le laisse continuer à exister</w:t>
      </w:r>
      <w:r w:rsidR="006A32AC">
        <w:rPr>
          <w:rFonts w:ascii="Arial" w:eastAsia="Times New Roman" w:hAnsi="Arial" w:cs="Arial"/>
          <w:lang w:val="fr-BE" w:eastAsia="fr-BE"/>
        </w:rPr>
        <w:t> </w:t>
      </w:r>
      <w:r w:rsidRPr="005A4523">
        <w:rPr>
          <w:rFonts w:ascii="Gill Sans MT" w:eastAsia="Times New Roman" w:hAnsi="Gill Sans MT" w:cs="Times New Roman"/>
          <w:lang w:val="fr-BE" w:eastAsia="fr-BE"/>
        </w:rPr>
        <w:t>? C’est difficilement compréhensible.</w:t>
      </w:r>
    </w:p>
    <w:p w14:paraId="541EAE5D" w14:textId="77777777" w:rsidR="005A4523" w:rsidRPr="005A4523" w:rsidRDefault="005A4523" w:rsidP="005A4523">
      <w:pPr>
        <w:spacing w:before="100" w:beforeAutospacing="1" w:after="100" w:afterAutospacing="1" w:line="240" w:lineRule="auto"/>
        <w:rPr>
          <w:rFonts w:ascii="Gill Sans MT" w:eastAsia="Times New Roman" w:hAnsi="Gill Sans MT" w:cs="Times New Roman"/>
          <w:lang w:val="fr-BE" w:eastAsia="fr-BE"/>
        </w:rPr>
      </w:pPr>
      <w:r w:rsidRPr="005A4523">
        <w:rPr>
          <w:rFonts w:ascii="Gill Sans MT" w:eastAsia="Times New Roman" w:hAnsi="Gill Sans MT" w:cs="Times New Roman"/>
          <w:lang w:val="fr-BE" w:eastAsia="fr-BE"/>
        </w:rPr>
        <w:t xml:space="preserve">Au sein du judaïsme et du christianisme, influencé par la vision du monde grecque qui domine culturellement la rive sud de la mer Méditerranée, va apparaître un courant de pensée : le </w:t>
      </w:r>
      <w:r w:rsidRPr="005A4523">
        <w:rPr>
          <w:rFonts w:ascii="Gill Sans MT" w:eastAsia="Times New Roman" w:hAnsi="Gill Sans MT" w:cs="Times New Roman"/>
          <w:i/>
          <w:iCs/>
          <w:lang w:val="fr-BE" w:eastAsia="fr-BE"/>
        </w:rPr>
        <w:t xml:space="preserve">gnosticisme </w:t>
      </w:r>
      <w:r w:rsidRPr="005A4523">
        <w:rPr>
          <w:rFonts w:ascii="Gill Sans MT" w:eastAsia="Times New Roman" w:hAnsi="Gill Sans MT" w:cs="Times New Roman"/>
          <w:lang w:val="fr-BE" w:eastAsia="fr-BE"/>
        </w:rPr>
        <w:t xml:space="preserve">(du grec </w:t>
      </w:r>
      <w:proofErr w:type="spellStart"/>
      <w:r w:rsidRPr="005A4523">
        <w:rPr>
          <w:rFonts w:ascii="Calibri" w:eastAsia="Times New Roman" w:hAnsi="Calibri" w:cs="Calibri"/>
          <w:lang w:val="fr-BE" w:eastAsia="fr-BE"/>
        </w:rPr>
        <w:t>γνῶσις</w:t>
      </w:r>
      <w:proofErr w:type="spellEnd"/>
      <w:r w:rsidRPr="005A4523">
        <w:rPr>
          <w:rFonts w:ascii="Gill Sans MT" w:eastAsia="Times New Roman" w:hAnsi="Gill Sans MT" w:cs="Times New Roman"/>
          <w:lang w:val="fr-BE" w:eastAsia="fr-BE"/>
        </w:rPr>
        <w:t xml:space="preserve">, </w:t>
      </w:r>
      <w:proofErr w:type="spellStart"/>
      <w:r w:rsidRPr="005A4523">
        <w:rPr>
          <w:rFonts w:ascii="Gill Sans MT" w:eastAsia="Times New Roman" w:hAnsi="Gill Sans MT" w:cs="Times New Roman"/>
          <w:lang w:val="fr-BE" w:eastAsia="fr-BE"/>
        </w:rPr>
        <w:t>gn</w:t>
      </w:r>
      <w:r w:rsidRPr="005A4523">
        <w:rPr>
          <w:rFonts w:ascii="Gill Sans MT" w:eastAsia="Times New Roman" w:hAnsi="Gill Sans MT" w:cs="Gill Sans MT"/>
          <w:lang w:val="fr-BE" w:eastAsia="fr-BE"/>
        </w:rPr>
        <w:t>ô</w:t>
      </w:r>
      <w:r w:rsidRPr="005A4523">
        <w:rPr>
          <w:rFonts w:ascii="Gill Sans MT" w:eastAsia="Times New Roman" w:hAnsi="Gill Sans MT" w:cs="Times New Roman"/>
          <w:lang w:val="fr-BE" w:eastAsia="fr-BE"/>
        </w:rPr>
        <w:t>sis</w:t>
      </w:r>
      <w:proofErr w:type="spellEnd"/>
      <w:r w:rsidRPr="005A4523">
        <w:rPr>
          <w:rFonts w:ascii="Gill Sans MT" w:eastAsia="Times New Roman" w:hAnsi="Gill Sans MT" w:cs="Gill Sans MT"/>
          <w:lang w:val="fr-BE" w:eastAsia="fr-BE"/>
        </w:rPr>
        <w:t> </w:t>
      </w:r>
      <w:r w:rsidRPr="005A4523">
        <w:rPr>
          <w:rFonts w:ascii="Gill Sans MT" w:eastAsia="Times New Roman" w:hAnsi="Gill Sans MT" w:cs="Times New Roman"/>
          <w:lang w:val="fr-BE" w:eastAsia="fr-BE"/>
        </w:rPr>
        <w:t>: connaissance).</w:t>
      </w:r>
    </w:p>
    <w:p w14:paraId="38140026" w14:textId="4A19F32F" w:rsidR="005A4523" w:rsidRPr="005A4523" w:rsidRDefault="005A4523" w:rsidP="005A4523">
      <w:pPr>
        <w:spacing w:before="100" w:beforeAutospacing="1" w:after="100" w:afterAutospacing="1" w:line="240" w:lineRule="auto"/>
        <w:rPr>
          <w:rFonts w:ascii="Gill Sans MT" w:eastAsia="Times New Roman" w:hAnsi="Gill Sans MT" w:cs="Times New Roman"/>
          <w:lang w:val="fr-BE" w:eastAsia="fr-BE"/>
        </w:rPr>
      </w:pPr>
      <w:r w:rsidRPr="005A4523">
        <w:rPr>
          <w:rFonts w:ascii="Gill Sans MT" w:eastAsia="Times New Roman" w:hAnsi="Gill Sans MT" w:cs="Times New Roman"/>
          <w:lang w:val="fr-BE" w:eastAsia="fr-BE"/>
        </w:rPr>
        <w:t xml:space="preserve">Les gnostiques reprennent au monde grec sa pensée dualiste qui d’une part divise l’être humain en une âme et un corps et qui, d’autre part, dévalorise le corporel. Pour eux, Dieu n’a créé que l’âme humaine. Le corps humain, ainsi que tout le monde matériel, </w:t>
      </w:r>
      <w:proofErr w:type="gramStart"/>
      <w:r w:rsidRPr="005A4523">
        <w:rPr>
          <w:rFonts w:ascii="Gill Sans MT" w:eastAsia="Times New Roman" w:hAnsi="Gill Sans MT" w:cs="Times New Roman"/>
          <w:lang w:val="fr-BE" w:eastAsia="fr-BE"/>
        </w:rPr>
        <w:t>a</w:t>
      </w:r>
      <w:proofErr w:type="gramEnd"/>
      <w:r w:rsidRPr="005A4523">
        <w:rPr>
          <w:rFonts w:ascii="Gill Sans MT" w:eastAsia="Times New Roman" w:hAnsi="Gill Sans MT" w:cs="Times New Roman"/>
          <w:lang w:val="fr-BE" w:eastAsia="fr-BE"/>
        </w:rPr>
        <w:t xml:space="preserve"> été fabriqué et est dominé par un mauvais </w:t>
      </w:r>
      <w:r w:rsidR="006A32AC">
        <w:rPr>
          <w:rFonts w:ascii="Gill Sans MT" w:eastAsia="Times New Roman" w:hAnsi="Gill Sans MT" w:cs="Times New Roman"/>
          <w:lang w:val="fr-BE" w:eastAsia="fr-BE"/>
        </w:rPr>
        <w:t>« </w:t>
      </w:r>
      <w:r w:rsidRPr="005A4523">
        <w:rPr>
          <w:rFonts w:ascii="Gill Sans MT" w:eastAsia="Times New Roman" w:hAnsi="Gill Sans MT" w:cs="Times New Roman"/>
          <w:lang w:val="fr-BE" w:eastAsia="fr-BE"/>
        </w:rPr>
        <w:t>démiurge</w:t>
      </w:r>
      <w:r w:rsidR="006A32AC">
        <w:rPr>
          <w:rFonts w:ascii="Gill Sans MT" w:eastAsia="Times New Roman" w:hAnsi="Gill Sans MT" w:cs="Times New Roman"/>
          <w:lang w:val="fr-BE" w:eastAsia="fr-BE"/>
        </w:rPr>
        <w:t> »</w:t>
      </w:r>
      <w:r w:rsidRPr="005A4523">
        <w:rPr>
          <w:rFonts w:ascii="Gill Sans MT" w:eastAsia="Times New Roman" w:hAnsi="Gill Sans MT" w:cs="Times New Roman"/>
          <w:lang w:val="fr-BE" w:eastAsia="fr-BE"/>
        </w:rPr>
        <w:t xml:space="preserve"> qui a </w:t>
      </w:r>
      <w:r w:rsidR="006A32AC">
        <w:rPr>
          <w:rFonts w:ascii="Gill Sans MT" w:eastAsia="Times New Roman" w:hAnsi="Gill Sans MT" w:cs="Times New Roman"/>
          <w:lang w:val="fr-BE" w:eastAsia="fr-BE"/>
        </w:rPr>
        <w:t>« </w:t>
      </w:r>
      <w:r w:rsidRPr="005A4523">
        <w:rPr>
          <w:rFonts w:ascii="Gill Sans MT" w:eastAsia="Times New Roman" w:hAnsi="Gill Sans MT" w:cs="Times New Roman"/>
          <w:lang w:val="fr-BE" w:eastAsia="fr-BE"/>
        </w:rPr>
        <w:t>émané</w:t>
      </w:r>
      <w:r w:rsidR="006A32AC">
        <w:rPr>
          <w:rFonts w:ascii="Gill Sans MT" w:eastAsia="Times New Roman" w:hAnsi="Gill Sans MT" w:cs="Times New Roman"/>
          <w:lang w:val="fr-BE" w:eastAsia="fr-BE"/>
        </w:rPr>
        <w:t> »</w:t>
      </w:r>
      <w:r w:rsidRPr="005A4523">
        <w:rPr>
          <w:rFonts w:ascii="Gill Sans MT" w:eastAsia="Times New Roman" w:hAnsi="Gill Sans MT" w:cs="Times New Roman"/>
          <w:lang w:val="fr-BE" w:eastAsia="fr-BE"/>
        </w:rPr>
        <w:t xml:space="preserve"> de Dieu.</w:t>
      </w:r>
    </w:p>
    <w:p w14:paraId="72568DE4" w14:textId="0221CFA7" w:rsidR="005A4523" w:rsidRPr="005A4523" w:rsidRDefault="005A4523" w:rsidP="005A4523">
      <w:pPr>
        <w:spacing w:before="100" w:beforeAutospacing="1" w:after="100" w:afterAutospacing="1" w:line="240" w:lineRule="auto"/>
        <w:rPr>
          <w:rFonts w:ascii="Gill Sans MT" w:eastAsia="Times New Roman" w:hAnsi="Gill Sans MT" w:cs="Times New Roman"/>
          <w:lang w:val="fr-BE" w:eastAsia="fr-BE"/>
        </w:rPr>
      </w:pPr>
      <w:r w:rsidRPr="005A4523">
        <w:rPr>
          <w:rFonts w:ascii="Gill Sans MT" w:eastAsia="Times New Roman" w:hAnsi="Gill Sans MT" w:cs="Times New Roman"/>
          <w:lang w:val="fr-BE" w:eastAsia="fr-BE"/>
        </w:rPr>
        <w:t xml:space="preserve">Ils reprennent l’idée de Plotin (disciple </w:t>
      </w:r>
      <w:r w:rsidR="006A32AC">
        <w:rPr>
          <w:rFonts w:ascii="Gill Sans MT" w:eastAsia="Times New Roman" w:hAnsi="Gill Sans MT" w:cs="Times New Roman"/>
          <w:lang w:val="fr-BE" w:eastAsia="fr-BE"/>
        </w:rPr>
        <w:t>« </w:t>
      </w:r>
      <w:r w:rsidRPr="005A4523">
        <w:rPr>
          <w:rFonts w:ascii="Gill Sans MT" w:eastAsia="Times New Roman" w:hAnsi="Gill Sans MT" w:cs="Times New Roman"/>
          <w:lang w:val="fr-BE" w:eastAsia="fr-BE"/>
        </w:rPr>
        <w:t>néoplatonicien</w:t>
      </w:r>
      <w:r w:rsidR="006A32AC">
        <w:rPr>
          <w:rFonts w:ascii="Gill Sans MT" w:eastAsia="Times New Roman" w:hAnsi="Gill Sans MT" w:cs="Times New Roman"/>
          <w:lang w:val="fr-BE" w:eastAsia="fr-BE"/>
        </w:rPr>
        <w:t> »</w:t>
      </w:r>
      <w:r w:rsidRPr="005A4523">
        <w:rPr>
          <w:rFonts w:ascii="Gill Sans MT" w:eastAsia="Times New Roman" w:hAnsi="Gill Sans MT" w:cs="Times New Roman"/>
          <w:lang w:val="fr-BE" w:eastAsia="fr-BE"/>
        </w:rPr>
        <w:t xml:space="preserve"> de Platon) d’un Dieu, principe parfait et autosuffisant (</w:t>
      </w:r>
      <w:r w:rsidR="006A32AC">
        <w:rPr>
          <w:rFonts w:ascii="Gill Sans MT" w:eastAsia="Times New Roman" w:hAnsi="Gill Sans MT" w:cs="Times New Roman"/>
          <w:lang w:val="fr-BE" w:eastAsia="fr-BE"/>
        </w:rPr>
        <w:t>« </w:t>
      </w:r>
      <w:r w:rsidRPr="005A4523">
        <w:rPr>
          <w:rFonts w:ascii="Gill Sans MT" w:eastAsia="Times New Roman" w:hAnsi="Gill Sans MT" w:cs="Times New Roman"/>
          <w:lang w:val="fr-BE" w:eastAsia="fr-BE"/>
        </w:rPr>
        <w:t>qui se suffit à lui-même</w:t>
      </w:r>
      <w:r w:rsidR="006A32AC">
        <w:rPr>
          <w:rFonts w:ascii="Gill Sans MT" w:eastAsia="Times New Roman" w:hAnsi="Gill Sans MT" w:cs="Times New Roman"/>
          <w:lang w:val="fr-BE" w:eastAsia="fr-BE"/>
        </w:rPr>
        <w:t> »</w:t>
      </w:r>
      <w:r w:rsidRPr="005A4523">
        <w:rPr>
          <w:rFonts w:ascii="Gill Sans MT" w:eastAsia="Times New Roman" w:hAnsi="Gill Sans MT" w:cs="Times New Roman"/>
          <w:lang w:val="fr-BE" w:eastAsia="fr-BE"/>
        </w:rPr>
        <w:t xml:space="preserve">), </w:t>
      </w:r>
      <w:r w:rsidRPr="005A4523">
        <w:rPr>
          <w:rFonts w:ascii="Gill Sans MT" w:eastAsia="Times New Roman" w:hAnsi="Gill Sans MT" w:cs="Times New Roman"/>
          <w:b/>
          <w:bCs/>
          <w:lang w:val="fr-BE" w:eastAsia="fr-BE"/>
        </w:rPr>
        <w:t xml:space="preserve">l’Un, </w:t>
      </w:r>
      <w:r w:rsidR="006A32AC">
        <w:rPr>
          <w:rFonts w:ascii="Gill Sans MT" w:eastAsia="Times New Roman" w:hAnsi="Gill Sans MT" w:cs="Times New Roman"/>
          <w:i/>
          <w:iCs/>
          <w:lang w:val="fr-BE" w:eastAsia="fr-BE"/>
        </w:rPr>
        <w:t xml:space="preserve">« </w:t>
      </w:r>
      <w:r w:rsidRPr="005A4523">
        <w:rPr>
          <w:rFonts w:ascii="Gill Sans MT" w:eastAsia="Times New Roman" w:hAnsi="Gill Sans MT" w:cs="Times New Roman"/>
          <w:i/>
          <w:iCs/>
          <w:lang w:val="fr-BE" w:eastAsia="fr-BE"/>
        </w:rPr>
        <w:t>trop parfait pour penser à autre chose qu’à Lui-Même</w:t>
      </w:r>
      <w:r w:rsidR="006A32AC">
        <w:rPr>
          <w:rFonts w:ascii="Gill Sans MT" w:eastAsia="Times New Roman" w:hAnsi="Gill Sans MT" w:cs="Times New Roman"/>
          <w:lang w:val="fr-BE" w:eastAsia="fr-BE"/>
        </w:rPr>
        <w:t> »</w:t>
      </w:r>
      <w:r w:rsidRPr="005A4523">
        <w:rPr>
          <w:rFonts w:ascii="Gill Sans MT" w:eastAsia="Times New Roman" w:hAnsi="Gill Sans MT" w:cs="Times New Roman"/>
          <w:lang w:val="fr-BE" w:eastAsia="fr-BE"/>
        </w:rPr>
        <w:t xml:space="preserve"> (Plotin)</w:t>
      </w:r>
    </w:p>
    <w:p w14:paraId="7D8E46BB" w14:textId="58753705" w:rsidR="005A4523" w:rsidRPr="005A4523" w:rsidRDefault="005A4523" w:rsidP="005A4523">
      <w:pPr>
        <w:spacing w:before="100" w:beforeAutospacing="1" w:after="100" w:afterAutospacing="1" w:line="240" w:lineRule="auto"/>
        <w:rPr>
          <w:rFonts w:ascii="Gill Sans MT" w:eastAsia="Times New Roman" w:hAnsi="Gill Sans MT" w:cs="Times New Roman"/>
          <w:lang w:val="fr-BE" w:eastAsia="fr-BE"/>
        </w:rPr>
      </w:pPr>
      <w:r w:rsidRPr="005A4523">
        <w:rPr>
          <w:rFonts w:ascii="Gill Sans MT" w:eastAsia="Times New Roman" w:hAnsi="Gill Sans MT" w:cs="Times New Roman"/>
          <w:lang w:val="fr-BE" w:eastAsia="fr-BE"/>
        </w:rPr>
        <w:t xml:space="preserve">L’âme humaine, l’esprit humain, reste capable de </w:t>
      </w:r>
      <w:r w:rsidR="006A32AC">
        <w:rPr>
          <w:rFonts w:ascii="Gill Sans MT" w:eastAsia="Times New Roman" w:hAnsi="Gill Sans MT" w:cs="Times New Roman"/>
          <w:lang w:val="fr-BE" w:eastAsia="fr-BE"/>
        </w:rPr>
        <w:t>« </w:t>
      </w:r>
      <w:r w:rsidRPr="005A4523">
        <w:rPr>
          <w:rFonts w:ascii="Gill Sans MT" w:eastAsia="Times New Roman" w:hAnsi="Gill Sans MT" w:cs="Times New Roman"/>
          <w:i/>
          <w:iCs/>
          <w:lang w:val="fr-BE" w:eastAsia="fr-BE"/>
        </w:rPr>
        <w:t>connaître</w:t>
      </w:r>
      <w:r w:rsidR="006A32AC">
        <w:rPr>
          <w:rFonts w:ascii="Gill Sans MT" w:eastAsia="Times New Roman" w:hAnsi="Gill Sans MT" w:cs="Times New Roman"/>
          <w:i/>
          <w:iCs/>
          <w:lang w:val="fr-BE" w:eastAsia="fr-BE"/>
        </w:rPr>
        <w:t> »</w:t>
      </w:r>
      <w:r w:rsidRPr="005A4523">
        <w:rPr>
          <w:rFonts w:ascii="Gill Sans MT" w:eastAsia="Times New Roman" w:hAnsi="Gill Sans MT" w:cs="Times New Roman"/>
          <w:lang w:val="fr-BE" w:eastAsia="fr-BE"/>
        </w:rPr>
        <w:t xml:space="preserve"> sa véritable origine immatérielle et aspire à la retrouver en mettant fin au cycle tragique des réincarnations multiples dans le multiple au terme d’un parcours spirituel intérieur qui lui permette de se réunifier à l</w:t>
      </w:r>
      <w:r w:rsidR="006A32AC">
        <w:rPr>
          <w:rFonts w:ascii="Gill Sans MT" w:eastAsia="Times New Roman" w:hAnsi="Gill Sans MT" w:cs="Times New Roman"/>
          <w:lang w:val="fr-BE" w:eastAsia="fr-BE"/>
        </w:rPr>
        <w:t>’</w:t>
      </w:r>
      <w:r w:rsidRPr="005A4523">
        <w:rPr>
          <w:rFonts w:ascii="Gill Sans MT" w:eastAsia="Times New Roman" w:hAnsi="Gill Sans MT" w:cs="Times New Roman"/>
          <w:b/>
          <w:bCs/>
          <w:lang w:val="fr-BE" w:eastAsia="fr-BE"/>
        </w:rPr>
        <w:t>Un</w:t>
      </w:r>
      <w:r w:rsidRPr="005A4523">
        <w:rPr>
          <w:rFonts w:ascii="Gill Sans MT" w:eastAsia="Times New Roman" w:hAnsi="Gill Sans MT" w:cs="Times New Roman"/>
          <w:lang w:val="fr-BE" w:eastAsia="fr-BE"/>
        </w:rPr>
        <w:t xml:space="preserve"> originel...</w:t>
      </w:r>
    </w:p>
    <w:p w14:paraId="61A79F12" w14:textId="77777777" w:rsidR="005A4523" w:rsidRPr="005A4523" w:rsidRDefault="005A4523" w:rsidP="005A4523">
      <w:pPr>
        <w:spacing w:before="100" w:beforeAutospacing="1" w:after="100" w:afterAutospacing="1" w:line="240" w:lineRule="auto"/>
        <w:outlineLvl w:val="2"/>
        <w:rPr>
          <w:rFonts w:ascii="Gill Sans MT" w:eastAsia="Times New Roman" w:hAnsi="Gill Sans MT" w:cs="Times New Roman"/>
          <w:b/>
          <w:bCs/>
          <w:sz w:val="24"/>
          <w:szCs w:val="24"/>
          <w:lang w:val="fr-BE" w:eastAsia="fr-BE"/>
        </w:rPr>
      </w:pPr>
      <w:r w:rsidRPr="005A4523">
        <w:rPr>
          <w:rFonts w:ascii="Gill Sans MT" w:eastAsia="Times New Roman" w:hAnsi="Gill Sans MT" w:cs="Times New Roman"/>
          <w:b/>
          <w:bCs/>
          <w:sz w:val="24"/>
          <w:szCs w:val="24"/>
          <w:lang w:val="fr-BE" w:eastAsia="fr-BE"/>
        </w:rPr>
        <w:br w:type="page"/>
      </w:r>
    </w:p>
    <w:p w14:paraId="563C6B25" w14:textId="601A07BC" w:rsidR="005A4523" w:rsidRPr="005A4523" w:rsidRDefault="005A4523" w:rsidP="005A4523">
      <w:pPr>
        <w:spacing w:before="100" w:beforeAutospacing="1" w:after="100" w:afterAutospacing="1" w:line="240" w:lineRule="auto"/>
        <w:outlineLvl w:val="2"/>
        <w:rPr>
          <w:rFonts w:ascii="Gill Sans MT" w:eastAsia="Times New Roman" w:hAnsi="Gill Sans MT" w:cs="Times New Roman"/>
          <w:b/>
          <w:bCs/>
          <w:sz w:val="24"/>
          <w:szCs w:val="24"/>
          <w:lang w:val="fr-BE" w:eastAsia="fr-BE"/>
        </w:rPr>
      </w:pPr>
      <w:r w:rsidRPr="005A4523">
        <w:rPr>
          <w:rFonts w:ascii="Gill Sans MT" w:eastAsia="Times New Roman" w:hAnsi="Gill Sans MT" w:cs="Times New Roman"/>
          <w:b/>
          <w:bCs/>
          <w:sz w:val="24"/>
          <w:szCs w:val="24"/>
          <w:lang w:val="fr-BE" w:eastAsia="fr-BE"/>
        </w:rPr>
        <w:t>Le récit de la création (Genèse, ch. 1 et ch. 2 - traduction liturgique)</w:t>
      </w:r>
    </w:p>
    <w:p w14:paraId="66E743FB" w14:textId="77777777" w:rsidR="005A4523" w:rsidRPr="005A4523" w:rsidRDefault="005A4523" w:rsidP="005A4523">
      <w:pPr>
        <w:spacing w:before="100" w:beforeAutospacing="1" w:after="100" w:afterAutospacing="1" w:line="240" w:lineRule="auto"/>
        <w:rPr>
          <w:rFonts w:ascii="Gill Sans MT" w:eastAsia="Times New Roman" w:hAnsi="Gill Sans MT" w:cs="Times New Roman"/>
          <w:lang w:val="fr-BE" w:eastAsia="fr-BE"/>
        </w:rPr>
      </w:pPr>
      <w:r w:rsidRPr="005A4523">
        <w:rPr>
          <w:rFonts w:ascii="Gill Sans MT" w:eastAsia="Times New Roman" w:hAnsi="Gill Sans MT" w:cs="Times New Roman"/>
          <w:b/>
          <w:bCs/>
          <w:lang w:val="fr-BE" w:eastAsia="fr-BE"/>
        </w:rPr>
        <w:t>I</w:t>
      </w:r>
      <w:r w:rsidRPr="005A4523">
        <w:rPr>
          <w:rFonts w:ascii="Gill Sans MT" w:eastAsia="Times New Roman" w:hAnsi="Gill Sans MT" w:cs="Times New Roman"/>
          <w:lang w:val="fr-BE" w:eastAsia="fr-BE"/>
        </w:rPr>
        <w:t xml:space="preserve"> 01 Au commencement, Dieu créa le ciel et la terre.</w:t>
      </w:r>
    </w:p>
    <w:p w14:paraId="5127D058" w14:textId="77777777" w:rsidR="005A4523" w:rsidRPr="005A4523" w:rsidRDefault="005A4523" w:rsidP="005A4523">
      <w:pPr>
        <w:spacing w:before="100" w:beforeAutospacing="1" w:after="100" w:afterAutospacing="1" w:line="240" w:lineRule="auto"/>
        <w:rPr>
          <w:rFonts w:ascii="Gill Sans MT" w:eastAsia="Times New Roman" w:hAnsi="Gill Sans MT" w:cs="Times New Roman"/>
          <w:lang w:val="fr-BE" w:eastAsia="fr-BE"/>
        </w:rPr>
      </w:pPr>
      <w:r w:rsidRPr="005A4523">
        <w:rPr>
          <w:rFonts w:ascii="Gill Sans MT" w:eastAsia="Times New Roman" w:hAnsi="Gill Sans MT" w:cs="Times New Roman"/>
          <w:lang w:val="fr-BE" w:eastAsia="fr-BE"/>
        </w:rPr>
        <w:t>02 La terre était informe et vide, les ténèbres étaient au-dessus de l’abîme et le souffle de Dieu planait au-dessus des eaux.</w:t>
      </w:r>
    </w:p>
    <w:p w14:paraId="7F70A9D7" w14:textId="51951507" w:rsidR="005A4523" w:rsidRPr="005A4523" w:rsidRDefault="005A4523" w:rsidP="005A4523">
      <w:pPr>
        <w:spacing w:before="100" w:beforeAutospacing="1" w:after="100" w:afterAutospacing="1" w:line="240" w:lineRule="auto"/>
        <w:rPr>
          <w:rFonts w:ascii="Gill Sans MT" w:eastAsia="Times New Roman" w:hAnsi="Gill Sans MT" w:cs="Times New Roman"/>
          <w:lang w:val="fr-BE" w:eastAsia="fr-BE"/>
        </w:rPr>
      </w:pPr>
      <w:r w:rsidRPr="005A4523">
        <w:rPr>
          <w:rFonts w:ascii="Gill Sans MT" w:eastAsia="Times New Roman" w:hAnsi="Gill Sans MT" w:cs="Times New Roman"/>
          <w:lang w:val="fr-BE" w:eastAsia="fr-BE"/>
        </w:rPr>
        <w:t xml:space="preserve">03 Dieu dit : </w:t>
      </w:r>
      <w:r w:rsidR="006A32AC">
        <w:rPr>
          <w:rFonts w:ascii="Gill Sans MT" w:eastAsia="Times New Roman" w:hAnsi="Gill Sans MT" w:cs="Times New Roman"/>
          <w:lang w:val="fr-BE" w:eastAsia="fr-BE"/>
        </w:rPr>
        <w:t>« </w:t>
      </w:r>
      <w:r w:rsidRPr="005A4523">
        <w:rPr>
          <w:rFonts w:ascii="Gill Sans MT" w:eastAsia="Times New Roman" w:hAnsi="Gill Sans MT" w:cs="Times New Roman"/>
          <w:lang w:val="fr-BE" w:eastAsia="fr-BE"/>
        </w:rPr>
        <w:t>Que la lumière soit.</w:t>
      </w:r>
      <w:r w:rsidR="006A32AC">
        <w:rPr>
          <w:rFonts w:ascii="Gill Sans MT" w:eastAsia="Times New Roman" w:hAnsi="Gill Sans MT" w:cs="Times New Roman"/>
          <w:lang w:val="fr-BE" w:eastAsia="fr-BE"/>
        </w:rPr>
        <w:t> »</w:t>
      </w:r>
      <w:r w:rsidRPr="005A4523">
        <w:rPr>
          <w:rFonts w:ascii="Gill Sans MT" w:eastAsia="Times New Roman" w:hAnsi="Gill Sans MT" w:cs="Times New Roman"/>
          <w:lang w:val="fr-BE" w:eastAsia="fr-BE"/>
        </w:rPr>
        <w:t xml:space="preserve"> Et la lumière fut.</w:t>
      </w:r>
    </w:p>
    <w:p w14:paraId="20309033" w14:textId="77777777" w:rsidR="005A4523" w:rsidRPr="005A4523" w:rsidRDefault="005A4523" w:rsidP="005A4523">
      <w:pPr>
        <w:spacing w:before="100" w:beforeAutospacing="1" w:after="100" w:afterAutospacing="1" w:line="240" w:lineRule="auto"/>
        <w:rPr>
          <w:rFonts w:ascii="Gill Sans MT" w:eastAsia="Times New Roman" w:hAnsi="Gill Sans MT" w:cs="Times New Roman"/>
          <w:lang w:val="fr-BE" w:eastAsia="fr-BE"/>
        </w:rPr>
      </w:pPr>
      <w:r w:rsidRPr="005A4523">
        <w:rPr>
          <w:rFonts w:ascii="Gill Sans MT" w:eastAsia="Times New Roman" w:hAnsi="Gill Sans MT" w:cs="Times New Roman"/>
          <w:lang w:val="fr-BE" w:eastAsia="fr-BE"/>
        </w:rPr>
        <w:t>04 Dieu vit que la lumière était bonne, et Dieu sépara la lumière des ténèbres.</w:t>
      </w:r>
    </w:p>
    <w:p w14:paraId="0218A802" w14:textId="07B87505" w:rsidR="005A4523" w:rsidRPr="005A4523" w:rsidRDefault="005A4523" w:rsidP="005A4523">
      <w:pPr>
        <w:spacing w:before="100" w:beforeAutospacing="1" w:after="100" w:afterAutospacing="1" w:line="240" w:lineRule="auto"/>
        <w:rPr>
          <w:rFonts w:ascii="Gill Sans MT" w:eastAsia="Times New Roman" w:hAnsi="Gill Sans MT" w:cs="Times New Roman"/>
          <w:lang w:val="fr-BE" w:eastAsia="fr-BE"/>
        </w:rPr>
      </w:pPr>
      <w:r w:rsidRPr="005A4523">
        <w:rPr>
          <w:rFonts w:ascii="Gill Sans MT" w:eastAsia="Times New Roman" w:hAnsi="Gill Sans MT" w:cs="Times New Roman"/>
          <w:lang w:val="fr-BE" w:eastAsia="fr-BE"/>
        </w:rPr>
        <w:t xml:space="preserve">05 Dieu appela la lumière </w:t>
      </w:r>
      <w:r w:rsidR="006A32AC">
        <w:rPr>
          <w:rFonts w:ascii="Gill Sans MT" w:eastAsia="Times New Roman" w:hAnsi="Gill Sans MT" w:cs="Times New Roman"/>
          <w:lang w:val="fr-BE" w:eastAsia="fr-BE"/>
        </w:rPr>
        <w:t>« </w:t>
      </w:r>
      <w:r w:rsidRPr="005A4523">
        <w:rPr>
          <w:rFonts w:ascii="Gill Sans MT" w:eastAsia="Times New Roman" w:hAnsi="Gill Sans MT" w:cs="Times New Roman"/>
          <w:lang w:val="fr-BE" w:eastAsia="fr-BE"/>
        </w:rPr>
        <w:t>jour</w:t>
      </w:r>
      <w:r w:rsidR="006A32AC">
        <w:rPr>
          <w:rFonts w:ascii="Gill Sans MT" w:eastAsia="Times New Roman" w:hAnsi="Gill Sans MT" w:cs="Times New Roman"/>
          <w:lang w:val="fr-BE" w:eastAsia="fr-BE"/>
        </w:rPr>
        <w:t> »</w:t>
      </w:r>
      <w:r w:rsidRPr="005A4523">
        <w:rPr>
          <w:rFonts w:ascii="Gill Sans MT" w:eastAsia="Times New Roman" w:hAnsi="Gill Sans MT" w:cs="Times New Roman"/>
          <w:lang w:val="fr-BE" w:eastAsia="fr-BE"/>
        </w:rPr>
        <w:t xml:space="preserve">, il appela les ténèbres </w:t>
      </w:r>
      <w:r w:rsidR="006A32AC">
        <w:rPr>
          <w:rFonts w:ascii="Gill Sans MT" w:eastAsia="Times New Roman" w:hAnsi="Gill Sans MT" w:cs="Times New Roman"/>
          <w:lang w:val="fr-BE" w:eastAsia="fr-BE"/>
        </w:rPr>
        <w:t>« </w:t>
      </w:r>
      <w:r w:rsidRPr="005A4523">
        <w:rPr>
          <w:rFonts w:ascii="Gill Sans MT" w:eastAsia="Times New Roman" w:hAnsi="Gill Sans MT" w:cs="Times New Roman"/>
          <w:lang w:val="fr-BE" w:eastAsia="fr-BE"/>
        </w:rPr>
        <w:t>nuit</w:t>
      </w:r>
      <w:r w:rsidR="006A32AC">
        <w:rPr>
          <w:rFonts w:ascii="Gill Sans MT" w:eastAsia="Times New Roman" w:hAnsi="Gill Sans MT" w:cs="Times New Roman"/>
          <w:lang w:val="fr-BE" w:eastAsia="fr-BE"/>
        </w:rPr>
        <w:t> »</w:t>
      </w:r>
      <w:r w:rsidRPr="005A4523">
        <w:rPr>
          <w:rFonts w:ascii="Gill Sans MT" w:eastAsia="Times New Roman" w:hAnsi="Gill Sans MT" w:cs="Times New Roman"/>
          <w:lang w:val="fr-BE" w:eastAsia="fr-BE"/>
        </w:rPr>
        <w:t>. Il y eut un soir, il y eut un matin : premier jour.</w:t>
      </w:r>
    </w:p>
    <w:p w14:paraId="06F2000A" w14:textId="0D32AFB8" w:rsidR="005A4523" w:rsidRPr="005A4523" w:rsidRDefault="005A4523" w:rsidP="005A4523">
      <w:pPr>
        <w:spacing w:before="100" w:beforeAutospacing="1" w:after="100" w:afterAutospacing="1" w:line="240" w:lineRule="auto"/>
        <w:rPr>
          <w:rFonts w:ascii="Gill Sans MT" w:eastAsia="Times New Roman" w:hAnsi="Gill Sans MT" w:cs="Times New Roman"/>
          <w:lang w:val="fr-BE" w:eastAsia="fr-BE"/>
        </w:rPr>
      </w:pPr>
      <w:r w:rsidRPr="005A4523">
        <w:rPr>
          <w:rFonts w:ascii="Gill Sans MT" w:eastAsia="Times New Roman" w:hAnsi="Gill Sans MT" w:cs="Times New Roman"/>
          <w:lang w:val="fr-BE" w:eastAsia="fr-BE"/>
        </w:rPr>
        <w:t xml:space="preserve">06 Et Dieu dit : </w:t>
      </w:r>
      <w:r w:rsidR="006A32AC">
        <w:rPr>
          <w:rFonts w:ascii="Gill Sans MT" w:eastAsia="Times New Roman" w:hAnsi="Gill Sans MT" w:cs="Times New Roman"/>
          <w:lang w:val="fr-BE" w:eastAsia="fr-BE"/>
        </w:rPr>
        <w:t>« </w:t>
      </w:r>
      <w:r w:rsidRPr="005A4523">
        <w:rPr>
          <w:rFonts w:ascii="Gill Sans MT" w:eastAsia="Times New Roman" w:hAnsi="Gill Sans MT" w:cs="Times New Roman"/>
          <w:lang w:val="fr-BE" w:eastAsia="fr-BE"/>
        </w:rPr>
        <w:t>Qu’il y ait un firmament au milieu des eaux, et qu’il sépare les eaux.</w:t>
      </w:r>
      <w:r w:rsidR="006A32AC">
        <w:rPr>
          <w:rFonts w:ascii="Gill Sans MT" w:eastAsia="Times New Roman" w:hAnsi="Gill Sans MT" w:cs="Times New Roman"/>
          <w:lang w:val="fr-BE" w:eastAsia="fr-BE"/>
        </w:rPr>
        <w:t> »</w:t>
      </w:r>
    </w:p>
    <w:p w14:paraId="0CF832AA" w14:textId="77777777" w:rsidR="005A4523" w:rsidRPr="005A4523" w:rsidRDefault="005A4523" w:rsidP="005A4523">
      <w:pPr>
        <w:spacing w:before="100" w:beforeAutospacing="1" w:after="100" w:afterAutospacing="1" w:line="240" w:lineRule="auto"/>
        <w:rPr>
          <w:rFonts w:ascii="Gill Sans MT" w:eastAsia="Times New Roman" w:hAnsi="Gill Sans MT" w:cs="Times New Roman"/>
          <w:lang w:val="fr-BE" w:eastAsia="fr-BE"/>
        </w:rPr>
      </w:pPr>
      <w:r w:rsidRPr="005A4523">
        <w:rPr>
          <w:rFonts w:ascii="Gill Sans MT" w:eastAsia="Times New Roman" w:hAnsi="Gill Sans MT" w:cs="Times New Roman"/>
          <w:lang w:val="fr-BE" w:eastAsia="fr-BE"/>
        </w:rPr>
        <w:t>07 Dieu fit le firmament, il sépara les eaux qui sont au-dessous du firmament et les eaux qui sont au-dessus. Et ce fut ainsi.</w:t>
      </w:r>
    </w:p>
    <w:p w14:paraId="28BC629D" w14:textId="24DD85DE" w:rsidR="005A4523" w:rsidRPr="005A4523" w:rsidRDefault="005A4523" w:rsidP="005A4523">
      <w:pPr>
        <w:spacing w:before="100" w:beforeAutospacing="1" w:after="100" w:afterAutospacing="1" w:line="240" w:lineRule="auto"/>
        <w:rPr>
          <w:rFonts w:ascii="Gill Sans MT" w:eastAsia="Times New Roman" w:hAnsi="Gill Sans MT" w:cs="Times New Roman"/>
          <w:lang w:val="fr-BE" w:eastAsia="fr-BE"/>
        </w:rPr>
      </w:pPr>
      <w:r w:rsidRPr="005A4523">
        <w:rPr>
          <w:rFonts w:ascii="Gill Sans MT" w:eastAsia="Times New Roman" w:hAnsi="Gill Sans MT" w:cs="Times New Roman"/>
          <w:lang w:val="fr-BE" w:eastAsia="fr-BE"/>
        </w:rPr>
        <w:t xml:space="preserve">08 Dieu appela le firmament </w:t>
      </w:r>
      <w:r w:rsidR="006A32AC">
        <w:rPr>
          <w:rFonts w:ascii="Gill Sans MT" w:eastAsia="Times New Roman" w:hAnsi="Gill Sans MT" w:cs="Times New Roman"/>
          <w:lang w:val="fr-BE" w:eastAsia="fr-BE"/>
        </w:rPr>
        <w:t>« </w:t>
      </w:r>
      <w:r w:rsidRPr="005A4523">
        <w:rPr>
          <w:rFonts w:ascii="Gill Sans MT" w:eastAsia="Times New Roman" w:hAnsi="Gill Sans MT" w:cs="Times New Roman"/>
          <w:lang w:val="fr-BE" w:eastAsia="fr-BE"/>
        </w:rPr>
        <w:t>ciel</w:t>
      </w:r>
      <w:r w:rsidR="006A32AC">
        <w:rPr>
          <w:rFonts w:ascii="Gill Sans MT" w:eastAsia="Times New Roman" w:hAnsi="Gill Sans MT" w:cs="Times New Roman"/>
          <w:lang w:val="fr-BE" w:eastAsia="fr-BE"/>
        </w:rPr>
        <w:t> »</w:t>
      </w:r>
      <w:r w:rsidRPr="005A4523">
        <w:rPr>
          <w:rFonts w:ascii="Gill Sans MT" w:eastAsia="Times New Roman" w:hAnsi="Gill Sans MT" w:cs="Times New Roman"/>
          <w:lang w:val="fr-BE" w:eastAsia="fr-BE"/>
        </w:rPr>
        <w:t>. Il y eut un soir, il y eut un matin : deuxième jour.</w:t>
      </w:r>
    </w:p>
    <w:p w14:paraId="5E1FFAD3" w14:textId="1123C0F4" w:rsidR="005A4523" w:rsidRPr="005A4523" w:rsidRDefault="005A4523" w:rsidP="005A4523">
      <w:pPr>
        <w:spacing w:before="100" w:beforeAutospacing="1" w:after="100" w:afterAutospacing="1" w:line="240" w:lineRule="auto"/>
        <w:rPr>
          <w:rFonts w:ascii="Gill Sans MT" w:eastAsia="Times New Roman" w:hAnsi="Gill Sans MT" w:cs="Times New Roman"/>
          <w:lang w:val="fr-BE" w:eastAsia="fr-BE"/>
        </w:rPr>
      </w:pPr>
      <w:r w:rsidRPr="005A4523">
        <w:rPr>
          <w:rFonts w:ascii="Gill Sans MT" w:eastAsia="Times New Roman" w:hAnsi="Gill Sans MT" w:cs="Times New Roman"/>
          <w:lang w:val="fr-BE" w:eastAsia="fr-BE"/>
        </w:rPr>
        <w:t xml:space="preserve">09 Et Dieu dit : </w:t>
      </w:r>
      <w:r w:rsidR="006A32AC">
        <w:rPr>
          <w:rFonts w:ascii="Gill Sans MT" w:eastAsia="Times New Roman" w:hAnsi="Gill Sans MT" w:cs="Times New Roman"/>
          <w:lang w:val="fr-BE" w:eastAsia="fr-BE"/>
        </w:rPr>
        <w:t>« </w:t>
      </w:r>
      <w:r w:rsidRPr="005A4523">
        <w:rPr>
          <w:rFonts w:ascii="Gill Sans MT" w:eastAsia="Times New Roman" w:hAnsi="Gill Sans MT" w:cs="Times New Roman"/>
          <w:lang w:val="fr-BE" w:eastAsia="fr-BE"/>
        </w:rPr>
        <w:t>Les eaux qui sont au-dessous du ciel, qu’elles se rassemblent en un seul lieu, et que paraisse la terre ferme.</w:t>
      </w:r>
      <w:r w:rsidR="006A32AC">
        <w:rPr>
          <w:rFonts w:ascii="Gill Sans MT" w:eastAsia="Times New Roman" w:hAnsi="Gill Sans MT" w:cs="Times New Roman"/>
          <w:lang w:val="fr-BE" w:eastAsia="fr-BE"/>
        </w:rPr>
        <w:t> »</w:t>
      </w:r>
      <w:r w:rsidRPr="005A4523">
        <w:rPr>
          <w:rFonts w:ascii="Gill Sans MT" w:eastAsia="Times New Roman" w:hAnsi="Gill Sans MT" w:cs="Times New Roman"/>
          <w:lang w:val="fr-BE" w:eastAsia="fr-BE"/>
        </w:rPr>
        <w:t xml:space="preserve"> Et ce fut ainsi.</w:t>
      </w:r>
    </w:p>
    <w:p w14:paraId="0BE66924" w14:textId="1886FF87" w:rsidR="005A4523" w:rsidRPr="005A4523" w:rsidRDefault="005A4523" w:rsidP="005A4523">
      <w:pPr>
        <w:spacing w:before="100" w:beforeAutospacing="1" w:after="100" w:afterAutospacing="1" w:line="240" w:lineRule="auto"/>
        <w:rPr>
          <w:rFonts w:ascii="Gill Sans MT" w:eastAsia="Times New Roman" w:hAnsi="Gill Sans MT" w:cs="Times New Roman"/>
          <w:lang w:val="fr-BE" w:eastAsia="fr-BE"/>
        </w:rPr>
      </w:pPr>
      <w:r w:rsidRPr="005A4523">
        <w:rPr>
          <w:rFonts w:ascii="Gill Sans MT" w:eastAsia="Times New Roman" w:hAnsi="Gill Sans MT" w:cs="Times New Roman"/>
          <w:lang w:val="fr-BE" w:eastAsia="fr-BE"/>
        </w:rPr>
        <w:t xml:space="preserve">10 Dieu appela la terre ferme </w:t>
      </w:r>
      <w:r w:rsidR="006A32AC">
        <w:rPr>
          <w:rFonts w:ascii="Gill Sans MT" w:eastAsia="Times New Roman" w:hAnsi="Gill Sans MT" w:cs="Times New Roman"/>
          <w:lang w:val="fr-BE" w:eastAsia="fr-BE"/>
        </w:rPr>
        <w:t>« </w:t>
      </w:r>
      <w:r w:rsidRPr="005A4523">
        <w:rPr>
          <w:rFonts w:ascii="Gill Sans MT" w:eastAsia="Times New Roman" w:hAnsi="Gill Sans MT" w:cs="Times New Roman"/>
          <w:lang w:val="fr-BE" w:eastAsia="fr-BE"/>
        </w:rPr>
        <w:t>terre</w:t>
      </w:r>
      <w:r w:rsidR="006A32AC">
        <w:rPr>
          <w:rFonts w:ascii="Gill Sans MT" w:eastAsia="Times New Roman" w:hAnsi="Gill Sans MT" w:cs="Times New Roman"/>
          <w:lang w:val="fr-BE" w:eastAsia="fr-BE"/>
        </w:rPr>
        <w:t> »</w:t>
      </w:r>
      <w:r w:rsidRPr="005A4523">
        <w:rPr>
          <w:rFonts w:ascii="Gill Sans MT" w:eastAsia="Times New Roman" w:hAnsi="Gill Sans MT" w:cs="Times New Roman"/>
          <w:lang w:val="fr-BE" w:eastAsia="fr-BE"/>
        </w:rPr>
        <w:t xml:space="preserve">, et il appela la masse des eaux </w:t>
      </w:r>
      <w:r w:rsidR="006A32AC">
        <w:rPr>
          <w:rFonts w:ascii="Gill Sans MT" w:eastAsia="Times New Roman" w:hAnsi="Gill Sans MT" w:cs="Times New Roman"/>
          <w:lang w:val="fr-BE" w:eastAsia="fr-BE"/>
        </w:rPr>
        <w:t>« </w:t>
      </w:r>
      <w:r w:rsidRPr="005A4523">
        <w:rPr>
          <w:rFonts w:ascii="Gill Sans MT" w:eastAsia="Times New Roman" w:hAnsi="Gill Sans MT" w:cs="Times New Roman"/>
          <w:lang w:val="fr-BE" w:eastAsia="fr-BE"/>
        </w:rPr>
        <w:t>mer</w:t>
      </w:r>
      <w:r w:rsidR="006A32AC">
        <w:rPr>
          <w:rFonts w:ascii="Gill Sans MT" w:eastAsia="Times New Roman" w:hAnsi="Gill Sans MT" w:cs="Times New Roman"/>
          <w:lang w:val="fr-BE" w:eastAsia="fr-BE"/>
        </w:rPr>
        <w:t> »</w:t>
      </w:r>
      <w:r w:rsidRPr="005A4523">
        <w:rPr>
          <w:rFonts w:ascii="Gill Sans MT" w:eastAsia="Times New Roman" w:hAnsi="Gill Sans MT" w:cs="Times New Roman"/>
          <w:lang w:val="fr-BE" w:eastAsia="fr-BE"/>
        </w:rPr>
        <w:t>. Et Dieu vit que cela était bon.</w:t>
      </w:r>
    </w:p>
    <w:p w14:paraId="215C408E" w14:textId="54128A7F" w:rsidR="005A4523" w:rsidRPr="005A4523" w:rsidRDefault="005A4523" w:rsidP="005A4523">
      <w:pPr>
        <w:spacing w:before="100" w:beforeAutospacing="1" w:after="100" w:afterAutospacing="1" w:line="240" w:lineRule="auto"/>
        <w:rPr>
          <w:rFonts w:ascii="Gill Sans MT" w:eastAsia="Times New Roman" w:hAnsi="Gill Sans MT" w:cs="Times New Roman"/>
          <w:lang w:val="fr-BE" w:eastAsia="fr-BE"/>
        </w:rPr>
      </w:pPr>
      <w:r w:rsidRPr="005A4523">
        <w:rPr>
          <w:rFonts w:ascii="Gill Sans MT" w:eastAsia="Times New Roman" w:hAnsi="Gill Sans MT" w:cs="Times New Roman"/>
          <w:lang w:val="fr-BE" w:eastAsia="fr-BE"/>
        </w:rPr>
        <w:t xml:space="preserve">11 Dieu dit : </w:t>
      </w:r>
      <w:r w:rsidR="006A32AC">
        <w:rPr>
          <w:rFonts w:ascii="Gill Sans MT" w:eastAsia="Times New Roman" w:hAnsi="Gill Sans MT" w:cs="Times New Roman"/>
          <w:lang w:val="fr-BE" w:eastAsia="fr-BE"/>
        </w:rPr>
        <w:t>« </w:t>
      </w:r>
      <w:r w:rsidRPr="005A4523">
        <w:rPr>
          <w:rFonts w:ascii="Gill Sans MT" w:eastAsia="Times New Roman" w:hAnsi="Gill Sans MT" w:cs="Times New Roman"/>
          <w:lang w:val="fr-BE" w:eastAsia="fr-BE"/>
        </w:rPr>
        <w:t>Que la terre produise l’herbe, la plante qui porte sa semence, et que, sur la terre, l’arbre à fruit donne, selon son espèce, le fruit qui porte sa semence.</w:t>
      </w:r>
      <w:r w:rsidR="006A32AC">
        <w:rPr>
          <w:rFonts w:ascii="Gill Sans MT" w:eastAsia="Times New Roman" w:hAnsi="Gill Sans MT" w:cs="Times New Roman"/>
          <w:lang w:val="fr-BE" w:eastAsia="fr-BE"/>
        </w:rPr>
        <w:t> »</w:t>
      </w:r>
      <w:r w:rsidRPr="005A4523">
        <w:rPr>
          <w:rFonts w:ascii="Gill Sans MT" w:eastAsia="Times New Roman" w:hAnsi="Gill Sans MT" w:cs="Times New Roman"/>
          <w:lang w:val="fr-BE" w:eastAsia="fr-BE"/>
        </w:rPr>
        <w:t xml:space="preserve"> Et ce fut ainsi.</w:t>
      </w:r>
    </w:p>
    <w:p w14:paraId="6B253D15" w14:textId="77777777" w:rsidR="005A4523" w:rsidRPr="005A4523" w:rsidRDefault="005A4523" w:rsidP="005A4523">
      <w:pPr>
        <w:spacing w:before="100" w:beforeAutospacing="1" w:after="100" w:afterAutospacing="1" w:line="240" w:lineRule="auto"/>
        <w:rPr>
          <w:rFonts w:ascii="Gill Sans MT" w:eastAsia="Times New Roman" w:hAnsi="Gill Sans MT" w:cs="Times New Roman"/>
          <w:lang w:val="fr-BE" w:eastAsia="fr-BE"/>
        </w:rPr>
      </w:pPr>
      <w:r w:rsidRPr="005A4523">
        <w:rPr>
          <w:rFonts w:ascii="Gill Sans MT" w:eastAsia="Times New Roman" w:hAnsi="Gill Sans MT" w:cs="Times New Roman"/>
          <w:lang w:val="fr-BE" w:eastAsia="fr-BE"/>
        </w:rPr>
        <w:t>12 La terre produisit l’herbe, la plante qui porte sa semence, selon son espèce, et l’arbre qui donne, selon son espèce, le fruit qui porte sa semence. Et Dieu vit que cela était bon.</w:t>
      </w:r>
    </w:p>
    <w:p w14:paraId="0EA542FF" w14:textId="77777777" w:rsidR="005A4523" w:rsidRPr="005A4523" w:rsidRDefault="005A4523" w:rsidP="005A4523">
      <w:pPr>
        <w:spacing w:before="100" w:beforeAutospacing="1" w:after="100" w:afterAutospacing="1" w:line="240" w:lineRule="auto"/>
        <w:rPr>
          <w:rFonts w:ascii="Gill Sans MT" w:eastAsia="Times New Roman" w:hAnsi="Gill Sans MT" w:cs="Times New Roman"/>
          <w:lang w:val="fr-BE" w:eastAsia="fr-BE"/>
        </w:rPr>
      </w:pPr>
      <w:r w:rsidRPr="005A4523">
        <w:rPr>
          <w:rFonts w:ascii="Gill Sans MT" w:eastAsia="Times New Roman" w:hAnsi="Gill Sans MT" w:cs="Times New Roman"/>
          <w:lang w:val="fr-BE" w:eastAsia="fr-BE"/>
        </w:rPr>
        <w:t>13 Il y eut un soir, il y eut un matin : troisième jour.</w:t>
      </w:r>
    </w:p>
    <w:p w14:paraId="7507E78E" w14:textId="7D5A8696" w:rsidR="005A4523" w:rsidRPr="005A4523" w:rsidRDefault="005A4523" w:rsidP="005A4523">
      <w:pPr>
        <w:spacing w:before="100" w:beforeAutospacing="1" w:after="100" w:afterAutospacing="1" w:line="240" w:lineRule="auto"/>
        <w:rPr>
          <w:rFonts w:ascii="Gill Sans MT" w:eastAsia="Times New Roman" w:hAnsi="Gill Sans MT" w:cs="Times New Roman"/>
          <w:lang w:val="fr-BE" w:eastAsia="fr-BE"/>
        </w:rPr>
      </w:pPr>
      <w:r w:rsidRPr="005A4523">
        <w:rPr>
          <w:rFonts w:ascii="Gill Sans MT" w:eastAsia="Times New Roman" w:hAnsi="Gill Sans MT" w:cs="Times New Roman"/>
          <w:lang w:val="fr-BE" w:eastAsia="fr-BE"/>
        </w:rPr>
        <w:t xml:space="preserve">14 Et Dieu dit : </w:t>
      </w:r>
      <w:r w:rsidR="006A32AC">
        <w:rPr>
          <w:rFonts w:ascii="Gill Sans MT" w:eastAsia="Times New Roman" w:hAnsi="Gill Sans MT" w:cs="Times New Roman"/>
          <w:lang w:val="fr-BE" w:eastAsia="fr-BE"/>
        </w:rPr>
        <w:t>« </w:t>
      </w:r>
      <w:r w:rsidRPr="005A4523">
        <w:rPr>
          <w:rFonts w:ascii="Gill Sans MT" w:eastAsia="Times New Roman" w:hAnsi="Gill Sans MT" w:cs="Times New Roman"/>
          <w:lang w:val="fr-BE" w:eastAsia="fr-BE"/>
        </w:rPr>
        <w:t>Qu’il y ait des luminaires au firmament du ciel, pour séparer le jour de la nuit</w:t>
      </w:r>
      <w:r w:rsidR="006A32AC">
        <w:rPr>
          <w:rFonts w:ascii="Arial" w:eastAsia="Times New Roman" w:hAnsi="Arial" w:cs="Arial"/>
          <w:lang w:val="fr-BE" w:eastAsia="fr-BE"/>
        </w:rPr>
        <w:t> </w:t>
      </w:r>
      <w:r w:rsidRPr="005A4523">
        <w:rPr>
          <w:rFonts w:ascii="Gill Sans MT" w:eastAsia="Times New Roman" w:hAnsi="Gill Sans MT" w:cs="Times New Roman"/>
          <w:lang w:val="fr-BE" w:eastAsia="fr-BE"/>
        </w:rPr>
        <w:t>; qu’ils servent de signes pour marquer les fêtes, les jours et les années</w:t>
      </w:r>
      <w:r w:rsidR="006A32AC">
        <w:rPr>
          <w:rFonts w:ascii="Arial" w:eastAsia="Times New Roman" w:hAnsi="Arial" w:cs="Arial"/>
          <w:lang w:val="fr-BE" w:eastAsia="fr-BE"/>
        </w:rPr>
        <w:t> </w:t>
      </w:r>
      <w:r w:rsidRPr="005A4523">
        <w:rPr>
          <w:rFonts w:ascii="Gill Sans MT" w:eastAsia="Times New Roman" w:hAnsi="Gill Sans MT" w:cs="Times New Roman"/>
          <w:lang w:val="fr-BE" w:eastAsia="fr-BE"/>
        </w:rPr>
        <w:t>;</w:t>
      </w:r>
    </w:p>
    <w:p w14:paraId="4B4B3842" w14:textId="43B76070" w:rsidR="005A4523" w:rsidRPr="005A4523" w:rsidRDefault="005A4523" w:rsidP="005A4523">
      <w:pPr>
        <w:spacing w:before="100" w:beforeAutospacing="1" w:after="100" w:afterAutospacing="1" w:line="240" w:lineRule="auto"/>
        <w:rPr>
          <w:rFonts w:ascii="Gill Sans MT" w:eastAsia="Times New Roman" w:hAnsi="Gill Sans MT" w:cs="Times New Roman"/>
          <w:lang w:val="fr-BE" w:eastAsia="fr-BE"/>
        </w:rPr>
      </w:pPr>
      <w:r w:rsidRPr="005A4523">
        <w:rPr>
          <w:rFonts w:ascii="Gill Sans MT" w:eastAsia="Times New Roman" w:hAnsi="Gill Sans MT" w:cs="Times New Roman"/>
          <w:lang w:val="fr-BE" w:eastAsia="fr-BE"/>
        </w:rPr>
        <w:t>15 et qu’ils soient, au firmament du ciel, des luminaires pour éclairer la terre.</w:t>
      </w:r>
      <w:r w:rsidR="006A32AC">
        <w:rPr>
          <w:rFonts w:ascii="Gill Sans MT" w:eastAsia="Times New Roman" w:hAnsi="Gill Sans MT" w:cs="Times New Roman"/>
          <w:lang w:val="fr-BE" w:eastAsia="fr-BE"/>
        </w:rPr>
        <w:t> »</w:t>
      </w:r>
      <w:r w:rsidRPr="005A4523">
        <w:rPr>
          <w:rFonts w:ascii="Gill Sans MT" w:eastAsia="Times New Roman" w:hAnsi="Gill Sans MT" w:cs="Times New Roman"/>
          <w:lang w:val="fr-BE" w:eastAsia="fr-BE"/>
        </w:rPr>
        <w:t xml:space="preserve"> Et ce fut ainsi.</w:t>
      </w:r>
    </w:p>
    <w:p w14:paraId="1FBA179E" w14:textId="75590FB8" w:rsidR="005A4523" w:rsidRPr="005A4523" w:rsidRDefault="005A4523" w:rsidP="005A4523">
      <w:pPr>
        <w:spacing w:before="100" w:beforeAutospacing="1" w:after="100" w:afterAutospacing="1" w:line="240" w:lineRule="auto"/>
        <w:rPr>
          <w:rFonts w:ascii="Gill Sans MT" w:eastAsia="Times New Roman" w:hAnsi="Gill Sans MT" w:cs="Times New Roman"/>
          <w:lang w:val="fr-BE" w:eastAsia="fr-BE"/>
        </w:rPr>
      </w:pPr>
      <w:r w:rsidRPr="005A4523">
        <w:rPr>
          <w:rFonts w:ascii="Gill Sans MT" w:eastAsia="Times New Roman" w:hAnsi="Gill Sans MT" w:cs="Times New Roman"/>
          <w:lang w:val="fr-BE" w:eastAsia="fr-BE"/>
        </w:rPr>
        <w:t>16 Dieu fit les deux grands luminaires : le plus grand pour commander au jour, le plus petit pour commander à la nuit</w:t>
      </w:r>
      <w:r w:rsidR="006A32AC">
        <w:rPr>
          <w:rFonts w:ascii="Arial" w:eastAsia="Times New Roman" w:hAnsi="Arial" w:cs="Arial"/>
          <w:lang w:val="fr-BE" w:eastAsia="fr-BE"/>
        </w:rPr>
        <w:t> </w:t>
      </w:r>
      <w:r w:rsidRPr="005A4523">
        <w:rPr>
          <w:rFonts w:ascii="Gill Sans MT" w:eastAsia="Times New Roman" w:hAnsi="Gill Sans MT" w:cs="Times New Roman"/>
          <w:lang w:val="fr-BE" w:eastAsia="fr-BE"/>
        </w:rPr>
        <w:t>; il fit aussi les étoiles.</w:t>
      </w:r>
    </w:p>
    <w:p w14:paraId="4128C17E" w14:textId="77777777" w:rsidR="005A4523" w:rsidRPr="005A4523" w:rsidRDefault="005A4523" w:rsidP="005A4523">
      <w:pPr>
        <w:spacing w:before="100" w:beforeAutospacing="1" w:after="100" w:afterAutospacing="1" w:line="240" w:lineRule="auto"/>
        <w:rPr>
          <w:rFonts w:ascii="Gill Sans MT" w:eastAsia="Times New Roman" w:hAnsi="Gill Sans MT" w:cs="Times New Roman"/>
          <w:lang w:val="fr-BE" w:eastAsia="fr-BE"/>
        </w:rPr>
      </w:pPr>
      <w:r w:rsidRPr="005A4523">
        <w:rPr>
          <w:rFonts w:ascii="Gill Sans MT" w:eastAsia="Times New Roman" w:hAnsi="Gill Sans MT" w:cs="Times New Roman"/>
          <w:lang w:val="fr-BE" w:eastAsia="fr-BE"/>
        </w:rPr>
        <w:t>17 Dieu les plaça au firmament du ciel pour éclairer la terre,</w:t>
      </w:r>
    </w:p>
    <w:p w14:paraId="5393E859" w14:textId="77777777" w:rsidR="005A4523" w:rsidRPr="005A4523" w:rsidRDefault="005A4523" w:rsidP="005A4523">
      <w:pPr>
        <w:spacing w:before="100" w:beforeAutospacing="1" w:after="100" w:afterAutospacing="1" w:line="240" w:lineRule="auto"/>
        <w:rPr>
          <w:rFonts w:ascii="Gill Sans MT" w:eastAsia="Times New Roman" w:hAnsi="Gill Sans MT" w:cs="Times New Roman"/>
          <w:lang w:val="fr-BE" w:eastAsia="fr-BE"/>
        </w:rPr>
      </w:pPr>
      <w:r w:rsidRPr="005A4523">
        <w:rPr>
          <w:rFonts w:ascii="Gill Sans MT" w:eastAsia="Times New Roman" w:hAnsi="Gill Sans MT" w:cs="Times New Roman"/>
          <w:lang w:val="fr-BE" w:eastAsia="fr-BE"/>
        </w:rPr>
        <w:t>18 pour commander au jour et à la nuit, pour séparer la lumière des ténèbres. Et Dieu vit que cela était bon.</w:t>
      </w:r>
    </w:p>
    <w:p w14:paraId="6C45758C" w14:textId="77777777" w:rsidR="005A4523" w:rsidRPr="005A4523" w:rsidRDefault="005A4523" w:rsidP="005A4523">
      <w:pPr>
        <w:spacing w:before="100" w:beforeAutospacing="1" w:after="100" w:afterAutospacing="1" w:line="240" w:lineRule="auto"/>
        <w:rPr>
          <w:rFonts w:ascii="Gill Sans MT" w:eastAsia="Times New Roman" w:hAnsi="Gill Sans MT" w:cs="Times New Roman"/>
          <w:lang w:val="fr-BE" w:eastAsia="fr-BE"/>
        </w:rPr>
      </w:pPr>
      <w:r w:rsidRPr="005A4523">
        <w:rPr>
          <w:rFonts w:ascii="Gill Sans MT" w:eastAsia="Times New Roman" w:hAnsi="Gill Sans MT" w:cs="Times New Roman"/>
          <w:lang w:val="fr-BE" w:eastAsia="fr-BE"/>
        </w:rPr>
        <w:t>19 Il y eut un soir, il y eut un matin : quatrième jour.</w:t>
      </w:r>
    </w:p>
    <w:p w14:paraId="3FBB662F" w14:textId="17FA9435" w:rsidR="005A4523" w:rsidRPr="005A4523" w:rsidRDefault="005A4523" w:rsidP="005A4523">
      <w:pPr>
        <w:spacing w:before="100" w:beforeAutospacing="1" w:after="100" w:afterAutospacing="1" w:line="240" w:lineRule="auto"/>
        <w:rPr>
          <w:rFonts w:ascii="Gill Sans MT" w:eastAsia="Times New Roman" w:hAnsi="Gill Sans MT" w:cs="Times New Roman"/>
          <w:lang w:val="fr-BE" w:eastAsia="fr-BE"/>
        </w:rPr>
      </w:pPr>
      <w:r w:rsidRPr="005A4523">
        <w:rPr>
          <w:rFonts w:ascii="Gill Sans MT" w:eastAsia="Times New Roman" w:hAnsi="Gill Sans MT" w:cs="Times New Roman"/>
          <w:lang w:val="fr-BE" w:eastAsia="fr-BE"/>
        </w:rPr>
        <w:t xml:space="preserve">20 Et Dieu dit : </w:t>
      </w:r>
      <w:r w:rsidR="006A32AC">
        <w:rPr>
          <w:rFonts w:ascii="Gill Sans MT" w:eastAsia="Times New Roman" w:hAnsi="Gill Sans MT" w:cs="Times New Roman"/>
          <w:lang w:val="fr-BE" w:eastAsia="fr-BE"/>
        </w:rPr>
        <w:t>« </w:t>
      </w:r>
      <w:r w:rsidRPr="005A4523">
        <w:rPr>
          <w:rFonts w:ascii="Gill Sans MT" w:eastAsia="Times New Roman" w:hAnsi="Gill Sans MT" w:cs="Times New Roman"/>
          <w:lang w:val="fr-BE" w:eastAsia="fr-BE"/>
        </w:rPr>
        <w:t>Que les eaux foisonnent d’une profusion d’êtres vivants, et que les oiseaux volent au-dessus de la terre, sous le firmament du ciel.</w:t>
      </w:r>
      <w:r w:rsidR="006A32AC">
        <w:rPr>
          <w:rFonts w:ascii="Gill Sans MT" w:eastAsia="Times New Roman" w:hAnsi="Gill Sans MT" w:cs="Times New Roman"/>
          <w:lang w:val="fr-BE" w:eastAsia="fr-BE"/>
        </w:rPr>
        <w:t> »</w:t>
      </w:r>
    </w:p>
    <w:p w14:paraId="134BE953" w14:textId="77777777" w:rsidR="005A4523" w:rsidRPr="005A4523" w:rsidRDefault="005A4523" w:rsidP="005A4523">
      <w:pPr>
        <w:spacing w:before="100" w:beforeAutospacing="1" w:after="100" w:afterAutospacing="1" w:line="240" w:lineRule="auto"/>
        <w:rPr>
          <w:rFonts w:ascii="Gill Sans MT" w:eastAsia="Times New Roman" w:hAnsi="Gill Sans MT" w:cs="Times New Roman"/>
          <w:lang w:val="fr-BE" w:eastAsia="fr-BE"/>
        </w:rPr>
      </w:pPr>
      <w:r w:rsidRPr="005A4523">
        <w:rPr>
          <w:rFonts w:ascii="Gill Sans MT" w:eastAsia="Times New Roman" w:hAnsi="Gill Sans MT" w:cs="Times New Roman"/>
          <w:lang w:val="fr-BE" w:eastAsia="fr-BE"/>
        </w:rPr>
        <w:t>21 Dieu créa, selon leur espèce, les grands monstres marins, tous les êtres vivants qui vont et viennent et foisonnent dans les eaux, et aussi, selon leur espèce, tous les oiseaux qui volent. Et Dieu vit que cela était bon.</w:t>
      </w:r>
    </w:p>
    <w:p w14:paraId="6242DD3B" w14:textId="622BE13E" w:rsidR="005A4523" w:rsidRPr="005A4523" w:rsidRDefault="005A4523" w:rsidP="005A4523">
      <w:pPr>
        <w:spacing w:before="100" w:beforeAutospacing="1" w:after="100" w:afterAutospacing="1" w:line="240" w:lineRule="auto"/>
        <w:rPr>
          <w:rFonts w:ascii="Gill Sans MT" w:eastAsia="Times New Roman" w:hAnsi="Gill Sans MT" w:cs="Times New Roman"/>
          <w:lang w:val="fr-BE" w:eastAsia="fr-BE"/>
        </w:rPr>
      </w:pPr>
      <w:r w:rsidRPr="005A4523">
        <w:rPr>
          <w:rFonts w:ascii="Gill Sans MT" w:eastAsia="Times New Roman" w:hAnsi="Gill Sans MT" w:cs="Times New Roman"/>
          <w:lang w:val="fr-BE" w:eastAsia="fr-BE"/>
        </w:rPr>
        <w:t xml:space="preserve">22 Dieu les bénit par ces paroles : </w:t>
      </w:r>
      <w:r w:rsidR="006A32AC">
        <w:rPr>
          <w:rFonts w:ascii="Gill Sans MT" w:eastAsia="Times New Roman" w:hAnsi="Gill Sans MT" w:cs="Times New Roman"/>
          <w:lang w:val="fr-BE" w:eastAsia="fr-BE"/>
        </w:rPr>
        <w:t>« </w:t>
      </w:r>
      <w:r w:rsidRPr="005A4523">
        <w:rPr>
          <w:rFonts w:ascii="Gill Sans MT" w:eastAsia="Times New Roman" w:hAnsi="Gill Sans MT" w:cs="Times New Roman"/>
          <w:lang w:val="fr-BE" w:eastAsia="fr-BE"/>
        </w:rPr>
        <w:t>Soyez féconds et multipliez-vous, remplissez les mers, que les oiseaux se multiplient sur la terre.</w:t>
      </w:r>
      <w:r w:rsidR="006A32AC">
        <w:rPr>
          <w:rFonts w:ascii="Gill Sans MT" w:eastAsia="Times New Roman" w:hAnsi="Gill Sans MT" w:cs="Times New Roman"/>
          <w:lang w:val="fr-BE" w:eastAsia="fr-BE"/>
        </w:rPr>
        <w:t> »</w:t>
      </w:r>
    </w:p>
    <w:p w14:paraId="3A2E1699" w14:textId="77777777" w:rsidR="005A4523" w:rsidRPr="005A4523" w:rsidRDefault="005A4523" w:rsidP="005A4523">
      <w:pPr>
        <w:spacing w:before="100" w:beforeAutospacing="1" w:after="100" w:afterAutospacing="1" w:line="240" w:lineRule="auto"/>
        <w:rPr>
          <w:rFonts w:ascii="Gill Sans MT" w:eastAsia="Times New Roman" w:hAnsi="Gill Sans MT" w:cs="Times New Roman"/>
          <w:lang w:val="fr-BE" w:eastAsia="fr-BE"/>
        </w:rPr>
      </w:pPr>
      <w:r w:rsidRPr="005A4523">
        <w:rPr>
          <w:rFonts w:ascii="Gill Sans MT" w:eastAsia="Times New Roman" w:hAnsi="Gill Sans MT" w:cs="Times New Roman"/>
          <w:lang w:val="fr-BE" w:eastAsia="fr-BE"/>
        </w:rPr>
        <w:t>23 Il y eut un soir, il y eut un matin : cinquième jour.</w:t>
      </w:r>
    </w:p>
    <w:p w14:paraId="1525B038" w14:textId="46301323" w:rsidR="005A4523" w:rsidRPr="005A4523" w:rsidRDefault="005A4523" w:rsidP="005A4523">
      <w:pPr>
        <w:spacing w:before="100" w:beforeAutospacing="1" w:after="100" w:afterAutospacing="1" w:line="240" w:lineRule="auto"/>
        <w:rPr>
          <w:rFonts w:ascii="Gill Sans MT" w:eastAsia="Times New Roman" w:hAnsi="Gill Sans MT" w:cs="Times New Roman"/>
          <w:lang w:val="fr-BE" w:eastAsia="fr-BE"/>
        </w:rPr>
      </w:pPr>
      <w:r w:rsidRPr="005A4523">
        <w:rPr>
          <w:rFonts w:ascii="Gill Sans MT" w:eastAsia="Times New Roman" w:hAnsi="Gill Sans MT" w:cs="Times New Roman"/>
          <w:lang w:val="fr-BE" w:eastAsia="fr-BE"/>
        </w:rPr>
        <w:t xml:space="preserve">24 Et Dieu dit : </w:t>
      </w:r>
      <w:r w:rsidR="006A32AC">
        <w:rPr>
          <w:rFonts w:ascii="Gill Sans MT" w:eastAsia="Times New Roman" w:hAnsi="Gill Sans MT" w:cs="Times New Roman"/>
          <w:lang w:val="fr-BE" w:eastAsia="fr-BE"/>
        </w:rPr>
        <w:t>« </w:t>
      </w:r>
      <w:r w:rsidRPr="005A4523">
        <w:rPr>
          <w:rFonts w:ascii="Gill Sans MT" w:eastAsia="Times New Roman" w:hAnsi="Gill Sans MT" w:cs="Times New Roman"/>
          <w:lang w:val="fr-BE" w:eastAsia="fr-BE"/>
        </w:rPr>
        <w:t>Que la terre produise des êtres vivants selon leur espèce, bestiaux, bestioles et bêtes sauvages selon leur espèce.</w:t>
      </w:r>
      <w:r w:rsidR="006A32AC">
        <w:rPr>
          <w:rFonts w:ascii="Gill Sans MT" w:eastAsia="Times New Roman" w:hAnsi="Gill Sans MT" w:cs="Times New Roman"/>
          <w:lang w:val="fr-BE" w:eastAsia="fr-BE"/>
        </w:rPr>
        <w:t> »</w:t>
      </w:r>
      <w:r w:rsidRPr="005A4523">
        <w:rPr>
          <w:rFonts w:ascii="Gill Sans MT" w:eastAsia="Times New Roman" w:hAnsi="Gill Sans MT" w:cs="Times New Roman"/>
          <w:lang w:val="fr-BE" w:eastAsia="fr-BE"/>
        </w:rPr>
        <w:t xml:space="preserve"> Et ce fut ainsi.</w:t>
      </w:r>
    </w:p>
    <w:p w14:paraId="61E61681" w14:textId="77777777" w:rsidR="005A4523" w:rsidRPr="005A4523" w:rsidRDefault="005A4523" w:rsidP="005A4523">
      <w:pPr>
        <w:spacing w:before="100" w:beforeAutospacing="1" w:after="100" w:afterAutospacing="1" w:line="240" w:lineRule="auto"/>
        <w:rPr>
          <w:rFonts w:ascii="Gill Sans MT" w:eastAsia="Times New Roman" w:hAnsi="Gill Sans MT" w:cs="Times New Roman"/>
          <w:lang w:val="fr-BE" w:eastAsia="fr-BE"/>
        </w:rPr>
      </w:pPr>
      <w:r w:rsidRPr="005A4523">
        <w:rPr>
          <w:rFonts w:ascii="Gill Sans MT" w:eastAsia="Times New Roman" w:hAnsi="Gill Sans MT" w:cs="Times New Roman"/>
          <w:lang w:val="fr-BE" w:eastAsia="fr-BE"/>
        </w:rPr>
        <w:t>25 Dieu fit les bêtes sauvages selon leur espèce, les bestiaux selon leur espèce, et toutes les bestioles de la terre selon leur espèce. Et Dieu vit que cela était bon.</w:t>
      </w:r>
    </w:p>
    <w:p w14:paraId="52FA3B9D" w14:textId="7EA976E6" w:rsidR="005A4523" w:rsidRPr="005A4523" w:rsidRDefault="005A4523" w:rsidP="005A4523">
      <w:pPr>
        <w:spacing w:before="100" w:beforeAutospacing="1" w:after="100" w:afterAutospacing="1" w:line="240" w:lineRule="auto"/>
        <w:rPr>
          <w:rFonts w:ascii="Gill Sans MT" w:eastAsia="Times New Roman" w:hAnsi="Gill Sans MT" w:cs="Times New Roman"/>
          <w:lang w:val="fr-BE" w:eastAsia="fr-BE"/>
        </w:rPr>
      </w:pPr>
      <w:r w:rsidRPr="005A4523">
        <w:rPr>
          <w:rFonts w:ascii="Gill Sans MT" w:eastAsia="Times New Roman" w:hAnsi="Gill Sans MT" w:cs="Times New Roman"/>
          <w:lang w:val="fr-BE" w:eastAsia="fr-BE"/>
        </w:rPr>
        <w:t xml:space="preserve">26 Dieu dit : </w:t>
      </w:r>
      <w:r w:rsidR="006A32AC">
        <w:rPr>
          <w:rFonts w:ascii="Gill Sans MT" w:eastAsia="Times New Roman" w:hAnsi="Gill Sans MT" w:cs="Times New Roman"/>
          <w:lang w:val="fr-BE" w:eastAsia="fr-BE"/>
        </w:rPr>
        <w:t>« </w:t>
      </w:r>
      <w:r w:rsidRPr="005A4523">
        <w:rPr>
          <w:rFonts w:ascii="Gill Sans MT" w:eastAsia="Times New Roman" w:hAnsi="Gill Sans MT" w:cs="Times New Roman"/>
          <w:lang w:val="fr-BE" w:eastAsia="fr-BE"/>
        </w:rPr>
        <w:t>Faisons l’homme à notre image, selon notre ressemblance. Qu’il soit le maître des poissons de la mer, des oiseaux du ciel, des bestiaux, de toutes les bêtes sauvages, et de toutes les bestioles qui vont et viennent sur la terre.</w:t>
      </w:r>
      <w:r w:rsidR="006A32AC">
        <w:rPr>
          <w:rFonts w:ascii="Gill Sans MT" w:eastAsia="Times New Roman" w:hAnsi="Gill Sans MT" w:cs="Times New Roman"/>
          <w:lang w:val="fr-BE" w:eastAsia="fr-BE"/>
        </w:rPr>
        <w:t> »</w:t>
      </w:r>
    </w:p>
    <w:p w14:paraId="64CDCD53" w14:textId="77777777" w:rsidR="005A4523" w:rsidRPr="005A4523" w:rsidRDefault="005A4523" w:rsidP="005A4523">
      <w:pPr>
        <w:spacing w:before="100" w:beforeAutospacing="1" w:after="100" w:afterAutospacing="1" w:line="240" w:lineRule="auto"/>
        <w:rPr>
          <w:rFonts w:ascii="Gill Sans MT" w:eastAsia="Times New Roman" w:hAnsi="Gill Sans MT" w:cs="Times New Roman"/>
          <w:lang w:val="fr-BE" w:eastAsia="fr-BE"/>
        </w:rPr>
      </w:pPr>
      <w:r w:rsidRPr="005A4523">
        <w:rPr>
          <w:rFonts w:ascii="Gill Sans MT" w:eastAsia="Times New Roman" w:hAnsi="Gill Sans MT" w:cs="Times New Roman"/>
          <w:lang w:val="fr-BE" w:eastAsia="fr-BE"/>
        </w:rPr>
        <w:t>27 Dieu créa l’homme à son image, à l’image de Dieu il le créa, il les créa homme et femme.</w:t>
      </w:r>
    </w:p>
    <w:p w14:paraId="464ADA72" w14:textId="0E2B8FD0" w:rsidR="005A4523" w:rsidRPr="005A4523" w:rsidRDefault="005A4523" w:rsidP="005A4523">
      <w:pPr>
        <w:spacing w:before="100" w:beforeAutospacing="1" w:after="100" w:afterAutospacing="1" w:line="240" w:lineRule="auto"/>
        <w:rPr>
          <w:rFonts w:ascii="Gill Sans MT" w:eastAsia="Times New Roman" w:hAnsi="Gill Sans MT" w:cs="Times New Roman"/>
          <w:lang w:val="fr-BE" w:eastAsia="fr-BE"/>
        </w:rPr>
      </w:pPr>
      <w:r w:rsidRPr="005A4523">
        <w:rPr>
          <w:rFonts w:ascii="Gill Sans MT" w:eastAsia="Times New Roman" w:hAnsi="Gill Sans MT" w:cs="Times New Roman"/>
          <w:lang w:val="fr-BE" w:eastAsia="fr-BE"/>
        </w:rPr>
        <w:t xml:space="preserve">28 Dieu les bénit et leur dit : </w:t>
      </w:r>
      <w:r w:rsidR="006A32AC">
        <w:rPr>
          <w:rFonts w:ascii="Gill Sans MT" w:eastAsia="Times New Roman" w:hAnsi="Gill Sans MT" w:cs="Times New Roman"/>
          <w:lang w:val="fr-BE" w:eastAsia="fr-BE"/>
        </w:rPr>
        <w:t>« </w:t>
      </w:r>
      <w:r w:rsidRPr="005A4523">
        <w:rPr>
          <w:rFonts w:ascii="Gill Sans MT" w:eastAsia="Times New Roman" w:hAnsi="Gill Sans MT" w:cs="Times New Roman"/>
          <w:lang w:val="fr-BE" w:eastAsia="fr-BE"/>
        </w:rPr>
        <w:t>Soyez féconds et multipliez-vous, remplissez la terre et soumettez-la. Soyez les maîtres des poissons de la mer, des oiseaux du ciel, et de tous les animaux qui vont et viennent sur la terre.</w:t>
      </w:r>
      <w:r w:rsidR="006A32AC">
        <w:rPr>
          <w:rFonts w:ascii="Gill Sans MT" w:eastAsia="Times New Roman" w:hAnsi="Gill Sans MT" w:cs="Times New Roman"/>
          <w:lang w:val="fr-BE" w:eastAsia="fr-BE"/>
        </w:rPr>
        <w:t> »</w:t>
      </w:r>
    </w:p>
    <w:p w14:paraId="40AB1377" w14:textId="04299085" w:rsidR="005A4523" w:rsidRPr="005A4523" w:rsidRDefault="005A4523" w:rsidP="005A4523">
      <w:pPr>
        <w:spacing w:before="100" w:beforeAutospacing="1" w:after="100" w:afterAutospacing="1" w:line="240" w:lineRule="auto"/>
        <w:rPr>
          <w:rFonts w:ascii="Gill Sans MT" w:eastAsia="Times New Roman" w:hAnsi="Gill Sans MT" w:cs="Times New Roman"/>
          <w:lang w:val="fr-BE" w:eastAsia="fr-BE"/>
        </w:rPr>
      </w:pPr>
      <w:r w:rsidRPr="005A4523">
        <w:rPr>
          <w:rFonts w:ascii="Gill Sans MT" w:eastAsia="Times New Roman" w:hAnsi="Gill Sans MT" w:cs="Times New Roman"/>
          <w:lang w:val="fr-BE" w:eastAsia="fr-BE"/>
        </w:rPr>
        <w:t xml:space="preserve">29 Dieu dit encore : </w:t>
      </w:r>
      <w:r w:rsidR="006A32AC">
        <w:rPr>
          <w:rFonts w:ascii="Gill Sans MT" w:eastAsia="Times New Roman" w:hAnsi="Gill Sans MT" w:cs="Times New Roman"/>
          <w:lang w:val="fr-BE" w:eastAsia="fr-BE"/>
        </w:rPr>
        <w:t>« </w:t>
      </w:r>
      <w:r w:rsidRPr="005A4523">
        <w:rPr>
          <w:rFonts w:ascii="Gill Sans MT" w:eastAsia="Times New Roman" w:hAnsi="Gill Sans MT" w:cs="Times New Roman"/>
          <w:lang w:val="fr-BE" w:eastAsia="fr-BE"/>
        </w:rPr>
        <w:t>Je vous donne toute plante qui porte sa semence sur toute la surface de la terre, et tout arbre dont le fruit porte sa semence : telle sera votre nourriture.</w:t>
      </w:r>
    </w:p>
    <w:p w14:paraId="7E16A414" w14:textId="6AB1667E" w:rsidR="005A4523" w:rsidRPr="005A4523" w:rsidRDefault="005A4523" w:rsidP="005A4523">
      <w:pPr>
        <w:spacing w:before="100" w:beforeAutospacing="1" w:after="100" w:afterAutospacing="1" w:line="240" w:lineRule="auto"/>
        <w:rPr>
          <w:rFonts w:ascii="Gill Sans MT" w:eastAsia="Times New Roman" w:hAnsi="Gill Sans MT" w:cs="Times New Roman"/>
          <w:lang w:val="fr-BE" w:eastAsia="fr-BE"/>
        </w:rPr>
      </w:pPr>
      <w:r w:rsidRPr="005A4523">
        <w:rPr>
          <w:rFonts w:ascii="Gill Sans MT" w:eastAsia="Times New Roman" w:hAnsi="Gill Sans MT" w:cs="Times New Roman"/>
          <w:lang w:val="fr-BE" w:eastAsia="fr-BE"/>
        </w:rPr>
        <w:t>30 À tous les animaux de la terre, à tous les oiseaux du ciel, à tout ce qui va et vient sur la terre et qui a souffle de vie, je donne comme nourriture toute herbe verte.</w:t>
      </w:r>
      <w:r w:rsidR="006A32AC">
        <w:rPr>
          <w:rFonts w:ascii="Gill Sans MT" w:eastAsia="Times New Roman" w:hAnsi="Gill Sans MT" w:cs="Times New Roman"/>
          <w:lang w:val="fr-BE" w:eastAsia="fr-BE"/>
        </w:rPr>
        <w:t> »</w:t>
      </w:r>
      <w:r w:rsidRPr="005A4523">
        <w:rPr>
          <w:rFonts w:ascii="Gill Sans MT" w:eastAsia="Times New Roman" w:hAnsi="Gill Sans MT" w:cs="Times New Roman"/>
          <w:lang w:val="fr-BE" w:eastAsia="fr-BE"/>
        </w:rPr>
        <w:t xml:space="preserve"> Et ce fut ainsi.</w:t>
      </w:r>
    </w:p>
    <w:p w14:paraId="45A18A07" w14:textId="1210F285" w:rsidR="005A4523" w:rsidRPr="005A4523" w:rsidRDefault="005A4523" w:rsidP="005A4523">
      <w:pPr>
        <w:spacing w:before="100" w:beforeAutospacing="1" w:after="100" w:afterAutospacing="1" w:line="240" w:lineRule="auto"/>
        <w:rPr>
          <w:rFonts w:ascii="Gill Sans MT" w:eastAsia="Times New Roman" w:hAnsi="Gill Sans MT" w:cs="Times New Roman"/>
          <w:lang w:val="fr-BE" w:eastAsia="fr-BE"/>
        </w:rPr>
      </w:pPr>
      <w:r w:rsidRPr="005A4523">
        <w:rPr>
          <w:rFonts w:ascii="Gill Sans MT" w:eastAsia="Times New Roman" w:hAnsi="Gill Sans MT" w:cs="Times New Roman"/>
          <w:lang w:val="fr-BE" w:eastAsia="fr-BE"/>
        </w:rPr>
        <w:t>31 Et Dieu vit tout ce qu’il avait fait</w:t>
      </w:r>
      <w:r w:rsidR="006A32AC">
        <w:rPr>
          <w:rFonts w:ascii="Arial" w:eastAsia="Times New Roman" w:hAnsi="Arial" w:cs="Arial"/>
          <w:lang w:val="fr-BE" w:eastAsia="fr-BE"/>
        </w:rPr>
        <w:t> </w:t>
      </w:r>
      <w:r w:rsidRPr="005A4523">
        <w:rPr>
          <w:rFonts w:ascii="Gill Sans MT" w:eastAsia="Times New Roman" w:hAnsi="Gill Sans MT" w:cs="Times New Roman"/>
          <w:lang w:val="fr-BE" w:eastAsia="fr-BE"/>
        </w:rPr>
        <w:t>; et voici : cela était très bon. Il y eut un soir, il y eut un matin : sixième jour.</w:t>
      </w:r>
    </w:p>
    <w:p w14:paraId="613904A2" w14:textId="77777777" w:rsidR="005A4523" w:rsidRPr="005A4523" w:rsidRDefault="005A4523" w:rsidP="005A4523">
      <w:pPr>
        <w:spacing w:before="100" w:beforeAutospacing="1" w:after="100" w:afterAutospacing="1" w:line="240" w:lineRule="auto"/>
        <w:rPr>
          <w:rFonts w:ascii="Gill Sans MT" w:eastAsia="Times New Roman" w:hAnsi="Gill Sans MT" w:cs="Times New Roman"/>
          <w:lang w:val="fr-BE" w:eastAsia="fr-BE"/>
        </w:rPr>
      </w:pPr>
      <w:r w:rsidRPr="005A4523">
        <w:rPr>
          <w:rFonts w:ascii="Gill Sans MT" w:eastAsia="Times New Roman" w:hAnsi="Gill Sans MT" w:cs="Times New Roman"/>
          <w:b/>
          <w:bCs/>
          <w:lang w:val="fr-BE" w:eastAsia="fr-BE"/>
        </w:rPr>
        <w:t>II</w:t>
      </w:r>
      <w:r w:rsidRPr="005A4523">
        <w:rPr>
          <w:rFonts w:ascii="Gill Sans MT" w:eastAsia="Times New Roman" w:hAnsi="Gill Sans MT" w:cs="Times New Roman"/>
          <w:lang w:val="fr-BE" w:eastAsia="fr-BE"/>
        </w:rPr>
        <w:t xml:space="preserve"> 01 Ainsi furent achevés le ciel et la terre, et tout leur déploiement.</w:t>
      </w:r>
    </w:p>
    <w:p w14:paraId="6373AFBD" w14:textId="77777777" w:rsidR="005A4523" w:rsidRPr="005A4523" w:rsidRDefault="005A4523" w:rsidP="005A4523">
      <w:pPr>
        <w:spacing w:before="100" w:beforeAutospacing="1" w:after="100" w:afterAutospacing="1" w:line="240" w:lineRule="auto"/>
        <w:rPr>
          <w:rFonts w:ascii="Gill Sans MT" w:eastAsia="Times New Roman" w:hAnsi="Gill Sans MT" w:cs="Times New Roman"/>
          <w:lang w:val="fr-BE" w:eastAsia="fr-BE"/>
        </w:rPr>
      </w:pPr>
      <w:r w:rsidRPr="005A4523">
        <w:rPr>
          <w:rFonts w:ascii="Gill Sans MT" w:eastAsia="Times New Roman" w:hAnsi="Gill Sans MT" w:cs="Times New Roman"/>
          <w:lang w:val="fr-BE" w:eastAsia="fr-BE"/>
        </w:rPr>
        <w:t>02 Le septième jour, Dieu avait achevé l’œuvre qu’il avait faite. Il se reposa, le septième jour, de toute l’œuvre qu’il avait faite.</w:t>
      </w:r>
    </w:p>
    <w:p w14:paraId="6829CD49" w14:textId="77777777" w:rsidR="005A4523" w:rsidRPr="005A4523" w:rsidRDefault="005A4523" w:rsidP="005A4523">
      <w:pPr>
        <w:spacing w:before="100" w:beforeAutospacing="1" w:after="100" w:afterAutospacing="1" w:line="240" w:lineRule="auto"/>
        <w:rPr>
          <w:rFonts w:ascii="Gill Sans MT" w:eastAsia="Times New Roman" w:hAnsi="Gill Sans MT" w:cs="Times New Roman"/>
          <w:lang w:val="fr-BE" w:eastAsia="fr-BE"/>
        </w:rPr>
      </w:pPr>
      <w:r w:rsidRPr="005A4523">
        <w:rPr>
          <w:rFonts w:ascii="Gill Sans MT" w:eastAsia="Times New Roman" w:hAnsi="Gill Sans MT" w:cs="Times New Roman"/>
          <w:lang w:val="fr-BE" w:eastAsia="fr-BE"/>
        </w:rPr>
        <w:t>03 Et Dieu bénit le septième jour : il le sanctifia puisque, ce jour-là, il se reposa de toute l’œuvre de création qu’il avait faite.</w:t>
      </w:r>
    </w:p>
    <w:p w14:paraId="20741BCA" w14:textId="2570CB90" w:rsidR="00E034C1" w:rsidRPr="005A4523" w:rsidRDefault="00E034C1" w:rsidP="005A4523">
      <w:pPr>
        <w:spacing w:before="100" w:beforeAutospacing="1" w:after="100" w:afterAutospacing="1" w:line="240" w:lineRule="auto"/>
        <w:rPr>
          <w:rFonts w:ascii="Gill Sans MT" w:eastAsia="Times New Roman" w:hAnsi="Gill Sans MT" w:cs="Times New Roman"/>
          <w:sz w:val="20"/>
          <w:szCs w:val="20"/>
          <w:lang w:val="fr-BE" w:eastAsia="fr-BE"/>
        </w:rPr>
      </w:pPr>
    </w:p>
    <w:sectPr w:rsidR="00E034C1" w:rsidRPr="005A4523" w:rsidSect="005A4523">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3806C" w14:textId="77777777" w:rsidR="00763233" w:rsidRDefault="00763233" w:rsidP="00EC25D1">
      <w:pPr>
        <w:spacing w:after="0" w:line="240" w:lineRule="auto"/>
      </w:pPr>
      <w:r>
        <w:separator/>
      </w:r>
    </w:p>
  </w:endnote>
  <w:endnote w:type="continuationSeparator" w:id="0">
    <w:p w14:paraId="70D9EE13" w14:textId="77777777" w:rsidR="00763233" w:rsidRDefault="00763233" w:rsidP="00EC2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AADB1" w14:textId="77777777" w:rsidR="008A3B78" w:rsidRDefault="008A3B7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AE9C1" w14:textId="303D7978" w:rsidR="00EC25D1" w:rsidRPr="008A3B78" w:rsidRDefault="00EC25D1">
    <w:pPr>
      <w:pStyle w:val="Pieddepage"/>
      <w:jc w:val="right"/>
      <w:rPr>
        <w:rFonts w:ascii="Gill Sans MT" w:hAnsi="Gill Sans MT"/>
        <w:sz w:val="20"/>
        <w:szCs w:val="20"/>
      </w:rPr>
    </w:pPr>
    <w:r w:rsidRPr="008A3B78">
      <w:rPr>
        <w:rFonts w:ascii="Gill Sans MT" w:hAnsi="Gill Sans MT"/>
        <w:sz w:val="20"/>
        <w:szCs w:val="20"/>
      </w:rPr>
      <w:t xml:space="preserve"> Tragique antique et optimisme biblique - </w:t>
    </w:r>
    <w:sdt>
      <w:sdtPr>
        <w:rPr>
          <w:rFonts w:ascii="Gill Sans MT" w:hAnsi="Gill Sans MT"/>
          <w:sz w:val="20"/>
          <w:szCs w:val="20"/>
        </w:rPr>
        <w:id w:val="493770029"/>
        <w:docPartObj>
          <w:docPartGallery w:val="Page Numbers (Bottom of Page)"/>
          <w:docPartUnique/>
        </w:docPartObj>
      </w:sdtPr>
      <w:sdtEndPr/>
      <w:sdtContent>
        <w:r w:rsidRPr="008A3B78">
          <w:rPr>
            <w:rFonts w:ascii="Gill Sans MT" w:hAnsi="Gill Sans MT"/>
            <w:sz w:val="20"/>
            <w:szCs w:val="20"/>
          </w:rPr>
          <w:fldChar w:fldCharType="begin"/>
        </w:r>
        <w:r w:rsidRPr="008A3B78">
          <w:rPr>
            <w:rFonts w:ascii="Gill Sans MT" w:hAnsi="Gill Sans MT"/>
            <w:sz w:val="20"/>
            <w:szCs w:val="20"/>
          </w:rPr>
          <w:instrText>PAGE   \* MERGEFORMAT</w:instrText>
        </w:r>
        <w:r w:rsidRPr="008A3B78">
          <w:rPr>
            <w:rFonts w:ascii="Gill Sans MT" w:hAnsi="Gill Sans MT"/>
            <w:sz w:val="20"/>
            <w:szCs w:val="20"/>
          </w:rPr>
          <w:fldChar w:fldCharType="separate"/>
        </w:r>
        <w:r w:rsidRPr="008A3B78">
          <w:rPr>
            <w:rFonts w:ascii="Gill Sans MT" w:hAnsi="Gill Sans MT"/>
            <w:sz w:val="20"/>
            <w:szCs w:val="20"/>
          </w:rPr>
          <w:t>2</w:t>
        </w:r>
        <w:r w:rsidRPr="008A3B78">
          <w:rPr>
            <w:rFonts w:ascii="Gill Sans MT" w:hAnsi="Gill Sans MT"/>
            <w:sz w:val="20"/>
            <w:szCs w:val="20"/>
          </w:rPr>
          <w:fldChar w:fldCharType="end"/>
        </w:r>
      </w:sdtContent>
    </w:sdt>
  </w:p>
  <w:p w14:paraId="483F9AA6" w14:textId="77777777" w:rsidR="00EC25D1" w:rsidRDefault="00EC25D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E08A9" w14:textId="77777777" w:rsidR="008A3B78" w:rsidRDefault="008A3B7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FEDD2" w14:textId="77777777" w:rsidR="00763233" w:rsidRDefault="00763233" w:rsidP="00EC25D1">
      <w:pPr>
        <w:spacing w:after="0" w:line="240" w:lineRule="auto"/>
      </w:pPr>
      <w:r>
        <w:separator/>
      </w:r>
    </w:p>
  </w:footnote>
  <w:footnote w:type="continuationSeparator" w:id="0">
    <w:p w14:paraId="5FACF261" w14:textId="77777777" w:rsidR="00763233" w:rsidRDefault="00763233" w:rsidP="00EC2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CB46D" w14:textId="77777777" w:rsidR="008A3B78" w:rsidRDefault="008A3B7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ADE03" w14:textId="77777777" w:rsidR="008A3B78" w:rsidRDefault="008A3B7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C2093" w14:textId="77777777" w:rsidR="008A3B78" w:rsidRDefault="008A3B7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CC7CCC"/>
    <w:multiLevelType w:val="multilevel"/>
    <w:tmpl w:val="E6F28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5A0840"/>
    <w:multiLevelType w:val="multilevel"/>
    <w:tmpl w:val="3B327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8D"/>
    <w:rsid w:val="00150B93"/>
    <w:rsid w:val="00253CED"/>
    <w:rsid w:val="00341CFC"/>
    <w:rsid w:val="00392427"/>
    <w:rsid w:val="004870EF"/>
    <w:rsid w:val="004C1FFA"/>
    <w:rsid w:val="004F0980"/>
    <w:rsid w:val="00545CD1"/>
    <w:rsid w:val="005A4523"/>
    <w:rsid w:val="006A32AC"/>
    <w:rsid w:val="00762C24"/>
    <w:rsid w:val="00763233"/>
    <w:rsid w:val="008A3B78"/>
    <w:rsid w:val="009E63E9"/>
    <w:rsid w:val="00AB7955"/>
    <w:rsid w:val="00BA188D"/>
    <w:rsid w:val="00C23A26"/>
    <w:rsid w:val="00CA318D"/>
    <w:rsid w:val="00CF538A"/>
    <w:rsid w:val="00D41AFB"/>
    <w:rsid w:val="00D73542"/>
    <w:rsid w:val="00D83F8F"/>
    <w:rsid w:val="00DF4A33"/>
    <w:rsid w:val="00E034C1"/>
    <w:rsid w:val="00E57105"/>
    <w:rsid w:val="00EC25D1"/>
    <w:rsid w:val="00F23335"/>
    <w:rsid w:val="00F8372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D5804"/>
  <w15:chartTrackingRefBased/>
  <w15:docId w15:val="{AC3C386F-5125-4434-85E1-591465A8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itre3">
    <w:name w:val="heading 3"/>
    <w:basedOn w:val="Normal"/>
    <w:link w:val="Titre3Car"/>
    <w:uiPriority w:val="9"/>
    <w:qFormat/>
    <w:rsid w:val="005A4523"/>
    <w:pPr>
      <w:spacing w:before="100" w:beforeAutospacing="1" w:after="100" w:afterAutospacing="1" w:line="240" w:lineRule="auto"/>
      <w:outlineLvl w:val="2"/>
    </w:pPr>
    <w:rPr>
      <w:rFonts w:ascii="Times New Roman" w:eastAsia="Times New Roman" w:hAnsi="Times New Roman" w:cs="Times New Roman"/>
      <w:b/>
      <w:bCs/>
      <w:sz w:val="27"/>
      <w:szCs w:val="27"/>
      <w:lang w:val="fr-BE" w:eastAsia="fr-BE"/>
    </w:rPr>
  </w:style>
  <w:style w:type="paragraph" w:styleId="Titre4">
    <w:name w:val="heading 4"/>
    <w:basedOn w:val="Normal"/>
    <w:link w:val="Titre4Car"/>
    <w:uiPriority w:val="9"/>
    <w:qFormat/>
    <w:rsid w:val="005A4523"/>
    <w:pPr>
      <w:spacing w:before="100" w:beforeAutospacing="1" w:after="100" w:afterAutospacing="1" w:line="240" w:lineRule="auto"/>
      <w:outlineLvl w:val="3"/>
    </w:pPr>
    <w:rPr>
      <w:rFonts w:ascii="Times New Roman" w:eastAsia="Times New Roman" w:hAnsi="Times New Roman" w:cs="Times New Roman"/>
      <w:b/>
      <w:bCs/>
      <w:sz w:val="24"/>
      <w:szCs w:val="24"/>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C25D1"/>
    <w:pPr>
      <w:tabs>
        <w:tab w:val="center" w:pos="4536"/>
        <w:tab w:val="right" w:pos="9072"/>
      </w:tabs>
      <w:spacing w:after="0" w:line="240" w:lineRule="auto"/>
    </w:pPr>
  </w:style>
  <w:style w:type="character" w:customStyle="1" w:styleId="En-tteCar">
    <w:name w:val="En-tête Car"/>
    <w:basedOn w:val="Policepardfaut"/>
    <w:link w:val="En-tte"/>
    <w:uiPriority w:val="99"/>
    <w:rsid w:val="00EC25D1"/>
    <w:rPr>
      <w:lang w:val="fr-FR"/>
    </w:rPr>
  </w:style>
  <w:style w:type="paragraph" w:styleId="Pieddepage">
    <w:name w:val="footer"/>
    <w:basedOn w:val="Normal"/>
    <w:link w:val="PieddepageCar"/>
    <w:uiPriority w:val="99"/>
    <w:unhideWhenUsed/>
    <w:rsid w:val="00EC25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25D1"/>
    <w:rPr>
      <w:lang w:val="fr-FR"/>
    </w:rPr>
  </w:style>
  <w:style w:type="paragraph" w:styleId="NormalWeb">
    <w:name w:val="Normal (Web)"/>
    <w:basedOn w:val="Normal"/>
    <w:uiPriority w:val="99"/>
    <w:unhideWhenUsed/>
    <w:rsid w:val="00CF538A"/>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Titre3Car">
    <w:name w:val="Titre 3 Car"/>
    <w:basedOn w:val="Policepardfaut"/>
    <w:link w:val="Titre3"/>
    <w:uiPriority w:val="9"/>
    <w:rsid w:val="005A4523"/>
    <w:rPr>
      <w:rFonts w:ascii="Times New Roman" w:eastAsia="Times New Roman" w:hAnsi="Times New Roman" w:cs="Times New Roman"/>
      <w:b/>
      <w:bCs/>
      <w:sz w:val="27"/>
      <w:szCs w:val="27"/>
      <w:lang w:eastAsia="fr-BE"/>
    </w:rPr>
  </w:style>
  <w:style w:type="character" w:customStyle="1" w:styleId="Titre4Car">
    <w:name w:val="Titre 4 Car"/>
    <w:basedOn w:val="Policepardfaut"/>
    <w:link w:val="Titre4"/>
    <w:uiPriority w:val="9"/>
    <w:rsid w:val="005A4523"/>
    <w:rPr>
      <w:rFonts w:ascii="Times New Roman" w:eastAsia="Times New Roman" w:hAnsi="Times New Roman" w:cs="Times New Roman"/>
      <w:b/>
      <w:bCs/>
      <w:sz w:val="24"/>
      <w:szCs w:val="24"/>
      <w:lang w:eastAsia="fr-BE"/>
    </w:rPr>
  </w:style>
  <w:style w:type="character" w:styleId="Accentuation">
    <w:name w:val="Emphasis"/>
    <w:basedOn w:val="Policepardfaut"/>
    <w:uiPriority w:val="20"/>
    <w:qFormat/>
    <w:rsid w:val="005A4523"/>
    <w:rPr>
      <w:i/>
      <w:iCs/>
    </w:rPr>
  </w:style>
  <w:style w:type="character" w:styleId="Lienhypertexte">
    <w:name w:val="Hyperlink"/>
    <w:basedOn w:val="Policepardfaut"/>
    <w:uiPriority w:val="99"/>
    <w:semiHidden/>
    <w:unhideWhenUsed/>
    <w:rsid w:val="005A4523"/>
    <w:rPr>
      <w:color w:val="0000FF"/>
      <w:u w:val="single"/>
    </w:rPr>
  </w:style>
  <w:style w:type="character" w:styleId="lev">
    <w:name w:val="Strong"/>
    <w:basedOn w:val="Policepardfaut"/>
    <w:uiPriority w:val="22"/>
    <w:qFormat/>
    <w:rsid w:val="005A4523"/>
    <w:rPr>
      <w:b/>
      <w:bCs/>
    </w:rPr>
  </w:style>
  <w:style w:type="character" w:customStyle="1" w:styleId="versenumber">
    <w:name w:val="verse_number"/>
    <w:basedOn w:val="Policepardfaut"/>
    <w:rsid w:val="005A4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45564">
      <w:bodyDiv w:val="1"/>
      <w:marLeft w:val="0"/>
      <w:marRight w:val="0"/>
      <w:marTop w:val="0"/>
      <w:marBottom w:val="0"/>
      <w:divBdr>
        <w:top w:val="none" w:sz="0" w:space="0" w:color="auto"/>
        <w:left w:val="none" w:sz="0" w:space="0" w:color="auto"/>
        <w:bottom w:val="none" w:sz="0" w:space="0" w:color="auto"/>
        <w:right w:val="none" w:sz="0" w:space="0" w:color="auto"/>
      </w:divBdr>
      <w:divsChild>
        <w:div w:id="1170486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448277">
      <w:bodyDiv w:val="1"/>
      <w:marLeft w:val="0"/>
      <w:marRight w:val="0"/>
      <w:marTop w:val="0"/>
      <w:marBottom w:val="0"/>
      <w:divBdr>
        <w:top w:val="none" w:sz="0" w:space="0" w:color="auto"/>
        <w:left w:val="none" w:sz="0" w:space="0" w:color="auto"/>
        <w:bottom w:val="none" w:sz="0" w:space="0" w:color="auto"/>
        <w:right w:val="none" w:sz="0" w:space="0" w:color="auto"/>
      </w:divBdr>
    </w:div>
    <w:div w:id="1230576041">
      <w:bodyDiv w:val="1"/>
      <w:marLeft w:val="0"/>
      <w:marRight w:val="0"/>
      <w:marTop w:val="0"/>
      <w:marBottom w:val="0"/>
      <w:divBdr>
        <w:top w:val="none" w:sz="0" w:space="0" w:color="auto"/>
        <w:left w:val="none" w:sz="0" w:space="0" w:color="auto"/>
        <w:bottom w:val="none" w:sz="0" w:space="0" w:color="auto"/>
        <w:right w:val="none" w:sz="0" w:space="0" w:color="auto"/>
      </w:divBdr>
    </w:div>
    <w:div w:id="1915432437">
      <w:bodyDiv w:val="1"/>
      <w:marLeft w:val="0"/>
      <w:marRight w:val="0"/>
      <w:marTop w:val="0"/>
      <w:marBottom w:val="0"/>
      <w:divBdr>
        <w:top w:val="none" w:sz="0" w:space="0" w:color="auto"/>
        <w:left w:val="none" w:sz="0" w:space="0" w:color="auto"/>
        <w:bottom w:val="none" w:sz="0" w:space="0" w:color="auto"/>
        <w:right w:val="none" w:sz="0" w:space="0" w:color="auto"/>
      </w:divBdr>
    </w:div>
    <w:div w:id="1991714203">
      <w:bodyDiv w:val="1"/>
      <w:marLeft w:val="0"/>
      <w:marRight w:val="0"/>
      <w:marTop w:val="0"/>
      <w:marBottom w:val="0"/>
      <w:divBdr>
        <w:top w:val="none" w:sz="0" w:space="0" w:color="auto"/>
        <w:left w:val="none" w:sz="0" w:space="0" w:color="auto"/>
        <w:bottom w:val="none" w:sz="0" w:space="0" w:color="auto"/>
        <w:right w:val="none" w:sz="0" w:space="0" w:color="auto"/>
      </w:divBdr>
    </w:div>
    <w:div w:id="208294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llenogare.biz/cours/index.php/2020/09/07/jvoudrais-bien-mais-jpeux-point-annie-cordy-philosophe/" TargetMode="External"/><Relationship Id="rId13" Type="http://schemas.openxmlformats.org/officeDocument/2006/relationships/hyperlink" Target="http://www.dallenogare.biz/cours/wp-content/uploads/2020/09/Promethee-enchaine_artwork_illustration.jpg" TargetMode="External"/><Relationship Id="rId18" Type="http://schemas.openxmlformats.org/officeDocument/2006/relationships/image" Target="media/image5.jpe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www.dallenogare.biz/cours/index.php/2020/09/16/dick-annegarn-et-joe-dassin-que-mest-il-permis-desperer/" TargetMode="External"/><Relationship Id="rId12" Type="http://schemas.openxmlformats.org/officeDocument/2006/relationships/image" Target="media/image2.jpeg"/><Relationship Id="rId17" Type="http://schemas.openxmlformats.org/officeDocument/2006/relationships/hyperlink" Target="http://www.dallenogare.biz/cours/wp-content/uploads/2020/09/Pandora_Lefebvre.jp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dallenogare.biz/cours/wp-content/uploads/2020/09/Michelangelo_-_Creation_of_Adam_cropped-scaled.jp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llenogare.biz/cours/wp-content/uploads/2020/09/marie-pandore.jpg"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dallenogare.biz/cours/wp-content/uploads/2020/09/1280px-Sisyphus_by_von_Stuck.jpg"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yperlink" Target="http://www.dallenogare.biz/cours/index.php/2020/03/26/ce-qui-ne-me-tue-pas-me-rend-plus-fort-la-grande-sante-selon-le-philosophe-friedrich-wilhelm-nietzsche/" TargetMode="External"/><Relationship Id="rId4" Type="http://schemas.openxmlformats.org/officeDocument/2006/relationships/webSettings" Target="webSettings.xml"/><Relationship Id="rId9" Type="http://schemas.openxmlformats.org/officeDocument/2006/relationships/hyperlink" Target="http://www.dallenogare.biz/cours/wp-content/uploads/2020/09/adam-promethee.jpg" TargetMode="External"/><Relationship Id="rId14" Type="http://schemas.openxmlformats.org/officeDocument/2006/relationships/image" Target="media/image3.jpeg"/><Relationship Id="rId22" Type="http://schemas.openxmlformats.org/officeDocument/2006/relationships/hyperlink" Target="http://www.dallenogare.biz/cours/index.php/2019/11/11/judaisme-dieu-alliance-loi/"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7</Pages>
  <Words>2289</Words>
  <Characters>10714</Characters>
  <Application>Microsoft Office Word</Application>
  <DocSecurity>0</DocSecurity>
  <Lines>194</Lines>
  <Paragraphs>98</Paragraphs>
  <ScaleCrop>false</ScaleCrop>
  <HeadingPairs>
    <vt:vector size="4" baseType="variant">
      <vt:variant>
        <vt:lpstr>Titre</vt:lpstr>
      </vt:variant>
      <vt:variant>
        <vt:i4>1</vt:i4>
      </vt:variant>
      <vt:variant>
        <vt:lpstr>Titres</vt:lpstr>
      </vt:variant>
      <vt:variant>
        <vt:i4>7</vt:i4>
      </vt:variant>
    </vt:vector>
  </HeadingPairs>
  <TitlesOfParts>
    <vt:vector size="8" baseType="lpstr">
      <vt:lpstr/>
      <vt:lpstr>        </vt:lpstr>
      <vt:lpstr>        L’antiquité grecque : le tragique</vt:lpstr>
      <vt:lpstr>        L’optimisme biblique</vt:lpstr>
      <vt:lpstr>        </vt:lpstr>
      <vt:lpstr>        Au début de l’ère chrétienne : le gnosticisme</vt:lpstr>
      <vt:lpstr>        </vt:lpstr>
      <vt:lpstr>        Le récit de la création (Genèse, ch. 1 et ch. 2 - traduction liturgique)</vt:lpstr>
    </vt:vector>
  </TitlesOfParts>
  <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12</cp:revision>
  <dcterms:created xsi:type="dcterms:W3CDTF">2020-09-25T08:46:00Z</dcterms:created>
  <dcterms:modified xsi:type="dcterms:W3CDTF">2020-09-27T08:27:00Z</dcterms:modified>
</cp:coreProperties>
</file>