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5CAB5" w14:textId="77777777" w:rsidR="00906301" w:rsidRDefault="00000000">
      <w:pPr>
        <w:spacing w:after="95" w:line="259" w:lineRule="auto"/>
        <w:ind w:left="1800" w:firstLine="0"/>
      </w:pPr>
      <w:r>
        <w:rPr>
          <w:b/>
          <w:sz w:val="24"/>
        </w:rPr>
        <w:t>Présentation du cours de religion de sixième</w:t>
      </w:r>
      <w:r>
        <w:rPr>
          <w:b/>
          <w:color w:val="000000"/>
          <w:sz w:val="24"/>
        </w:rPr>
        <w:t xml:space="preserve"> </w:t>
      </w:r>
    </w:p>
    <w:p w14:paraId="225E87CE" w14:textId="77777777" w:rsidR="00906301" w:rsidRDefault="00000000">
      <w:pPr>
        <w:spacing w:after="76" w:line="259" w:lineRule="auto"/>
        <w:ind w:left="0" w:right="64" w:firstLine="0"/>
        <w:jc w:val="center"/>
      </w:pPr>
      <w:r>
        <w:rPr>
          <w:b/>
          <w:sz w:val="24"/>
        </w:rPr>
        <w:t xml:space="preserve">M. </w:t>
      </w:r>
      <w:proofErr w:type="spellStart"/>
      <w:r>
        <w:rPr>
          <w:b/>
          <w:sz w:val="24"/>
        </w:rPr>
        <w:t>Honet</w:t>
      </w:r>
      <w:proofErr w:type="spellEnd"/>
      <w:r>
        <w:rPr>
          <w:b/>
          <w:color w:val="000000"/>
          <w:sz w:val="24"/>
        </w:rPr>
        <w:t xml:space="preserve"> </w:t>
      </w:r>
    </w:p>
    <w:p w14:paraId="1F8C9BAA" w14:textId="77777777" w:rsidR="00906301" w:rsidRDefault="00000000">
      <w:pPr>
        <w:spacing w:after="225" w:line="259" w:lineRule="auto"/>
        <w:ind w:left="0" w:firstLine="0"/>
      </w:pPr>
      <w:r>
        <w:rPr>
          <w:b/>
          <w:color w:val="000000"/>
        </w:rPr>
        <w:t xml:space="preserve"> </w:t>
      </w:r>
    </w:p>
    <w:p w14:paraId="703C9A94" w14:textId="77777777" w:rsidR="00906301" w:rsidRDefault="00000000">
      <w:pPr>
        <w:numPr>
          <w:ilvl w:val="0"/>
          <w:numId w:val="1"/>
        </w:numPr>
        <w:spacing w:after="266" w:line="259" w:lineRule="auto"/>
        <w:ind w:hanging="257"/>
      </w:pPr>
      <w:r>
        <w:rPr>
          <w:b/>
        </w:rPr>
        <w:t>Compétences à atteindre :</w:t>
      </w:r>
      <w:r>
        <w:rPr>
          <w:b/>
          <w:color w:val="000000"/>
        </w:rPr>
        <w:t xml:space="preserve"> </w:t>
      </w:r>
    </w:p>
    <w:p w14:paraId="60030717" w14:textId="77777777" w:rsidR="00906301" w:rsidRDefault="00000000">
      <w:pPr>
        <w:spacing w:after="249"/>
      </w:pPr>
      <w:r>
        <w:t>Globalement : partir de questions existentielles, pouvoir s’interroger, connaître et comprendre des éclairages philosophiques, scientifiques, artistiques et religieux pour se forger une opinion et l’exprimer.</w:t>
      </w:r>
      <w:r>
        <w:rPr>
          <w:color w:val="000000"/>
        </w:rPr>
        <w:t xml:space="preserve"> </w:t>
      </w:r>
    </w:p>
    <w:p w14:paraId="6F33E9C6" w14:textId="77777777" w:rsidR="00906301" w:rsidRDefault="00000000">
      <w:pPr>
        <w:spacing w:after="341" w:line="259" w:lineRule="auto"/>
        <w:ind w:left="101" w:firstLine="0"/>
      </w:pPr>
      <w:r>
        <w:rPr>
          <w:i/>
        </w:rPr>
        <w:t>Détails des compétences prévues dans le programme :</w:t>
      </w:r>
      <w:r>
        <w:rPr>
          <w:i/>
          <w:color w:val="000000"/>
        </w:rPr>
        <w:t xml:space="preserve"> </w:t>
      </w:r>
    </w:p>
    <w:p w14:paraId="359C4AC4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Élargir à la culture</w:t>
      </w:r>
      <w:r>
        <w:rPr>
          <w:color w:val="000000"/>
        </w:rPr>
        <w:t xml:space="preserve"> </w:t>
      </w:r>
    </w:p>
    <w:p w14:paraId="47ED022A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Interroger et se laisser interroger par les sciences et les sciences humaines</w:t>
      </w:r>
      <w:r>
        <w:rPr>
          <w:color w:val="000000"/>
        </w:rPr>
        <w:t xml:space="preserve"> </w:t>
      </w:r>
    </w:p>
    <w:p w14:paraId="6A78F19A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Pratiquer le questionnement philosophique</w:t>
      </w:r>
      <w:r>
        <w:rPr>
          <w:color w:val="000000"/>
        </w:rPr>
        <w:t xml:space="preserve"> </w:t>
      </w:r>
    </w:p>
    <w:p w14:paraId="3CD993D0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Discerner les registres de réalité et de langage</w:t>
      </w:r>
      <w:r>
        <w:rPr>
          <w:color w:val="000000"/>
        </w:rPr>
        <w:t xml:space="preserve"> </w:t>
      </w:r>
    </w:p>
    <w:p w14:paraId="02085780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Explorer et décrypter différentes formes d’expression littéraire et artistique</w:t>
      </w:r>
      <w:r>
        <w:rPr>
          <w:color w:val="000000"/>
        </w:rPr>
        <w:t xml:space="preserve"> </w:t>
      </w:r>
    </w:p>
    <w:p w14:paraId="1511812D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Discerner et analyser la dimension sociale de la vie humaine</w:t>
      </w:r>
      <w:r>
        <w:rPr>
          <w:color w:val="000000"/>
        </w:rPr>
        <w:t xml:space="preserve"> </w:t>
      </w:r>
    </w:p>
    <w:p w14:paraId="5B954D40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Comprendre le Christianisme (et d’autres religions) dans ses trois axes : la foi, l’action sociale, les rites : Lire et analyser les textes bibliques - Décoder le mode de relation au religieux - Expliciter le sens des symboles et des rites</w:t>
      </w:r>
      <w:r>
        <w:rPr>
          <w:color w:val="000000"/>
        </w:rPr>
        <w:t xml:space="preserve"> </w:t>
      </w:r>
    </w:p>
    <w:p w14:paraId="112DE9CE" w14:textId="77777777" w:rsidR="00394DA9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Construire une argumentation éthique</w:t>
      </w:r>
      <w:r>
        <w:rPr>
          <w:color w:val="000000"/>
        </w:rPr>
        <w:t xml:space="preserve"> </w:t>
      </w:r>
    </w:p>
    <w:p w14:paraId="5F5A0022" w14:textId="239E7652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 xml:space="preserve">Pratiquer le dialogue œcuménique, interreligieux et </w:t>
      </w:r>
      <w:proofErr w:type="spellStart"/>
      <w:r>
        <w:t>interconvictionnel</w:t>
      </w:r>
      <w:proofErr w:type="spellEnd"/>
      <w:r>
        <w:t>.</w:t>
      </w:r>
      <w:r w:rsidRPr="00394DA9">
        <w:rPr>
          <w:color w:val="000000"/>
        </w:rPr>
        <w:t xml:space="preserve"> </w:t>
      </w:r>
    </w:p>
    <w:p w14:paraId="1AC405E6" w14:textId="77777777" w:rsidR="00906301" w:rsidRDefault="00000000" w:rsidP="00394DA9">
      <w:pPr>
        <w:numPr>
          <w:ilvl w:val="1"/>
          <w:numId w:val="1"/>
        </w:numPr>
        <w:spacing w:line="247" w:lineRule="auto"/>
        <w:ind w:left="1105" w:hanging="357"/>
        <w:contextualSpacing/>
      </w:pPr>
      <w:r>
        <w:t>Organiser une synthèse porteuse de sens - Communiquer.</w:t>
      </w:r>
      <w:r>
        <w:rPr>
          <w:color w:val="000000"/>
        </w:rPr>
        <w:t xml:space="preserve"> </w:t>
      </w:r>
    </w:p>
    <w:p w14:paraId="6D231175" w14:textId="77777777" w:rsidR="00906301" w:rsidRDefault="00000000">
      <w:pPr>
        <w:spacing w:after="227" w:line="259" w:lineRule="auto"/>
        <w:ind w:left="0" w:firstLine="0"/>
      </w:pPr>
      <w:r>
        <w:rPr>
          <w:color w:val="000000"/>
        </w:rPr>
        <w:t xml:space="preserve"> </w:t>
      </w:r>
    </w:p>
    <w:p w14:paraId="7561AB97" w14:textId="77777777" w:rsidR="00906301" w:rsidRDefault="00000000">
      <w:pPr>
        <w:numPr>
          <w:ilvl w:val="0"/>
          <w:numId w:val="1"/>
        </w:numPr>
        <w:spacing w:after="116" w:line="259" w:lineRule="auto"/>
        <w:ind w:hanging="257"/>
      </w:pPr>
      <w:r>
        <w:rPr>
          <w:b/>
        </w:rPr>
        <w:t>Thématiques abordées :</w:t>
      </w:r>
      <w:r>
        <w:rPr>
          <w:b/>
          <w:color w:val="000000"/>
        </w:rPr>
        <w:t xml:space="preserve"> </w:t>
      </w:r>
    </w:p>
    <w:p w14:paraId="779BC8F9" w14:textId="77777777" w:rsidR="00394DA9" w:rsidRDefault="00000000" w:rsidP="00394DA9">
      <w:pPr>
        <w:pStyle w:val="Paragraphedeliste"/>
        <w:numPr>
          <w:ilvl w:val="0"/>
          <w:numId w:val="4"/>
        </w:numPr>
        <w:spacing w:after="12"/>
        <w:ind w:right="3494"/>
      </w:pPr>
      <w:r>
        <w:t>Que dit un nom propre</w:t>
      </w:r>
      <w:r w:rsidRPr="00394DA9">
        <w:rPr>
          <w:rFonts w:ascii="Arial" w:eastAsia="Arial" w:hAnsi="Arial" w:cs="Arial"/>
        </w:rPr>
        <w:t> </w:t>
      </w:r>
      <w:r>
        <w:t>? et Dieu</w:t>
      </w:r>
      <w:r w:rsidRPr="00394DA9">
        <w:rPr>
          <w:rFonts w:ascii="Arial" w:eastAsia="Arial" w:hAnsi="Arial" w:cs="Arial"/>
        </w:rPr>
        <w:t> </w:t>
      </w:r>
      <w:r>
        <w:t xml:space="preserve">? </w:t>
      </w:r>
    </w:p>
    <w:p w14:paraId="3F00A3E3" w14:textId="17CC8293" w:rsidR="00906301" w:rsidRDefault="00000000" w:rsidP="00394DA9">
      <w:pPr>
        <w:pStyle w:val="Paragraphedeliste"/>
        <w:numPr>
          <w:ilvl w:val="0"/>
          <w:numId w:val="4"/>
        </w:numPr>
        <w:spacing w:after="12"/>
        <w:ind w:right="3494"/>
      </w:pPr>
      <w:r>
        <w:t>Croire en Dieu, est-ce encore concevable</w:t>
      </w:r>
      <w:r w:rsidRPr="00394DA9">
        <w:rPr>
          <w:rFonts w:ascii="Arial" w:eastAsia="Arial" w:hAnsi="Arial" w:cs="Arial"/>
        </w:rPr>
        <w:t> </w:t>
      </w:r>
      <w:r>
        <w:t xml:space="preserve">? </w:t>
      </w:r>
    </w:p>
    <w:p w14:paraId="089B22C4" w14:textId="77777777" w:rsidR="00394DA9" w:rsidRPr="00394DA9" w:rsidRDefault="00000000" w:rsidP="00394DA9">
      <w:pPr>
        <w:pStyle w:val="Paragraphedeliste"/>
        <w:numPr>
          <w:ilvl w:val="0"/>
          <w:numId w:val="4"/>
        </w:numPr>
        <w:spacing w:after="259"/>
        <w:ind w:right="3494"/>
      </w:pPr>
      <w:r>
        <w:t xml:space="preserve">S’engager dans la vie sociale, politique </w:t>
      </w:r>
    </w:p>
    <w:p w14:paraId="50A17106" w14:textId="77777777" w:rsidR="00394DA9" w:rsidRPr="00394DA9" w:rsidRDefault="00000000" w:rsidP="00394DA9">
      <w:pPr>
        <w:pStyle w:val="Paragraphedeliste"/>
        <w:numPr>
          <w:ilvl w:val="0"/>
          <w:numId w:val="4"/>
        </w:numPr>
        <w:spacing w:after="259"/>
        <w:ind w:right="3494"/>
      </w:pPr>
      <w:r>
        <w:t>L’art de choisir : comment discerner, faire des choix personnels et sociétaux</w:t>
      </w:r>
      <w:r w:rsidRPr="00394DA9">
        <w:rPr>
          <w:rFonts w:ascii="Arial" w:eastAsia="Arial" w:hAnsi="Arial" w:cs="Arial"/>
        </w:rPr>
        <w:t> </w:t>
      </w:r>
      <w:r>
        <w:t xml:space="preserve">? </w:t>
      </w:r>
    </w:p>
    <w:p w14:paraId="69C4D20B" w14:textId="4821B820" w:rsidR="00394DA9" w:rsidRDefault="00000000" w:rsidP="00394DA9">
      <w:pPr>
        <w:pStyle w:val="Paragraphedeliste"/>
        <w:numPr>
          <w:ilvl w:val="0"/>
          <w:numId w:val="4"/>
        </w:numPr>
        <w:spacing w:after="259"/>
        <w:ind w:right="3494"/>
      </w:pPr>
      <w:r>
        <w:t xml:space="preserve">Thèmes libres proposés par les élèves </w:t>
      </w:r>
    </w:p>
    <w:p w14:paraId="169C01D3" w14:textId="2328A814" w:rsidR="00906301" w:rsidRDefault="00000000" w:rsidP="00394DA9">
      <w:pPr>
        <w:spacing w:after="259"/>
        <w:ind w:left="0" w:right="3494" w:firstLine="0"/>
      </w:pPr>
      <w:r>
        <w:rPr>
          <w:b/>
        </w:rPr>
        <w:t>Évaluation :</w:t>
      </w:r>
      <w:r>
        <w:rPr>
          <w:b/>
          <w:color w:val="000000"/>
        </w:rPr>
        <w:t xml:space="preserve"> </w:t>
      </w:r>
    </w:p>
    <w:p w14:paraId="164C07DC" w14:textId="77777777" w:rsidR="00394DA9" w:rsidRDefault="00394DA9" w:rsidP="00394DA9">
      <w:pPr>
        <w:spacing w:after="106"/>
      </w:pPr>
      <w:r>
        <w:t xml:space="preserve">Toute intervention en classe est évaluable et peut intervenir dans la globalisation finale si elle est positive. </w:t>
      </w:r>
      <w:r>
        <w:rPr>
          <w:color w:val="000000"/>
        </w:rPr>
        <w:t xml:space="preserve"> </w:t>
      </w:r>
    </w:p>
    <w:p w14:paraId="7DD65171" w14:textId="77777777" w:rsidR="00394DA9" w:rsidRDefault="00394DA9" w:rsidP="00394DA9">
      <w:pPr>
        <w:numPr>
          <w:ilvl w:val="1"/>
          <w:numId w:val="3"/>
        </w:numPr>
        <w:spacing w:after="365"/>
        <w:ind w:hanging="358"/>
      </w:pPr>
      <w:r>
        <w:t xml:space="preserve">J’évalue en appréciations : Satisfaisant, Bon, Très Bon, Excellent, Insuffisant, Très insuffisant.  </w:t>
      </w:r>
    </w:p>
    <w:p w14:paraId="21FF6A0B" w14:textId="77777777" w:rsidR="00394DA9" w:rsidRDefault="00394DA9" w:rsidP="00394DA9">
      <w:pPr>
        <w:numPr>
          <w:ilvl w:val="1"/>
          <w:numId w:val="3"/>
        </w:numPr>
        <w:spacing w:after="365"/>
        <w:ind w:hanging="358"/>
      </w:pPr>
      <w:r>
        <w:t>Après évaluation formative, une série d’épreuves sommatives ponctueront le parcours (évaluées en appréciations dans les sections de qualification, en points dans les sections générales et techniques de transition).</w:t>
      </w:r>
    </w:p>
    <w:p w14:paraId="1AEF6C6F" w14:textId="66B5F182" w:rsidR="00906301" w:rsidRDefault="00906301" w:rsidP="00394DA9">
      <w:pPr>
        <w:spacing w:after="262" w:line="259" w:lineRule="auto"/>
        <w:ind w:left="0" w:firstLine="0"/>
      </w:pPr>
    </w:p>
    <w:p w14:paraId="6E1FA4E7" w14:textId="77777777" w:rsidR="00906301" w:rsidRDefault="00000000">
      <w:pPr>
        <w:tabs>
          <w:tab w:val="center" w:pos="2547"/>
          <w:tab w:val="center" w:pos="5517"/>
        </w:tabs>
        <w:spacing w:after="286"/>
        <w:ind w:left="0" w:firstLine="0"/>
      </w:pPr>
      <w:r>
        <w:rPr>
          <w:i/>
        </w:rPr>
        <w:t xml:space="preserve">Signatures </w:t>
      </w:r>
      <w:r>
        <w:t xml:space="preserve">: </w:t>
      </w:r>
      <w:r>
        <w:tab/>
        <w:t xml:space="preserve">Elève : </w:t>
      </w:r>
      <w:r>
        <w:tab/>
        <w:t>Parents :</w:t>
      </w:r>
      <w:r>
        <w:rPr>
          <w:color w:val="000000"/>
        </w:rPr>
        <w:t xml:space="preserve"> </w:t>
      </w:r>
    </w:p>
    <w:p w14:paraId="4F06362A" w14:textId="77777777" w:rsidR="00906301" w:rsidRDefault="00000000">
      <w:pPr>
        <w:spacing w:after="0" w:line="259" w:lineRule="auto"/>
        <w:ind w:left="101" w:firstLine="0"/>
      </w:pPr>
      <w:r>
        <w:rPr>
          <w:color w:val="000000"/>
          <w:sz w:val="24"/>
        </w:rPr>
        <w:t xml:space="preserve"> </w:t>
      </w:r>
    </w:p>
    <w:sectPr w:rsidR="00906301">
      <w:pgSz w:w="11911" w:h="16841"/>
      <w:pgMar w:top="1440" w:right="943" w:bottom="1440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156A5"/>
    <w:multiLevelType w:val="hybridMultilevel"/>
    <w:tmpl w:val="A4D87FC6"/>
    <w:lvl w:ilvl="0" w:tplc="EAE641CC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98A788">
      <w:start w:val="1"/>
      <w:numFmt w:val="bullet"/>
      <w:lvlText w:val="•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723BB8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C5E54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EA53BC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5253D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F48EA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0E6D2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42A04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331D5"/>
    <w:multiLevelType w:val="hybridMultilevel"/>
    <w:tmpl w:val="0330A6D6"/>
    <w:lvl w:ilvl="0" w:tplc="080C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2" w15:restartNumberingAfterBreak="0">
    <w:nsid w:val="70984054"/>
    <w:multiLevelType w:val="hybridMultilevel"/>
    <w:tmpl w:val="46D6E86E"/>
    <w:lvl w:ilvl="0" w:tplc="5F8624E8">
      <w:start w:val="1"/>
      <w:numFmt w:val="decimal"/>
      <w:lvlText w:val="%1)"/>
      <w:lvlJc w:val="left"/>
      <w:pPr>
        <w:ind w:left="340"/>
      </w:pPr>
      <w:rPr>
        <w:rFonts w:ascii="Cambria" w:eastAsia="Cambria" w:hAnsi="Cambria" w:cs="Cambria"/>
        <w:b/>
        <w:bCs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94D812">
      <w:start w:val="1"/>
      <w:numFmt w:val="bullet"/>
      <w:lvlText w:val="•"/>
      <w:lvlJc w:val="left"/>
      <w:pPr>
        <w:ind w:left="1104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0CA46">
      <w:start w:val="1"/>
      <w:numFmt w:val="bullet"/>
      <w:lvlText w:val="▪"/>
      <w:lvlJc w:val="left"/>
      <w:pPr>
        <w:ind w:left="184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3641FA">
      <w:start w:val="1"/>
      <w:numFmt w:val="bullet"/>
      <w:lvlText w:val="•"/>
      <w:lvlJc w:val="left"/>
      <w:pPr>
        <w:ind w:left="256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EA31A">
      <w:start w:val="1"/>
      <w:numFmt w:val="bullet"/>
      <w:lvlText w:val="o"/>
      <w:lvlJc w:val="left"/>
      <w:pPr>
        <w:ind w:left="328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CDDAE">
      <w:start w:val="1"/>
      <w:numFmt w:val="bullet"/>
      <w:lvlText w:val="▪"/>
      <w:lvlJc w:val="left"/>
      <w:pPr>
        <w:ind w:left="400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47FEC">
      <w:start w:val="1"/>
      <w:numFmt w:val="bullet"/>
      <w:lvlText w:val="•"/>
      <w:lvlJc w:val="left"/>
      <w:pPr>
        <w:ind w:left="472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80E10A">
      <w:start w:val="1"/>
      <w:numFmt w:val="bullet"/>
      <w:lvlText w:val="o"/>
      <w:lvlJc w:val="left"/>
      <w:pPr>
        <w:ind w:left="544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CA4446">
      <w:start w:val="1"/>
      <w:numFmt w:val="bullet"/>
      <w:lvlText w:val="▪"/>
      <w:lvlJc w:val="left"/>
      <w:pPr>
        <w:ind w:left="6161"/>
      </w:pPr>
      <w:rPr>
        <w:rFonts w:ascii="Cambria" w:eastAsia="Cambria" w:hAnsi="Cambria" w:cs="Cambria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847831"/>
    <w:multiLevelType w:val="hybridMultilevel"/>
    <w:tmpl w:val="69D0ADF0"/>
    <w:lvl w:ilvl="0" w:tplc="72C4401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0EEDA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68554C">
      <w:start w:val="1"/>
      <w:numFmt w:val="bullet"/>
      <w:lvlRestart w:val="0"/>
      <w:lvlText w:val="o"/>
      <w:lvlJc w:val="left"/>
      <w:pPr>
        <w:ind w:left="621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0104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82407A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8A05FE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7C1F50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CE64C6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8EBD3E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928831">
    <w:abstractNumId w:val="0"/>
  </w:num>
  <w:num w:numId="2" w16cid:durableId="2019187399">
    <w:abstractNumId w:val="3"/>
  </w:num>
  <w:num w:numId="3" w16cid:durableId="1793011342">
    <w:abstractNumId w:val="2"/>
  </w:num>
  <w:num w:numId="4" w16cid:durableId="165278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01"/>
    <w:rsid w:val="00394DA9"/>
    <w:rsid w:val="0090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1002E"/>
  <w15:docId w15:val="{869148A2-774F-4562-9204-CD71EDE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8" w:line="248" w:lineRule="auto"/>
      <w:ind w:left="111" w:hanging="10"/>
    </w:pPr>
    <w:rPr>
      <w:rFonts w:ascii="Gill Sans MT" w:eastAsia="Gill Sans MT" w:hAnsi="Gill Sans MT" w:cs="Gill Sans MT"/>
      <w:color w:val="231F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</dc:creator>
  <cp:keywords/>
  <cp:lastModifiedBy>Pierre-Yves HONET</cp:lastModifiedBy>
  <cp:revision>2</cp:revision>
  <dcterms:created xsi:type="dcterms:W3CDTF">2023-09-01T07:30:00Z</dcterms:created>
  <dcterms:modified xsi:type="dcterms:W3CDTF">2023-09-01T07:30:00Z</dcterms:modified>
</cp:coreProperties>
</file>