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B83A2" w14:textId="5E76B953" w:rsidR="00C7212C" w:rsidRPr="006E6A6E" w:rsidRDefault="006E6A6E">
      <w:pPr>
        <w:rPr>
          <w:rFonts w:ascii="Gill Sans MT" w:hAnsi="Gill Sans MT"/>
          <w:b/>
          <w:bCs/>
          <w:sz w:val="40"/>
          <w:szCs w:val="40"/>
          <w:lang w:val="fr-FR"/>
        </w:rPr>
      </w:pPr>
      <w:r w:rsidRPr="006E6A6E">
        <w:rPr>
          <w:rFonts w:ascii="Gill Sans MT" w:hAnsi="Gill Sans MT"/>
          <w:b/>
          <w:bCs/>
          <w:sz w:val="40"/>
          <w:szCs w:val="40"/>
          <w:lang w:val="fr-FR"/>
        </w:rPr>
        <w:t>Analyse d’un récit biblique : la ligature d’Isaac</w:t>
      </w:r>
    </w:p>
    <w:p w14:paraId="19B6C4EF" w14:textId="241CD195" w:rsidR="006E6A6E" w:rsidRDefault="006E6A6E" w:rsidP="006E6A6E">
      <w:pPr>
        <w:spacing w:line="360" w:lineRule="auto"/>
        <w:rPr>
          <w:rFonts w:ascii="Gill Sans MT" w:hAnsi="Gill Sans MT"/>
          <w:sz w:val="26"/>
          <w:szCs w:val="26"/>
          <w:lang w:val="fr-FR"/>
        </w:rPr>
      </w:pPr>
      <w:r w:rsidRPr="006E6A6E">
        <w:rPr>
          <w:rFonts w:ascii="Gill Sans MT" w:hAnsi="Gill Sans MT"/>
          <w:sz w:val="26"/>
          <w:szCs w:val="26"/>
          <w:lang w:val="fr-FR"/>
        </w:rPr>
        <w:t>1 Il arriva, après ces faits, que Dieu éprouva Abraham. II lui dit</w:t>
      </w:r>
      <w:r>
        <w:rPr>
          <w:rFonts w:ascii="Gill Sans MT" w:hAnsi="Gill Sans MT"/>
          <w:sz w:val="26"/>
          <w:szCs w:val="26"/>
          <w:lang w:val="fr-FR"/>
        </w:rPr>
        <w:t xml:space="preserve"> </w:t>
      </w:r>
      <w:r w:rsidRPr="006E6A6E">
        <w:rPr>
          <w:rFonts w:ascii="Gill Sans MT" w:hAnsi="Gill Sans MT"/>
          <w:sz w:val="26"/>
          <w:szCs w:val="26"/>
          <w:lang w:val="fr-FR"/>
        </w:rPr>
        <w:t xml:space="preserve">: « </w:t>
      </w:r>
      <w:r w:rsidRPr="006E6A6E">
        <w:rPr>
          <w:rFonts w:ascii="Gill Sans MT" w:hAnsi="Gill Sans MT"/>
          <w:sz w:val="26"/>
          <w:szCs w:val="26"/>
          <w:u w:val="single"/>
          <w:lang w:val="fr-FR"/>
        </w:rPr>
        <w:t>Abraham</w:t>
      </w:r>
      <w:r w:rsidRPr="006E6A6E">
        <w:rPr>
          <w:rFonts w:ascii="Gill Sans MT" w:hAnsi="Gill Sans MT"/>
          <w:sz w:val="26"/>
          <w:szCs w:val="26"/>
          <w:u w:val="single"/>
          <w:lang w:val="fr-FR"/>
        </w:rPr>
        <w:t xml:space="preserve"> </w:t>
      </w:r>
      <w:r w:rsidRPr="006E6A6E">
        <w:rPr>
          <w:rFonts w:ascii="Gill Sans MT" w:hAnsi="Gill Sans MT"/>
          <w:sz w:val="26"/>
          <w:szCs w:val="26"/>
          <w:u w:val="single"/>
          <w:lang w:val="fr-FR"/>
        </w:rPr>
        <w:t>!</w:t>
      </w:r>
      <w:r w:rsidRPr="006E6A6E">
        <w:rPr>
          <w:rFonts w:ascii="Gill Sans MT" w:hAnsi="Gill Sans MT"/>
          <w:sz w:val="26"/>
          <w:szCs w:val="26"/>
          <w:lang w:val="fr-FR"/>
        </w:rPr>
        <w:t xml:space="preserve"> » II répondit</w:t>
      </w:r>
      <w:r>
        <w:rPr>
          <w:rFonts w:ascii="Gill Sans MT" w:hAnsi="Gill Sans MT"/>
          <w:sz w:val="26"/>
          <w:szCs w:val="26"/>
          <w:lang w:val="fr-FR"/>
        </w:rPr>
        <w:t xml:space="preserve"> </w:t>
      </w:r>
      <w:r w:rsidRPr="006E6A6E">
        <w:rPr>
          <w:rFonts w:ascii="Gill Sans MT" w:hAnsi="Gill Sans MT"/>
          <w:sz w:val="26"/>
          <w:szCs w:val="26"/>
          <w:lang w:val="fr-FR"/>
        </w:rPr>
        <w:t xml:space="preserve">: « </w:t>
      </w:r>
      <w:r w:rsidRPr="006E6A6E">
        <w:rPr>
          <w:rFonts w:ascii="Gill Sans MT" w:hAnsi="Gill Sans MT"/>
          <w:sz w:val="26"/>
          <w:szCs w:val="26"/>
          <w:u w:val="single"/>
          <w:lang w:val="fr-FR"/>
        </w:rPr>
        <w:t>Me voici.</w:t>
      </w:r>
      <w:r w:rsidRPr="006E6A6E">
        <w:rPr>
          <w:rFonts w:ascii="Gill Sans MT" w:hAnsi="Gill Sans MT"/>
          <w:sz w:val="26"/>
          <w:szCs w:val="26"/>
          <w:lang w:val="fr-FR"/>
        </w:rPr>
        <w:t xml:space="preserve"> » 2 II reprit « </w:t>
      </w:r>
      <w:r w:rsidRPr="006E6A6E">
        <w:rPr>
          <w:rFonts w:ascii="Gill Sans MT" w:hAnsi="Gill Sans MT"/>
          <w:sz w:val="26"/>
          <w:szCs w:val="26"/>
          <w:u w:val="single"/>
          <w:lang w:val="fr-FR"/>
        </w:rPr>
        <w:t>Prends ton fils, ton fils unique, celui que tu aimes, Isaac</w:t>
      </w:r>
      <w:r w:rsidRPr="006E6A6E">
        <w:rPr>
          <w:rFonts w:ascii="Gill Sans MT" w:hAnsi="Gill Sans MT"/>
          <w:sz w:val="26"/>
          <w:szCs w:val="26"/>
          <w:u w:val="single"/>
          <w:lang w:val="fr-FR"/>
        </w:rPr>
        <w:t xml:space="preserve"> </w:t>
      </w:r>
      <w:r w:rsidRPr="006E6A6E">
        <w:rPr>
          <w:rFonts w:ascii="Gill Sans MT" w:hAnsi="Gill Sans MT"/>
          <w:sz w:val="26"/>
          <w:szCs w:val="26"/>
          <w:u w:val="single"/>
          <w:lang w:val="fr-FR"/>
        </w:rPr>
        <w:t xml:space="preserve">; achemine-toi vers la terre de </w:t>
      </w:r>
      <w:proofErr w:type="spellStart"/>
      <w:r w:rsidRPr="006E6A6E">
        <w:rPr>
          <w:rFonts w:ascii="Gill Sans MT" w:hAnsi="Gill Sans MT"/>
          <w:sz w:val="26"/>
          <w:szCs w:val="26"/>
          <w:u w:val="single"/>
          <w:lang w:val="fr-FR"/>
        </w:rPr>
        <w:t>Moria</w:t>
      </w:r>
      <w:proofErr w:type="spellEnd"/>
      <w:r w:rsidRPr="006E6A6E">
        <w:rPr>
          <w:rFonts w:ascii="Gill Sans MT" w:hAnsi="Gill Sans MT"/>
          <w:sz w:val="26"/>
          <w:szCs w:val="26"/>
          <w:u w:val="single"/>
          <w:lang w:val="fr-FR"/>
        </w:rPr>
        <w:t xml:space="preserve"> et là offre-le en holocauste</w:t>
      </w:r>
      <w:r>
        <w:rPr>
          <w:rStyle w:val="Appelnotedebasdep"/>
          <w:rFonts w:ascii="Gill Sans MT" w:hAnsi="Gill Sans MT"/>
          <w:sz w:val="26"/>
          <w:szCs w:val="26"/>
          <w:u w:val="single"/>
          <w:lang w:val="fr-FR"/>
        </w:rPr>
        <w:footnoteReference w:id="1"/>
      </w:r>
      <w:r w:rsidRPr="006E6A6E">
        <w:rPr>
          <w:rFonts w:ascii="Gill Sans MT" w:hAnsi="Gill Sans MT"/>
          <w:sz w:val="26"/>
          <w:szCs w:val="26"/>
          <w:u w:val="single"/>
          <w:lang w:val="fr-FR"/>
        </w:rPr>
        <w:t xml:space="preserve"> sur une montagne que je te désignerai. </w:t>
      </w:r>
      <w:r w:rsidRPr="006E6A6E">
        <w:rPr>
          <w:rFonts w:ascii="Gill Sans MT" w:hAnsi="Gill Sans MT"/>
          <w:sz w:val="26"/>
          <w:szCs w:val="26"/>
          <w:lang w:val="fr-FR"/>
        </w:rPr>
        <w:t xml:space="preserve">» 3 Abraham se leva de bonne heure, sangla son âne, emmena ses deux serviteurs et Isaac, son fils et ayant fendu le bois du sacrifice, il se mit en chemin pour le lieu que lui avait indiqué le Seigneur. </w:t>
      </w:r>
    </w:p>
    <w:p w14:paraId="15A3BE13" w14:textId="77777777" w:rsidR="006E6A6E" w:rsidRDefault="006E6A6E" w:rsidP="006E6A6E">
      <w:pPr>
        <w:spacing w:line="360" w:lineRule="auto"/>
        <w:rPr>
          <w:rFonts w:ascii="Gill Sans MT" w:hAnsi="Gill Sans MT"/>
          <w:sz w:val="26"/>
          <w:szCs w:val="26"/>
          <w:lang w:val="fr-FR"/>
        </w:rPr>
      </w:pPr>
      <w:r w:rsidRPr="006E6A6E">
        <w:rPr>
          <w:rFonts w:ascii="Gill Sans MT" w:hAnsi="Gill Sans MT"/>
          <w:sz w:val="26"/>
          <w:szCs w:val="26"/>
          <w:lang w:val="fr-FR"/>
        </w:rPr>
        <w:t>4 Le troisième jour, Abraham, levant les yeux, aperçut l’endroit dans le lointain. 5 Abraham dit à ses serviteurs</w:t>
      </w:r>
      <w:r>
        <w:rPr>
          <w:rFonts w:ascii="Gill Sans MT" w:hAnsi="Gill Sans MT"/>
          <w:sz w:val="26"/>
          <w:szCs w:val="26"/>
          <w:lang w:val="fr-FR"/>
        </w:rPr>
        <w:t xml:space="preserve"> </w:t>
      </w:r>
      <w:r w:rsidRPr="006E6A6E">
        <w:rPr>
          <w:rFonts w:ascii="Gill Sans MT" w:hAnsi="Gill Sans MT"/>
          <w:sz w:val="26"/>
          <w:szCs w:val="26"/>
          <w:lang w:val="fr-FR"/>
        </w:rPr>
        <w:t xml:space="preserve">: « </w:t>
      </w:r>
      <w:r w:rsidRPr="006E6A6E">
        <w:rPr>
          <w:rFonts w:ascii="Gill Sans MT" w:hAnsi="Gill Sans MT"/>
          <w:sz w:val="26"/>
          <w:szCs w:val="26"/>
          <w:u w:val="single"/>
          <w:lang w:val="fr-FR"/>
        </w:rPr>
        <w:t>Tenez-vous ici avec l’âne</w:t>
      </w:r>
      <w:r w:rsidRPr="006E6A6E">
        <w:rPr>
          <w:rFonts w:ascii="Gill Sans MT" w:hAnsi="Gill Sans MT"/>
          <w:sz w:val="26"/>
          <w:szCs w:val="26"/>
          <w:u w:val="single"/>
          <w:lang w:val="fr-FR"/>
        </w:rPr>
        <w:t xml:space="preserve"> </w:t>
      </w:r>
      <w:r w:rsidRPr="006E6A6E">
        <w:rPr>
          <w:rFonts w:ascii="Gill Sans MT" w:hAnsi="Gill Sans MT"/>
          <w:sz w:val="26"/>
          <w:szCs w:val="26"/>
          <w:u w:val="single"/>
          <w:lang w:val="fr-FR"/>
        </w:rPr>
        <w:t>; moi et le jeune homme nous irons jusque là-bas, nous nous prosternerons et nous reviendrons vers vous.</w:t>
      </w:r>
      <w:r w:rsidRPr="006E6A6E">
        <w:rPr>
          <w:rFonts w:ascii="Gill Sans MT" w:hAnsi="Gill Sans MT"/>
          <w:sz w:val="26"/>
          <w:szCs w:val="26"/>
          <w:lang w:val="fr-FR"/>
        </w:rPr>
        <w:t xml:space="preserve"> » 6 Abraham prit le bois du sacrifice, le chargea sur Isaac son fils, prit en main le feu et le couteau et ils allèrent tous </w:t>
      </w:r>
      <w:proofErr w:type="gramStart"/>
      <w:r w:rsidRPr="006E6A6E">
        <w:rPr>
          <w:rFonts w:ascii="Gill Sans MT" w:hAnsi="Gill Sans MT"/>
          <w:sz w:val="26"/>
          <w:szCs w:val="26"/>
          <w:lang w:val="fr-FR"/>
        </w:rPr>
        <w:t>deux ensemble</w:t>
      </w:r>
      <w:proofErr w:type="gramEnd"/>
      <w:r w:rsidRPr="006E6A6E">
        <w:rPr>
          <w:rFonts w:ascii="Gill Sans MT" w:hAnsi="Gill Sans MT"/>
          <w:sz w:val="26"/>
          <w:szCs w:val="26"/>
          <w:lang w:val="fr-FR"/>
        </w:rPr>
        <w:t xml:space="preserve">. </w:t>
      </w:r>
    </w:p>
    <w:p w14:paraId="69A9EA42" w14:textId="77777777" w:rsidR="006E6A6E" w:rsidRDefault="006E6A6E" w:rsidP="006E6A6E">
      <w:pPr>
        <w:spacing w:line="360" w:lineRule="auto"/>
        <w:rPr>
          <w:rFonts w:ascii="Gill Sans MT" w:hAnsi="Gill Sans MT"/>
          <w:sz w:val="26"/>
          <w:szCs w:val="26"/>
          <w:lang w:val="fr-FR"/>
        </w:rPr>
      </w:pPr>
      <w:r w:rsidRPr="006E6A6E">
        <w:rPr>
          <w:rFonts w:ascii="Gill Sans MT" w:hAnsi="Gill Sans MT"/>
          <w:sz w:val="26"/>
          <w:szCs w:val="26"/>
          <w:lang w:val="fr-FR"/>
        </w:rPr>
        <w:t xml:space="preserve">7 Isaac, s’adressant à Abraham son père, dit « </w:t>
      </w:r>
      <w:r w:rsidRPr="006E6A6E">
        <w:rPr>
          <w:rFonts w:ascii="Gill Sans MT" w:hAnsi="Gill Sans MT"/>
          <w:sz w:val="26"/>
          <w:szCs w:val="26"/>
          <w:u w:val="single"/>
          <w:lang w:val="fr-FR"/>
        </w:rPr>
        <w:t>Mon père</w:t>
      </w:r>
      <w:r w:rsidRPr="006E6A6E">
        <w:rPr>
          <w:rFonts w:ascii="Gill Sans MT" w:hAnsi="Gill Sans MT"/>
          <w:sz w:val="26"/>
          <w:szCs w:val="26"/>
          <w:u w:val="single"/>
          <w:lang w:val="fr-FR"/>
        </w:rPr>
        <w:t xml:space="preserve"> </w:t>
      </w:r>
      <w:r w:rsidRPr="006E6A6E">
        <w:rPr>
          <w:rFonts w:ascii="Gill Sans MT" w:hAnsi="Gill Sans MT"/>
          <w:sz w:val="26"/>
          <w:szCs w:val="26"/>
          <w:u w:val="single"/>
          <w:lang w:val="fr-FR"/>
        </w:rPr>
        <w:t>!</w:t>
      </w:r>
      <w:r w:rsidRPr="006E6A6E">
        <w:rPr>
          <w:rFonts w:ascii="Gill Sans MT" w:hAnsi="Gill Sans MT"/>
          <w:sz w:val="26"/>
          <w:szCs w:val="26"/>
          <w:lang w:val="fr-FR"/>
        </w:rPr>
        <w:t xml:space="preserve"> » Il répondit</w:t>
      </w:r>
      <w:r>
        <w:rPr>
          <w:rFonts w:ascii="Gill Sans MT" w:hAnsi="Gill Sans MT"/>
          <w:sz w:val="26"/>
          <w:szCs w:val="26"/>
          <w:lang w:val="fr-FR"/>
        </w:rPr>
        <w:t xml:space="preserve"> </w:t>
      </w:r>
      <w:r w:rsidRPr="006E6A6E">
        <w:rPr>
          <w:rFonts w:ascii="Gill Sans MT" w:hAnsi="Gill Sans MT"/>
          <w:sz w:val="26"/>
          <w:szCs w:val="26"/>
          <w:lang w:val="fr-FR"/>
        </w:rPr>
        <w:t xml:space="preserve">: « </w:t>
      </w:r>
      <w:r w:rsidRPr="006E6A6E">
        <w:rPr>
          <w:rFonts w:ascii="Gill Sans MT" w:hAnsi="Gill Sans MT"/>
          <w:sz w:val="26"/>
          <w:szCs w:val="26"/>
          <w:u w:val="single"/>
          <w:lang w:val="fr-FR"/>
        </w:rPr>
        <w:t>Me voici mon fils.</w:t>
      </w:r>
      <w:r w:rsidRPr="006E6A6E">
        <w:rPr>
          <w:rFonts w:ascii="Gill Sans MT" w:hAnsi="Gill Sans MT"/>
          <w:sz w:val="26"/>
          <w:szCs w:val="26"/>
          <w:lang w:val="fr-FR"/>
        </w:rPr>
        <w:t xml:space="preserve"> » II reprit</w:t>
      </w:r>
      <w:r>
        <w:rPr>
          <w:rFonts w:ascii="Gill Sans MT" w:hAnsi="Gill Sans MT"/>
          <w:sz w:val="26"/>
          <w:szCs w:val="26"/>
          <w:lang w:val="fr-FR"/>
        </w:rPr>
        <w:t xml:space="preserve"> </w:t>
      </w:r>
      <w:r w:rsidRPr="006E6A6E">
        <w:rPr>
          <w:rFonts w:ascii="Gill Sans MT" w:hAnsi="Gill Sans MT"/>
          <w:sz w:val="26"/>
          <w:szCs w:val="26"/>
          <w:lang w:val="fr-FR"/>
        </w:rPr>
        <w:t xml:space="preserve">: « </w:t>
      </w:r>
      <w:r w:rsidRPr="006E6A6E">
        <w:rPr>
          <w:rFonts w:ascii="Gill Sans MT" w:hAnsi="Gill Sans MT"/>
          <w:sz w:val="26"/>
          <w:szCs w:val="26"/>
          <w:u w:val="single"/>
          <w:lang w:val="fr-FR"/>
        </w:rPr>
        <w:t>Voici le feu et le bois, mais où est l’agneau de l’holocauste</w:t>
      </w:r>
      <w:r w:rsidRPr="006E6A6E">
        <w:rPr>
          <w:rFonts w:ascii="Gill Sans MT" w:hAnsi="Gill Sans MT"/>
          <w:sz w:val="26"/>
          <w:szCs w:val="26"/>
          <w:u w:val="single"/>
          <w:lang w:val="fr-FR"/>
        </w:rPr>
        <w:t xml:space="preserve"> </w:t>
      </w:r>
      <w:r w:rsidRPr="006E6A6E">
        <w:rPr>
          <w:rFonts w:ascii="Gill Sans MT" w:hAnsi="Gill Sans MT"/>
          <w:sz w:val="26"/>
          <w:szCs w:val="26"/>
          <w:u w:val="single"/>
          <w:lang w:val="fr-FR"/>
        </w:rPr>
        <w:t>?</w:t>
      </w:r>
      <w:r w:rsidRPr="006E6A6E">
        <w:rPr>
          <w:rFonts w:ascii="Gill Sans MT" w:hAnsi="Gill Sans MT"/>
          <w:sz w:val="26"/>
          <w:szCs w:val="26"/>
          <w:lang w:val="fr-FR"/>
        </w:rPr>
        <w:t xml:space="preserve"> » 8 Abraham répondit</w:t>
      </w:r>
      <w:r>
        <w:rPr>
          <w:rFonts w:ascii="Gill Sans MT" w:hAnsi="Gill Sans MT"/>
          <w:sz w:val="26"/>
          <w:szCs w:val="26"/>
          <w:lang w:val="fr-FR"/>
        </w:rPr>
        <w:t xml:space="preserve"> </w:t>
      </w:r>
      <w:r w:rsidRPr="006E6A6E">
        <w:rPr>
          <w:rFonts w:ascii="Gill Sans MT" w:hAnsi="Gill Sans MT"/>
          <w:sz w:val="26"/>
          <w:szCs w:val="26"/>
          <w:lang w:val="fr-FR"/>
        </w:rPr>
        <w:t xml:space="preserve">: « </w:t>
      </w:r>
      <w:r w:rsidRPr="006E6A6E">
        <w:rPr>
          <w:rFonts w:ascii="Gill Sans MT" w:hAnsi="Gill Sans MT"/>
          <w:sz w:val="26"/>
          <w:szCs w:val="26"/>
          <w:u w:val="single"/>
          <w:lang w:val="fr-FR"/>
        </w:rPr>
        <w:t>Dieu choisira lui-même l’agneau de l’holocauste mon fils</w:t>
      </w:r>
      <w:r w:rsidRPr="006E6A6E">
        <w:rPr>
          <w:rFonts w:ascii="Gill Sans MT" w:hAnsi="Gill Sans MT"/>
          <w:sz w:val="26"/>
          <w:szCs w:val="26"/>
          <w:u w:val="single"/>
          <w:lang w:val="fr-FR"/>
        </w:rPr>
        <w:t xml:space="preserve"> </w:t>
      </w:r>
      <w:r w:rsidRPr="006E6A6E">
        <w:rPr>
          <w:rFonts w:ascii="Gill Sans MT" w:hAnsi="Gill Sans MT"/>
          <w:sz w:val="26"/>
          <w:szCs w:val="26"/>
          <w:u w:val="single"/>
          <w:lang w:val="fr-FR"/>
        </w:rPr>
        <w:t>!</w:t>
      </w:r>
      <w:r w:rsidRPr="006E6A6E">
        <w:rPr>
          <w:rFonts w:ascii="Gill Sans MT" w:hAnsi="Gill Sans MT"/>
          <w:sz w:val="26"/>
          <w:szCs w:val="26"/>
          <w:lang w:val="fr-FR"/>
        </w:rPr>
        <w:t xml:space="preserve"> » Et ils allèrent tous </w:t>
      </w:r>
      <w:proofErr w:type="gramStart"/>
      <w:r w:rsidRPr="006E6A6E">
        <w:rPr>
          <w:rFonts w:ascii="Gill Sans MT" w:hAnsi="Gill Sans MT"/>
          <w:sz w:val="26"/>
          <w:szCs w:val="26"/>
          <w:lang w:val="fr-FR"/>
        </w:rPr>
        <w:t>deux ensemble</w:t>
      </w:r>
      <w:proofErr w:type="gramEnd"/>
      <w:r w:rsidRPr="006E6A6E">
        <w:rPr>
          <w:rFonts w:ascii="Gill Sans MT" w:hAnsi="Gill Sans MT"/>
          <w:sz w:val="26"/>
          <w:szCs w:val="26"/>
          <w:lang w:val="fr-FR"/>
        </w:rPr>
        <w:t xml:space="preserve">. </w:t>
      </w:r>
    </w:p>
    <w:p w14:paraId="263E10E2" w14:textId="77777777" w:rsidR="006E6A6E" w:rsidRDefault="006E6A6E" w:rsidP="006E6A6E">
      <w:pPr>
        <w:spacing w:line="360" w:lineRule="auto"/>
        <w:rPr>
          <w:rFonts w:ascii="Gill Sans MT" w:hAnsi="Gill Sans MT"/>
          <w:sz w:val="26"/>
          <w:szCs w:val="26"/>
          <w:lang w:val="fr-FR"/>
        </w:rPr>
      </w:pPr>
      <w:r w:rsidRPr="006E6A6E">
        <w:rPr>
          <w:rFonts w:ascii="Gill Sans MT" w:hAnsi="Gill Sans MT"/>
          <w:sz w:val="26"/>
          <w:szCs w:val="26"/>
          <w:lang w:val="fr-FR"/>
        </w:rPr>
        <w:t xml:space="preserve">9 Ils arrivèrent à l’endroit que Dieu lui avait indiqué. Abraham y construisit un autel, disposa le bois, lia Isaac son fils et le plaça sur l’autel, par-dessus le bois. 10 Abraham étendit la main et saisit le couteau pour immoler son fils. </w:t>
      </w:r>
    </w:p>
    <w:p w14:paraId="3B1C77E5" w14:textId="0B0C57F4" w:rsidR="006E6A6E" w:rsidRDefault="006E6A6E" w:rsidP="006E6A6E">
      <w:pPr>
        <w:spacing w:line="360" w:lineRule="auto"/>
        <w:rPr>
          <w:rFonts w:ascii="Gill Sans MT" w:hAnsi="Gill Sans MT"/>
          <w:sz w:val="26"/>
          <w:szCs w:val="26"/>
          <w:lang w:val="fr-FR"/>
        </w:rPr>
      </w:pPr>
      <w:r w:rsidRPr="006E6A6E">
        <w:rPr>
          <w:rFonts w:ascii="Gill Sans MT" w:hAnsi="Gill Sans MT"/>
          <w:sz w:val="26"/>
          <w:szCs w:val="26"/>
          <w:lang w:val="fr-FR"/>
        </w:rPr>
        <w:t>11 Mais un envoyé du Seigneur l’appela du haut du ciel, en disant</w:t>
      </w:r>
      <w:r>
        <w:rPr>
          <w:rFonts w:ascii="Gill Sans MT" w:hAnsi="Gill Sans MT"/>
          <w:sz w:val="26"/>
          <w:szCs w:val="26"/>
          <w:lang w:val="fr-FR"/>
        </w:rPr>
        <w:t xml:space="preserve"> </w:t>
      </w:r>
      <w:r w:rsidRPr="006E6A6E">
        <w:rPr>
          <w:rFonts w:ascii="Gill Sans MT" w:hAnsi="Gill Sans MT"/>
          <w:sz w:val="26"/>
          <w:szCs w:val="26"/>
          <w:lang w:val="fr-FR"/>
        </w:rPr>
        <w:t xml:space="preserve">: « </w:t>
      </w:r>
      <w:r w:rsidRPr="006E6A6E">
        <w:rPr>
          <w:rFonts w:ascii="Gill Sans MT" w:hAnsi="Gill Sans MT"/>
          <w:sz w:val="26"/>
          <w:szCs w:val="26"/>
          <w:u w:val="single"/>
          <w:lang w:val="fr-FR"/>
        </w:rPr>
        <w:t>Abraham</w:t>
      </w:r>
      <w:r w:rsidRPr="006E6A6E">
        <w:rPr>
          <w:rFonts w:ascii="Gill Sans MT" w:hAnsi="Gill Sans MT"/>
          <w:sz w:val="26"/>
          <w:szCs w:val="26"/>
          <w:u w:val="single"/>
          <w:lang w:val="fr-FR"/>
        </w:rPr>
        <w:t xml:space="preserve"> </w:t>
      </w:r>
      <w:r w:rsidRPr="006E6A6E">
        <w:rPr>
          <w:rFonts w:ascii="Gill Sans MT" w:hAnsi="Gill Sans MT"/>
          <w:sz w:val="26"/>
          <w:szCs w:val="26"/>
          <w:u w:val="single"/>
          <w:lang w:val="fr-FR"/>
        </w:rPr>
        <w:t>!</w:t>
      </w:r>
      <w:r w:rsidRPr="006E6A6E">
        <w:rPr>
          <w:rFonts w:ascii="Gill Sans MT" w:hAnsi="Gill Sans MT"/>
          <w:sz w:val="26"/>
          <w:szCs w:val="26"/>
          <w:lang w:val="fr-FR"/>
        </w:rPr>
        <w:t xml:space="preserve">  </w:t>
      </w:r>
      <w:r w:rsidRPr="006E6A6E">
        <w:rPr>
          <w:rFonts w:ascii="Gill Sans MT" w:hAnsi="Gill Sans MT"/>
          <w:sz w:val="26"/>
          <w:szCs w:val="26"/>
          <w:u w:val="single"/>
          <w:lang w:val="fr-FR"/>
        </w:rPr>
        <w:t>Abraham</w:t>
      </w:r>
      <w:r w:rsidRPr="006E6A6E">
        <w:rPr>
          <w:rFonts w:ascii="Gill Sans MT" w:hAnsi="Gill Sans MT"/>
          <w:sz w:val="26"/>
          <w:szCs w:val="26"/>
          <w:u w:val="single"/>
          <w:lang w:val="fr-FR"/>
        </w:rPr>
        <w:t xml:space="preserve"> </w:t>
      </w:r>
      <w:r w:rsidRPr="006E6A6E">
        <w:rPr>
          <w:rFonts w:ascii="Gill Sans MT" w:hAnsi="Gill Sans MT"/>
          <w:sz w:val="26"/>
          <w:szCs w:val="26"/>
          <w:u w:val="single"/>
          <w:lang w:val="fr-FR"/>
        </w:rPr>
        <w:t>!</w:t>
      </w:r>
      <w:r w:rsidRPr="006E6A6E">
        <w:rPr>
          <w:rFonts w:ascii="Gill Sans MT" w:hAnsi="Gill Sans MT"/>
          <w:sz w:val="26"/>
          <w:szCs w:val="26"/>
          <w:lang w:val="fr-FR"/>
        </w:rPr>
        <w:t xml:space="preserve"> » 12 II répondit</w:t>
      </w:r>
      <w:r>
        <w:rPr>
          <w:rFonts w:ascii="Gill Sans MT" w:hAnsi="Gill Sans MT"/>
          <w:sz w:val="26"/>
          <w:szCs w:val="26"/>
          <w:lang w:val="fr-FR"/>
        </w:rPr>
        <w:t xml:space="preserve"> </w:t>
      </w:r>
      <w:r w:rsidRPr="006E6A6E">
        <w:rPr>
          <w:rFonts w:ascii="Gill Sans MT" w:hAnsi="Gill Sans MT"/>
          <w:sz w:val="26"/>
          <w:szCs w:val="26"/>
          <w:lang w:val="fr-FR"/>
        </w:rPr>
        <w:t xml:space="preserve">: « </w:t>
      </w:r>
      <w:r w:rsidRPr="006E6A6E">
        <w:rPr>
          <w:rFonts w:ascii="Gill Sans MT" w:hAnsi="Gill Sans MT"/>
          <w:sz w:val="26"/>
          <w:szCs w:val="26"/>
          <w:u w:val="single"/>
          <w:lang w:val="fr-FR"/>
        </w:rPr>
        <w:t>Me voici.</w:t>
      </w:r>
      <w:r w:rsidRPr="006E6A6E">
        <w:rPr>
          <w:rFonts w:ascii="Gill Sans MT" w:hAnsi="Gill Sans MT"/>
          <w:sz w:val="26"/>
          <w:szCs w:val="26"/>
          <w:lang w:val="fr-FR"/>
        </w:rPr>
        <w:t xml:space="preserve"> » II reprit</w:t>
      </w:r>
      <w:r>
        <w:rPr>
          <w:rFonts w:ascii="Gill Sans MT" w:hAnsi="Gill Sans MT"/>
          <w:sz w:val="26"/>
          <w:szCs w:val="26"/>
          <w:lang w:val="fr-FR"/>
        </w:rPr>
        <w:t xml:space="preserve"> </w:t>
      </w:r>
      <w:r w:rsidRPr="006E6A6E">
        <w:rPr>
          <w:rFonts w:ascii="Gill Sans MT" w:hAnsi="Gill Sans MT"/>
          <w:sz w:val="26"/>
          <w:szCs w:val="26"/>
          <w:lang w:val="fr-FR"/>
        </w:rPr>
        <w:t xml:space="preserve">: « </w:t>
      </w:r>
      <w:r w:rsidRPr="006E6A6E">
        <w:rPr>
          <w:rFonts w:ascii="Gill Sans MT" w:hAnsi="Gill Sans MT"/>
          <w:sz w:val="26"/>
          <w:szCs w:val="26"/>
          <w:u w:val="single"/>
          <w:lang w:val="fr-FR"/>
        </w:rPr>
        <w:t>Ne porte pas la main sur ce jeune homme, ne lui fais aucun mal</w:t>
      </w:r>
      <w:r w:rsidRPr="006E6A6E">
        <w:rPr>
          <w:rFonts w:ascii="Gill Sans MT" w:hAnsi="Gill Sans MT"/>
          <w:sz w:val="26"/>
          <w:szCs w:val="26"/>
          <w:u w:val="single"/>
          <w:lang w:val="fr-FR"/>
        </w:rPr>
        <w:t xml:space="preserve"> </w:t>
      </w:r>
      <w:r w:rsidRPr="006E6A6E">
        <w:rPr>
          <w:rFonts w:ascii="Gill Sans MT" w:hAnsi="Gill Sans MT"/>
          <w:sz w:val="26"/>
          <w:szCs w:val="26"/>
          <w:u w:val="single"/>
          <w:lang w:val="fr-FR"/>
        </w:rPr>
        <w:t>! car, désormais, j’ai constaté que tu honores Dieu, toi qui ne m’as pas refusé ton fils, ton fils unique</w:t>
      </w:r>
      <w:r w:rsidRPr="006E6A6E">
        <w:rPr>
          <w:rFonts w:ascii="Gill Sans MT" w:hAnsi="Gill Sans MT"/>
          <w:sz w:val="26"/>
          <w:szCs w:val="26"/>
          <w:u w:val="single"/>
          <w:lang w:val="fr-FR"/>
        </w:rPr>
        <w:t xml:space="preserve"> </w:t>
      </w:r>
      <w:r w:rsidRPr="006E6A6E">
        <w:rPr>
          <w:rFonts w:ascii="Gill Sans MT" w:hAnsi="Gill Sans MT"/>
          <w:sz w:val="26"/>
          <w:szCs w:val="26"/>
          <w:u w:val="single"/>
          <w:lang w:val="fr-FR"/>
        </w:rPr>
        <w:t>!</w:t>
      </w:r>
      <w:r w:rsidRPr="006E6A6E">
        <w:rPr>
          <w:rFonts w:ascii="Gill Sans MT" w:hAnsi="Gill Sans MT"/>
          <w:sz w:val="26"/>
          <w:szCs w:val="26"/>
          <w:lang w:val="fr-FR"/>
        </w:rPr>
        <w:t xml:space="preserve"> » 13 Abraham, levant les yeux, remarqua qu’un bélier, derrière lui, s’était embarrassé les cornes dans un buisson. Abraham alla prendre ce bélier et l’offrit en holocauste à la place de son fils. 14 Abraham dénomma cet endroit</w:t>
      </w:r>
      <w:r>
        <w:rPr>
          <w:rFonts w:ascii="Gill Sans MT" w:hAnsi="Gill Sans MT"/>
          <w:sz w:val="26"/>
          <w:szCs w:val="26"/>
          <w:lang w:val="fr-FR"/>
        </w:rPr>
        <w:t xml:space="preserve"> </w:t>
      </w:r>
      <w:r w:rsidRPr="006E6A6E">
        <w:rPr>
          <w:rFonts w:ascii="Gill Sans MT" w:hAnsi="Gill Sans MT"/>
          <w:sz w:val="26"/>
          <w:szCs w:val="26"/>
          <w:lang w:val="fr-FR"/>
        </w:rPr>
        <w:t>: Adonaï-</w:t>
      </w:r>
      <w:proofErr w:type="spellStart"/>
      <w:proofErr w:type="gramStart"/>
      <w:r w:rsidRPr="006E6A6E">
        <w:rPr>
          <w:rFonts w:ascii="Gill Sans MT" w:hAnsi="Gill Sans MT"/>
          <w:sz w:val="26"/>
          <w:szCs w:val="26"/>
          <w:lang w:val="fr-FR"/>
        </w:rPr>
        <w:t>Yiré</w:t>
      </w:r>
      <w:proofErr w:type="spellEnd"/>
      <w:r w:rsidRPr="006E6A6E">
        <w:rPr>
          <w:rFonts w:ascii="Gill Sans MT" w:hAnsi="Gill Sans MT"/>
          <w:sz w:val="26"/>
          <w:szCs w:val="26"/>
          <w:lang w:val="fr-FR"/>
        </w:rPr>
        <w:t>;</w:t>
      </w:r>
      <w:proofErr w:type="gramEnd"/>
      <w:r w:rsidRPr="006E6A6E">
        <w:rPr>
          <w:rFonts w:ascii="Gill Sans MT" w:hAnsi="Gill Sans MT"/>
          <w:sz w:val="26"/>
          <w:szCs w:val="26"/>
          <w:lang w:val="fr-FR"/>
        </w:rPr>
        <w:t xml:space="preserve"> d’où l’on dit aujourd’hui</w:t>
      </w:r>
      <w:r>
        <w:rPr>
          <w:rFonts w:ascii="Gill Sans MT" w:hAnsi="Gill Sans MT"/>
          <w:sz w:val="26"/>
          <w:szCs w:val="26"/>
          <w:lang w:val="fr-FR"/>
        </w:rPr>
        <w:t xml:space="preserve"> </w:t>
      </w:r>
      <w:r w:rsidRPr="006E6A6E">
        <w:rPr>
          <w:rFonts w:ascii="Gill Sans MT" w:hAnsi="Gill Sans MT"/>
          <w:sz w:val="26"/>
          <w:szCs w:val="26"/>
          <w:lang w:val="fr-FR"/>
        </w:rPr>
        <w:t xml:space="preserve">: </w:t>
      </w:r>
      <w:r>
        <w:rPr>
          <w:rFonts w:ascii="Gill Sans MT" w:hAnsi="Gill Sans MT"/>
          <w:sz w:val="26"/>
          <w:szCs w:val="26"/>
          <w:lang w:val="fr-FR"/>
        </w:rPr>
        <w:t>« </w:t>
      </w:r>
      <w:r w:rsidRPr="006E6A6E">
        <w:rPr>
          <w:rFonts w:ascii="Gill Sans MT" w:hAnsi="Gill Sans MT"/>
          <w:sz w:val="26"/>
          <w:szCs w:val="26"/>
          <w:u w:val="single"/>
          <w:lang w:val="fr-FR"/>
        </w:rPr>
        <w:t>Sur le mont d’</w:t>
      </w:r>
      <w:proofErr w:type="spellStart"/>
      <w:r w:rsidRPr="006E6A6E">
        <w:rPr>
          <w:rFonts w:ascii="Gill Sans MT" w:hAnsi="Gill Sans MT"/>
          <w:sz w:val="26"/>
          <w:szCs w:val="26"/>
          <w:u w:val="single"/>
          <w:lang w:val="fr-FR"/>
        </w:rPr>
        <w:t>Adônaï-Yéraé</w:t>
      </w:r>
      <w:proofErr w:type="spellEnd"/>
      <w:r w:rsidRPr="006E6A6E">
        <w:rPr>
          <w:rFonts w:ascii="Gill Sans MT" w:hAnsi="Gill Sans MT"/>
          <w:sz w:val="26"/>
          <w:szCs w:val="26"/>
          <w:u w:val="single"/>
          <w:lang w:val="fr-FR"/>
        </w:rPr>
        <w:t xml:space="preserve">. </w:t>
      </w:r>
      <w:r w:rsidRPr="006E6A6E">
        <w:rPr>
          <w:rFonts w:ascii="Gill Sans MT" w:hAnsi="Gill Sans MT"/>
          <w:sz w:val="26"/>
          <w:szCs w:val="26"/>
          <w:lang w:val="fr-FR"/>
        </w:rPr>
        <w:t xml:space="preserve">» </w:t>
      </w:r>
    </w:p>
    <w:p w14:paraId="064D9A76" w14:textId="7396DD8A" w:rsidR="006E6A6E" w:rsidRPr="006E6A6E" w:rsidRDefault="006E6A6E" w:rsidP="006E6A6E">
      <w:pPr>
        <w:spacing w:line="360" w:lineRule="auto"/>
        <w:rPr>
          <w:rFonts w:ascii="Gill Sans MT" w:hAnsi="Gill Sans MT"/>
          <w:sz w:val="26"/>
          <w:szCs w:val="26"/>
          <w:lang w:val="fr-FR"/>
        </w:rPr>
      </w:pPr>
      <w:r w:rsidRPr="006E6A6E">
        <w:rPr>
          <w:rFonts w:ascii="Gill Sans MT" w:hAnsi="Gill Sans MT"/>
          <w:sz w:val="26"/>
          <w:szCs w:val="26"/>
          <w:lang w:val="fr-FR"/>
        </w:rPr>
        <w:lastRenderedPageBreak/>
        <w:t>15 L’envoyé de l’Éternel appela une seconde fois Abraham du haut du ciel, 16 et dit</w:t>
      </w:r>
      <w:r>
        <w:rPr>
          <w:rFonts w:ascii="Gill Sans MT" w:hAnsi="Gill Sans MT"/>
          <w:sz w:val="26"/>
          <w:szCs w:val="26"/>
          <w:lang w:val="fr-FR"/>
        </w:rPr>
        <w:t xml:space="preserve"> </w:t>
      </w:r>
      <w:r w:rsidRPr="006E6A6E">
        <w:rPr>
          <w:rFonts w:ascii="Gill Sans MT" w:hAnsi="Gill Sans MT"/>
          <w:sz w:val="26"/>
          <w:szCs w:val="26"/>
          <w:lang w:val="fr-FR"/>
        </w:rPr>
        <w:t xml:space="preserve">: « </w:t>
      </w:r>
      <w:r w:rsidRPr="006E6A6E">
        <w:rPr>
          <w:rFonts w:ascii="Gill Sans MT" w:hAnsi="Gill Sans MT"/>
          <w:sz w:val="26"/>
          <w:szCs w:val="26"/>
          <w:u w:val="single"/>
          <w:lang w:val="fr-FR"/>
        </w:rPr>
        <w:t>Je jure par moi-même, a dit l’Éternel, que parce que tu as agi ainsi, parce que tu n’as point épargné ton enfant, ton fils unique, 17 je te comblerai de mes faveurs</w:t>
      </w:r>
      <w:r w:rsidRPr="006E6A6E">
        <w:rPr>
          <w:rFonts w:ascii="Gill Sans MT" w:hAnsi="Gill Sans MT"/>
          <w:sz w:val="26"/>
          <w:szCs w:val="26"/>
          <w:u w:val="single"/>
          <w:lang w:val="fr-FR"/>
        </w:rPr>
        <w:t xml:space="preserve"> </w:t>
      </w:r>
      <w:r w:rsidRPr="006E6A6E">
        <w:rPr>
          <w:rFonts w:ascii="Gill Sans MT" w:hAnsi="Gill Sans MT"/>
          <w:sz w:val="26"/>
          <w:szCs w:val="26"/>
          <w:u w:val="single"/>
          <w:lang w:val="fr-FR"/>
        </w:rPr>
        <w:t>; je multiplierai ta race comme les étoiles du ciel et comme le sable du rivage de la mer et ta postérité conquerra les portes de ses ennemis. 18 Et toutes les nations de la terre s’estimeront heureuses par ta postérité, en récompense de ce que tu as obéi à ma voix. » 19 Abraham retourna vers ses serviteurs</w:t>
      </w:r>
      <w:r w:rsidRPr="006E6A6E">
        <w:rPr>
          <w:rFonts w:ascii="Gill Sans MT" w:hAnsi="Gill Sans MT"/>
          <w:sz w:val="26"/>
          <w:szCs w:val="26"/>
          <w:u w:val="single"/>
          <w:lang w:val="fr-FR"/>
        </w:rPr>
        <w:t xml:space="preserve"> </w:t>
      </w:r>
      <w:r w:rsidRPr="006E6A6E">
        <w:rPr>
          <w:rFonts w:ascii="Gill Sans MT" w:hAnsi="Gill Sans MT"/>
          <w:sz w:val="26"/>
          <w:szCs w:val="26"/>
          <w:u w:val="single"/>
          <w:lang w:val="fr-FR"/>
        </w:rPr>
        <w:t>; ils se remirent en route ensemble pour Beer Shava, où Abraham continua d’habiter.</w:t>
      </w:r>
      <w:r w:rsidRPr="006E6A6E">
        <w:rPr>
          <w:rFonts w:ascii="Gill Sans MT" w:hAnsi="Gill Sans MT"/>
          <w:sz w:val="26"/>
          <w:szCs w:val="26"/>
          <w:lang w:val="fr-FR"/>
        </w:rPr>
        <w:t xml:space="preserve"> »</w:t>
      </w:r>
    </w:p>
    <w:p w14:paraId="6A2B49DA" w14:textId="0C46327E" w:rsidR="006E6A6E" w:rsidRDefault="006E6A6E" w:rsidP="006E6A6E">
      <w:pPr>
        <w:spacing w:line="360" w:lineRule="auto"/>
        <w:jc w:val="right"/>
        <w:rPr>
          <w:rFonts w:ascii="Gill Sans MT" w:hAnsi="Gill Sans MT"/>
          <w:sz w:val="26"/>
          <w:szCs w:val="26"/>
          <w:lang w:val="fr-FR"/>
        </w:rPr>
      </w:pPr>
      <w:r w:rsidRPr="006E6A6E">
        <w:rPr>
          <w:rFonts w:ascii="Gill Sans MT" w:hAnsi="Gill Sans MT"/>
          <w:sz w:val="26"/>
          <w:szCs w:val="26"/>
          <w:lang w:val="fr-FR"/>
        </w:rPr>
        <w:t>Livre de la Genèse, chapitre 22, Traduction du Rabbinat</w:t>
      </w:r>
    </w:p>
    <w:p w14:paraId="56CF90DE" w14:textId="77777777" w:rsidR="006E6A6E" w:rsidRDefault="006E6A6E" w:rsidP="006E6A6E">
      <w:pPr>
        <w:spacing w:line="360" w:lineRule="auto"/>
        <w:jc w:val="right"/>
        <w:rPr>
          <w:rFonts w:ascii="Gill Sans MT" w:hAnsi="Gill Sans MT"/>
          <w:sz w:val="26"/>
          <w:szCs w:val="26"/>
          <w:lang w:val="fr-FR"/>
        </w:rPr>
      </w:pPr>
    </w:p>
    <w:p w14:paraId="2186FDAD" w14:textId="77777777" w:rsidR="006E6A6E" w:rsidRDefault="006E6A6E" w:rsidP="006E6A6E">
      <w:pPr>
        <w:spacing w:line="360" w:lineRule="auto"/>
        <w:jc w:val="both"/>
        <w:rPr>
          <w:rFonts w:ascii="Gill Sans MT" w:hAnsi="Gill Sans MT"/>
          <w:sz w:val="26"/>
          <w:szCs w:val="26"/>
          <w:lang w:val="fr-FR"/>
        </w:rPr>
      </w:pPr>
    </w:p>
    <w:p w14:paraId="77CE6B76" w14:textId="093A284E" w:rsidR="006E6A6E" w:rsidRPr="006E6A6E" w:rsidRDefault="006E6A6E" w:rsidP="006E6A6E">
      <w:pPr>
        <w:spacing w:line="360" w:lineRule="auto"/>
        <w:jc w:val="both"/>
        <w:rPr>
          <w:rFonts w:ascii="Gill Sans MT" w:hAnsi="Gill Sans MT"/>
          <w:b/>
          <w:bCs/>
          <w:sz w:val="28"/>
          <w:szCs w:val="28"/>
          <w:lang w:val="fr-FR"/>
        </w:rPr>
      </w:pPr>
      <w:r w:rsidRPr="006E6A6E">
        <w:rPr>
          <w:rFonts w:ascii="Gill Sans MT" w:hAnsi="Gill Sans MT"/>
          <w:b/>
          <w:bCs/>
          <w:sz w:val="28"/>
          <w:szCs w:val="28"/>
          <w:lang w:val="fr-FR"/>
        </w:rPr>
        <w:t>Tâche demandée</w:t>
      </w:r>
    </w:p>
    <w:p w14:paraId="2C48A44E" w14:textId="52BEABB7" w:rsidR="006E6A6E" w:rsidRDefault="006E6A6E" w:rsidP="006E6A6E">
      <w:pPr>
        <w:spacing w:line="360" w:lineRule="auto"/>
        <w:jc w:val="both"/>
        <w:rPr>
          <w:rFonts w:ascii="Gill Sans MT" w:hAnsi="Gill Sans MT"/>
          <w:sz w:val="26"/>
          <w:szCs w:val="26"/>
          <w:lang w:val="fr-FR"/>
        </w:rPr>
      </w:pPr>
      <w:r>
        <w:rPr>
          <w:rFonts w:ascii="Gill Sans MT" w:hAnsi="Gill Sans MT"/>
          <w:sz w:val="26"/>
          <w:szCs w:val="26"/>
          <w:lang w:val="fr-FR"/>
        </w:rPr>
        <w:t xml:space="preserve">Montre en analysant des passages ou aspect précis du texte que l’on peut analyser, à partir de </w:t>
      </w:r>
      <w:proofErr w:type="spellStart"/>
      <w:r>
        <w:rPr>
          <w:rFonts w:ascii="Gill Sans MT" w:hAnsi="Gill Sans MT"/>
          <w:sz w:val="26"/>
          <w:szCs w:val="26"/>
          <w:lang w:val="fr-FR"/>
        </w:rPr>
        <w:t>la</w:t>
      </w:r>
      <w:proofErr w:type="spellEnd"/>
      <w:r>
        <w:rPr>
          <w:rFonts w:ascii="Gill Sans MT" w:hAnsi="Gill Sans MT"/>
          <w:sz w:val="26"/>
          <w:szCs w:val="26"/>
          <w:lang w:val="fr-FR"/>
        </w:rPr>
        <w:t xml:space="preserve"> théorie </w:t>
      </w:r>
      <w:proofErr w:type="spellStart"/>
      <w:r>
        <w:rPr>
          <w:rFonts w:ascii="Gill Sans MT" w:hAnsi="Gill Sans MT"/>
          <w:sz w:val="26"/>
          <w:szCs w:val="26"/>
          <w:lang w:val="fr-FR"/>
        </w:rPr>
        <w:t>des</w:t>
      </w:r>
      <w:proofErr w:type="spellEnd"/>
      <w:r>
        <w:rPr>
          <w:rFonts w:ascii="Gill Sans MT" w:hAnsi="Gill Sans MT"/>
          <w:sz w:val="26"/>
          <w:szCs w:val="26"/>
          <w:lang w:val="fr-FR"/>
        </w:rPr>
        <w:t xml:space="preserve"> trois niveaux de </w:t>
      </w:r>
      <w:proofErr w:type="gramStart"/>
      <w:r>
        <w:rPr>
          <w:rFonts w:ascii="Gill Sans MT" w:hAnsi="Gill Sans MT"/>
          <w:sz w:val="26"/>
          <w:szCs w:val="26"/>
          <w:lang w:val="fr-FR"/>
        </w:rPr>
        <w:t>relation,  les</w:t>
      </w:r>
      <w:proofErr w:type="gramEnd"/>
      <w:r>
        <w:rPr>
          <w:rFonts w:ascii="Gill Sans MT" w:hAnsi="Gill Sans MT"/>
          <w:sz w:val="26"/>
          <w:szCs w:val="26"/>
          <w:lang w:val="fr-FR"/>
        </w:rPr>
        <w:t xml:space="preserve"> relations entre les personnages vivants (Dieu et l’ange inclus) de ce récit, l’évolution éventuelle de ces relations.</w:t>
      </w:r>
    </w:p>
    <w:p w14:paraId="18B1B350" w14:textId="7A256287" w:rsidR="006E6A6E" w:rsidRPr="00120BA0" w:rsidRDefault="006E6A6E" w:rsidP="006E6A6E">
      <w:pPr>
        <w:spacing w:line="360" w:lineRule="auto"/>
        <w:jc w:val="both"/>
        <w:rPr>
          <w:rFonts w:ascii="Gill Sans MT" w:hAnsi="Gill Sans MT"/>
          <w:lang w:val="fr-FR"/>
        </w:rPr>
      </w:pPr>
      <w:r w:rsidRPr="00120BA0">
        <w:rPr>
          <w:rFonts w:ascii="Gill Sans MT" w:hAnsi="Gill Sans MT"/>
          <w:u w:val="single"/>
          <w:lang w:val="fr-FR"/>
        </w:rPr>
        <w:t>Longueur de l’analyse à produire</w:t>
      </w:r>
      <w:r w:rsidRPr="00120BA0">
        <w:rPr>
          <w:rFonts w:ascii="Gill Sans MT" w:hAnsi="Gill Sans MT"/>
          <w:lang w:val="fr-FR"/>
        </w:rPr>
        <w:t> :</w:t>
      </w:r>
      <w:r w:rsidR="00120BA0" w:rsidRPr="00120BA0">
        <w:rPr>
          <w:rFonts w:ascii="Gill Sans MT" w:hAnsi="Gill Sans MT"/>
          <w:lang w:val="fr-FR"/>
        </w:rPr>
        <w:t xml:space="preserve"> au moins 150 mots</w:t>
      </w:r>
    </w:p>
    <w:p w14:paraId="01B039E2" w14:textId="5D48F2A4" w:rsidR="00120BA0" w:rsidRPr="00120BA0" w:rsidRDefault="00120BA0" w:rsidP="006E6A6E">
      <w:pPr>
        <w:spacing w:line="360" w:lineRule="auto"/>
        <w:jc w:val="both"/>
        <w:rPr>
          <w:rFonts w:ascii="Gill Sans MT" w:hAnsi="Gill Sans MT"/>
          <w:lang w:val="fr-FR"/>
        </w:rPr>
      </w:pPr>
      <w:r w:rsidRPr="00120BA0">
        <w:rPr>
          <w:rFonts w:ascii="Gill Sans MT" w:hAnsi="Gill Sans MT"/>
          <w:lang w:val="fr-FR"/>
        </w:rPr>
        <w:t>Toutes les relations entre les personnages seront analysées éventuellement en avançant plusieurs analyses possibles.</w:t>
      </w:r>
    </w:p>
    <w:sectPr w:rsidR="00120BA0" w:rsidRPr="00120BA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376E9" w14:textId="77777777" w:rsidR="0040149F" w:rsidRDefault="0040149F" w:rsidP="006E6A6E">
      <w:pPr>
        <w:spacing w:after="0" w:line="240" w:lineRule="auto"/>
      </w:pPr>
      <w:r>
        <w:separator/>
      </w:r>
    </w:p>
  </w:endnote>
  <w:endnote w:type="continuationSeparator" w:id="0">
    <w:p w14:paraId="148F06C9" w14:textId="77777777" w:rsidR="0040149F" w:rsidRDefault="0040149F" w:rsidP="006E6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ED4C0" w14:textId="77777777" w:rsidR="0040149F" w:rsidRDefault="0040149F" w:rsidP="006E6A6E">
      <w:pPr>
        <w:spacing w:after="0" w:line="240" w:lineRule="auto"/>
      </w:pPr>
      <w:r>
        <w:separator/>
      </w:r>
    </w:p>
  </w:footnote>
  <w:footnote w:type="continuationSeparator" w:id="0">
    <w:p w14:paraId="4E751FC1" w14:textId="77777777" w:rsidR="0040149F" w:rsidRDefault="0040149F" w:rsidP="006E6A6E">
      <w:pPr>
        <w:spacing w:after="0" w:line="240" w:lineRule="auto"/>
      </w:pPr>
      <w:r>
        <w:continuationSeparator/>
      </w:r>
    </w:p>
  </w:footnote>
  <w:footnote w:id="1">
    <w:p w14:paraId="00A118A6" w14:textId="02ADC2AC" w:rsidR="006E6A6E" w:rsidRPr="006E6A6E" w:rsidRDefault="006E6A6E">
      <w:pPr>
        <w:pStyle w:val="Notedebasdepage"/>
        <w:rPr>
          <w:lang w:val="fr-FR"/>
        </w:rPr>
      </w:pPr>
      <w:r>
        <w:rPr>
          <w:rStyle w:val="Appelnotedebasdep"/>
        </w:rPr>
        <w:footnoteRef/>
      </w:r>
      <w:r>
        <w:t xml:space="preserve"> </w:t>
      </w:r>
      <w:r>
        <w:rPr>
          <w:lang w:val="fr-FR"/>
        </w:rPr>
        <w:t>Holocauste : sacrifice, destruction, total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A6E"/>
    <w:rsid w:val="00120BA0"/>
    <w:rsid w:val="0014495D"/>
    <w:rsid w:val="0040149F"/>
    <w:rsid w:val="006E6A6E"/>
    <w:rsid w:val="00C7212C"/>
    <w:rsid w:val="00D72E9B"/>
    <w:rsid w:val="00DC66F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D1AE4"/>
  <w15:chartTrackingRefBased/>
  <w15:docId w15:val="{4DC5BB2A-EAB3-4691-BEE5-568FDBB78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E6A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E6A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E6A6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E6A6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E6A6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E6A6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E6A6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E6A6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E6A6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E6A6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E6A6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E6A6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E6A6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E6A6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E6A6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E6A6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E6A6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E6A6E"/>
    <w:rPr>
      <w:rFonts w:eastAsiaTheme="majorEastAsia" w:cstheme="majorBidi"/>
      <w:color w:val="272727" w:themeColor="text1" w:themeTint="D8"/>
    </w:rPr>
  </w:style>
  <w:style w:type="paragraph" w:styleId="Titre">
    <w:name w:val="Title"/>
    <w:basedOn w:val="Normal"/>
    <w:next w:val="Normal"/>
    <w:link w:val="TitreCar"/>
    <w:uiPriority w:val="10"/>
    <w:qFormat/>
    <w:rsid w:val="006E6A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E6A6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E6A6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E6A6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E6A6E"/>
    <w:pPr>
      <w:spacing w:before="160"/>
      <w:jc w:val="center"/>
    </w:pPr>
    <w:rPr>
      <w:i/>
      <w:iCs/>
      <w:color w:val="404040" w:themeColor="text1" w:themeTint="BF"/>
    </w:rPr>
  </w:style>
  <w:style w:type="character" w:customStyle="1" w:styleId="CitationCar">
    <w:name w:val="Citation Car"/>
    <w:basedOn w:val="Policepardfaut"/>
    <w:link w:val="Citation"/>
    <w:uiPriority w:val="29"/>
    <w:rsid w:val="006E6A6E"/>
    <w:rPr>
      <w:i/>
      <w:iCs/>
      <w:color w:val="404040" w:themeColor="text1" w:themeTint="BF"/>
    </w:rPr>
  </w:style>
  <w:style w:type="paragraph" w:styleId="Paragraphedeliste">
    <w:name w:val="List Paragraph"/>
    <w:basedOn w:val="Normal"/>
    <w:uiPriority w:val="34"/>
    <w:qFormat/>
    <w:rsid w:val="006E6A6E"/>
    <w:pPr>
      <w:ind w:left="720"/>
      <w:contextualSpacing/>
    </w:pPr>
  </w:style>
  <w:style w:type="character" w:styleId="Accentuationintense">
    <w:name w:val="Intense Emphasis"/>
    <w:basedOn w:val="Policepardfaut"/>
    <w:uiPriority w:val="21"/>
    <w:qFormat/>
    <w:rsid w:val="006E6A6E"/>
    <w:rPr>
      <w:i/>
      <w:iCs/>
      <w:color w:val="0F4761" w:themeColor="accent1" w:themeShade="BF"/>
    </w:rPr>
  </w:style>
  <w:style w:type="paragraph" w:styleId="Citationintense">
    <w:name w:val="Intense Quote"/>
    <w:basedOn w:val="Normal"/>
    <w:next w:val="Normal"/>
    <w:link w:val="CitationintenseCar"/>
    <w:uiPriority w:val="30"/>
    <w:qFormat/>
    <w:rsid w:val="006E6A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E6A6E"/>
    <w:rPr>
      <w:i/>
      <w:iCs/>
      <w:color w:val="0F4761" w:themeColor="accent1" w:themeShade="BF"/>
    </w:rPr>
  </w:style>
  <w:style w:type="character" w:styleId="Rfrenceintense">
    <w:name w:val="Intense Reference"/>
    <w:basedOn w:val="Policepardfaut"/>
    <w:uiPriority w:val="32"/>
    <w:qFormat/>
    <w:rsid w:val="006E6A6E"/>
    <w:rPr>
      <w:b/>
      <w:bCs/>
      <w:smallCaps/>
      <w:color w:val="0F4761" w:themeColor="accent1" w:themeShade="BF"/>
      <w:spacing w:val="5"/>
    </w:rPr>
  </w:style>
  <w:style w:type="paragraph" w:styleId="Notedebasdepage">
    <w:name w:val="footnote text"/>
    <w:basedOn w:val="Normal"/>
    <w:link w:val="NotedebasdepageCar"/>
    <w:uiPriority w:val="99"/>
    <w:semiHidden/>
    <w:unhideWhenUsed/>
    <w:rsid w:val="006E6A6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E6A6E"/>
    <w:rPr>
      <w:sz w:val="20"/>
      <w:szCs w:val="20"/>
    </w:rPr>
  </w:style>
  <w:style w:type="character" w:styleId="Appelnotedebasdep">
    <w:name w:val="footnote reference"/>
    <w:basedOn w:val="Policepardfaut"/>
    <w:uiPriority w:val="99"/>
    <w:semiHidden/>
    <w:unhideWhenUsed/>
    <w:rsid w:val="006E6A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498</Words>
  <Characters>2741</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Pierre-Yves HONET</dc:creator>
  <cp:keywords/>
  <dc:description/>
  <cp:lastModifiedBy>Pierre-Yves HONET</cp:lastModifiedBy>
  <cp:revision>1</cp:revision>
  <dcterms:created xsi:type="dcterms:W3CDTF">2025-11-05T10:28:00Z</dcterms:created>
  <dcterms:modified xsi:type="dcterms:W3CDTF">2025-11-05T10:40:00Z</dcterms:modified>
</cp:coreProperties>
</file>