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FEB4" w14:textId="1CFD1963" w:rsidR="00333F40" w:rsidRDefault="00333F40" w:rsidP="00333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 :                                                             Prénom : </w:t>
      </w:r>
    </w:p>
    <w:p w14:paraId="53CF769D" w14:textId="77777777" w:rsidR="00333F40" w:rsidRDefault="00333F40" w:rsidP="00333F40">
      <w:pPr>
        <w:rPr>
          <w:b/>
          <w:bCs/>
          <w:sz w:val="28"/>
          <w:szCs w:val="28"/>
        </w:rPr>
      </w:pPr>
    </w:p>
    <w:p w14:paraId="5FCF273C" w14:textId="53BF5295" w:rsidR="00333F40" w:rsidRDefault="00333F40" w:rsidP="00333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Classe :                              Date : </w:t>
      </w:r>
    </w:p>
    <w:p w14:paraId="67645066" w14:textId="77777777" w:rsidR="00333F40" w:rsidRDefault="00333F40" w:rsidP="00333F40">
      <w:pPr>
        <w:rPr>
          <w:b/>
          <w:bCs/>
          <w:sz w:val="28"/>
          <w:szCs w:val="28"/>
        </w:rPr>
      </w:pPr>
    </w:p>
    <w:p w14:paraId="4BA48770" w14:textId="5837D0B8" w:rsidR="00DB30A8" w:rsidRPr="00DB30A8" w:rsidRDefault="00DB30A8" w:rsidP="00DB30A8">
      <w:pPr>
        <w:jc w:val="center"/>
        <w:rPr>
          <w:b/>
          <w:bCs/>
          <w:sz w:val="28"/>
          <w:szCs w:val="28"/>
        </w:rPr>
      </w:pPr>
      <w:r w:rsidRPr="00DB30A8">
        <w:rPr>
          <w:b/>
          <w:bCs/>
          <w:sz w:val="28"/>
          <w:szCs w:val="28"/>
        </w:rPr>
        <w:t>Travail de réflexion sur une question existentielle</w:t>
      </w:r>
    </w:p>
    <w:p w14:paraId="6AE78202" w14:textId="77777777" w:rsidR="00DB30A8" w:rsidRDefault="00DB30A8"/>
    <w:p w14:paraId="7CC3A544" w14:textId="77777777" w:rsidR="00DB30A8" w:rsidRPr="00077A8F" w:rsidRDefault="00DB30A8">
      <w:pPr>
        <w:rPr>
          <w:b/>
          <w:bCs/>
          <w:u w:val="single"/>
        </w:rPr>
      </w:pPr>
      <w:r w:rsidRPr="00077A8F">
        <w:rPr>
          <w:b/>
          <w:bCs/>
          <w:u w:val="single"/>
        </w:rPr>
        <w:t>Les lois servent-elles à quelque chose</w:t>
      </w:r>
      <w:r w:rsidRPr="00077A8F">
        <w:rPr>
          <w:rFonts w:ascii="Arial" w:hAnsi="Arial" w:cs="Arial"/>
          <w:b/>
          <w:bCs/>
          <w:u w:val="single"/>
        </w:rPr>
        <w:t> </w:t>
      </w:r>
      <w:r w:rsidRPr="00077A8F">
        <w:rPr>
          <w:b/>
          <w:bCs/>
          <w:u w:val="single"/>
        </w:rPr>
        <w:t xml:space="preserve">? </w:t>
      </w:r>
      <w:r w:rsidRPr="00077A8F">
        <w:rPr>
          <w:rFonts w:ascii="Aptos" w:hAnsi="Aptos" w:cs="Aptos"/>
          <w:b/>
          <w:bCs/>
          <w:u w:val="single"/>
        </w:rPr>
        <w:t>À</w:t>
      </w:r>
      <w:r w:rsidRPr="00077A8F">
        <w:rPr>
          <w:b/>
          <w:bCs/>
          <w:u w:val="single"/>
        </w:rPr>
        <w:t xml:space="preserve"> quoi</w:t>
      </w:r>
      <w:r w:rsidRPr="00077A8F">
        <w:rPr>
          <w:rFonts w:ascii="Arial" w:hAnsi="Arial" w:cs="Arial"/>
          <w:b/>
          <w:bCs/>
          <w:u w:val="single"/>
        </w:rPr>
        <w:t> </w:t>
      </w:r>
      <w:r w:rsidRPr="00077A8F">
        <w:rPr>
          <w:b/>
          <w:bCs/>
          <w:u w:val="single"/>
        </w:rPr>
        <w:t xml:space="preserve">? </w:t>
      </w:r>
    </w:p>
    <w:p w14:paraId="0FCF4FEC" w14:textId="292EE93E" w:rsidR="00C7212C" w:rsidRPr="00077A8F" w:rsidRDefault="00DB30A8">
      <w:pPr>
        <w:rPr>
          <w:u w:val="single"/>
        </w:rPr>
      </w:pPr>
      <w:r w:rsidRPr="00077A8F">
        <w:rPr>
          <w:u w:val="single"/>
        </w:rPr>
        <w:t xml:space="preserve">Cherche des fonctions possibles de la loi </w:t>
      </w:r>
      <w:r w:rsidRPr="00077A8F">
        <w:rPr>
          <w:rFonts w:ascii="Aptos" w:hAnsi="Aptos" w:cs="Aptos"/>
          <w:u w:val="single"/>
        </w:rPr>
        <w:t>à</w:t>
      </w:r>
      <w:r w:rsidRPr="00077A8F">
        <w:rPr>
          <w:u w:val="single"/>
        </w:rPr>
        <w:t xml:space="preserve"> partir de ce que dit le r</w:t>
      </w:r>
      <w:r w:rsidRPr="00077A8F">
        <w:rPr>
          <w:rFonts w:ascii="Aptos" w:hAnsi="Aptos" w:cs="Aptos"/>
          <w:u w:val="single"/>
        </w:rPr>
        <w:t>è</w:t>
      </w:r>
      <w:r w:rsidRPr="00077A8F">
        <w:rPr>
          <w:u w:val="single"/>
        </w:rPr>
        <w:t>glement de l</w:t>
      </w:r>
      <w:r w:rsidRPr="00077A8F">
        <w:rPr>
          <w:rFonts w:ascii="Aptos" w:hAnsi="Aptos" w:cs="Aptos"/>
          <w:u w:val="single"/>
        </w:rPr>
        <w:t>’é</w:t>
      </w:r>
      <w:r w:rsidRPr="00077A8F">
        <w:rPr>
          <w:u w:val="single"/>
        </w:rPr>
        <w:t xml:space="preserve">cole </w:t>
      </w:r>
      <w:r w:rsidRPr="00077A8F">
        <w:rPr>
          <w:rFonts w:ascii="Aptos" w:hAnsi="Aptos" w:cs="Aptos"/>
          <w:u w:val="single"/>
        </w:rPr>
        <w:t>à</w:t>
      </w:r>
      <w:r w:rsidRPr="00077A8F">
        <w:rPr>
          <w:u w:val="single"/>
        </w:rPr>
        <w:t xml:space="preserve"> propos de la tenue vestimentaire.</w:t>
      </w:r>
    </w:p>
    <w:p w14:paraId="062D5671" w14:textId="61BD9785" w:rsidR="00DB30A8" w:rsidRDefault="00DB30A8">
      <w:r>
        <w:t>Place-toi notamment du point de vue des professeurs, éducateurs, membres de l’équipe de Direction de l’école</w:t>
      </w:r>
      <w:r w:rsidR="00077A8F">
        <w:t>, qui ont décidé de ces règles</w:t>
      </w:r>
      <w:r>
        <w:t>. Mais aussi du point de vue des parents, grands-parents qui ont choisi GPH</w:t>
      </w:r>
      <w:r w:rsidR="00077A8F">
        <w:t xml:space="preserve"> pour leur enfants ou petits-enfants</w:t>
      </w:r>
      <w:r>
        <w:t xml:space="preserve">, ou encore </w:t>
      </w:r>
      <w:r w:rsidR="00077A8F">
        <w:t xml:space="preserve">du point de vue </w:t>
      </w:r>
      <w:r>
        <w:t>des élèves qui ont souhaité</w:t>
      </w:r>
      <w:r w:rsidR="00077A8F">
        <w:t xml:space="preserve"> ou apprécie</w:t>
      </w:r>
      <w:r w:rsidR="001256A1">
        <w:t>nt</w:t>
      </w:r>
      <w:r>
        <w:t xml:space="preserve"> venir dans une école qui ait ce règlement.</w:t>
      </w:r>
    </w:p>
    <w:p w14:paraId="36D13A58" w14:textId="6EDC9D9C" w:rsidR="00DB30A8" w:rsidRDefault="00DB30A8">
      <w:pPr>
        <w:pBdr>
          <w:bottom w:val="single" w:sz="6" w:space="1" w:color="auto"/>
        </w:pBdr>
      </w:pPr>
      <w:r w:rsidRPr="00077A8F">
        <w:rPr>
          <w:b/>
          <w:bCs/>
        </w:rPr>
        <w:t>Objectif</w:t>
      </w:r>
      <w:r>
        <w:t xml:space="preserve"> : </w:t>
      </w:r>
      <w:r w:rsidRPr="00077A8F">
        <w:rPr>
          <w:u w:val="single"/>
        </w:rPr>
        <w:t>au moins 5 fonctions possibles de la loi</w:t>
      </w:r>
      <w:r>
        <w:t xml:space="preserve"> (en </w:t>
      </w:r>
      <w:r w:rsidRPr="00077A8F">
        <w:rPr>
          <w:u w:val="single"/>
        </w:rPr>
        <w:t>justifiant</w:t>
      </w:r>
      <w:r>
        <w:t xml:space="preserve"> à chaque fois)</w:t>
      </w:r>
    </w:p>
    <w:p w14:paraId="5606E298" w14:textId="77777777" w:rsidR="009C43AC" w:rsidRDefault="009C43AC">
      <w:pPr>
        <w:pBdr>
          <w:bottom w:val="single" w:sz="6" w:space="1" w:color="auto"/>
        </w:pBdr>
      </w:pPr>
    </w:p>
    <w:p w14:paraId="39C983FE" w14:textId="77777777" w:rsidR="006E7F24" w:rsidRDefault="006E7F24">
      <w:pPr>
        <w:rPr>
          <w:b/>
          <w:bCs/>
        </w:rPr>
      </w:pPr>
    </w:p>
    <w:p w14:paraId="226E0F8E" w14:textId="4F278296" w:rsidR="009C43AC" w:rsidRPr="009C43AC" w:rsidRDefault="009C43AC">
      <w:pPr>
        <w:rPr>
          <w:b/>
          <w:bCs/>
        </w:rPr>
      </w:pPr>
      <w:r w:rsidRPr="009C43AC">
        <w:rPr>
          <w:b/>
          <w:bCs/>
        </w:rPr>
        <w:t xml:space="preserve">Extraits du Règlement d’Ordre Intérieur </w:t>
      </w:r>
    </w:p>
    <w:p w14:paraId="43BE1719" w14:textId="1E1B8FF3" w:rsidR="009C43AC" w:rsidRDefault="009C43AC">
      <w:r w:rsidRPr="009C43AC">
        <w:t>Nous demandons à chaque élève d’adopter une tenue sobre, discrète, propre et adaptée à l’environnement scolaire. Les vêtements ne doivent comporter aucun message ou symbole à caractère politique, religieux, discriminatoire, sexuel ou violent,</w:t>
      </w:r>
      <w:r>
        <w:t xml:space="preserve"> </w:t>
      </w:r>
      <w:r w:rsidRPr="009C43AC">
        <w:t>ni référencer des connotations identitaires ou culturelles</w:t>
      </w:r>
    </w:p>
    <w:p w14:paraId="17C02DE0" w14:textId="77777777" w:rsidR="009C43AC" w:rsidRDefault="009C43AC"/>
    <w:p w14:paraId="413EECB9" w14:textId="77777777" w:rsidR="009C43AC" w:rsidRPr="00A30F6D" w:rsidRDefault="009C43AC" w:rsidP="009C43AC">
      <w:r w:rsidRPr="00A30F6D">
        <w:t>Tête découverte à l</w:t>
      </w:r>
      <w:r>
        <w:t>’</w:t>
      </w:r>
      <w:r w:rsidRPr="00A30F6D">
        <w:t>intérieur des bâtiments</w:t>
      </w:r>
    </w:p>
    <w:p w14:paraId="260C5664" w14:textId="77777777" w:rsidR="009C43AC" w:rsidRPr="00333F40" w:rsidRDefault="009C43AC" w:rsidP="009C43AC">
      <w:r w:rsidRPr="00333F40">
        <w:rPr>
          <w:b/>
          <w:bCs/>
        </w:rPr>
        <w:t>Discret</w:t>
      </w:r>
      <w:r w:rsidRPr="00333F40">
        <w:t xml:space="preserve"> : Fait d'être discret, de ne pas chercher à attirer l'attention. Sobriété dans la tenue, le maquillage, le</w:t>
      </w:r>
      <w:r>
        <w:t xml:space="preserve"> </w:t>
      </w:r>
      <w:r w:rsidRPr="00333F40">
        <w:t>vêtement.</w:t>
      </w:r>
    </w:p>
    <w:p w14:paraId="425B045C" w14:textId="77777777" w:rsidR="009C43AC" w:rsidRDefault="009C43AC" w:rsidP="009C43AC">
      <w:r w:rsidRPr="00333F40">
        <w:rPr>
          <w:b/>
          <w:bCs/>
        </w:rPr>
        <w:t>Neutre</w:t>
      </w:r>
      <w:r w:rsidRPr="00333F40">
        <w:t xml:space="preserve"> : la tenue ne véhicule aucun message à caractère politique, religieux, discriminatoire, sexuel ou violent.</w:t>
      </w:r>
    </w:p>
    <w:p w14:paraId="729B0C97" w14:textId="77777777" w:rsidR="009C43AC" w:rsidRDefault="009C43AC"/>
    <w:p w14:paraId="6E44FC70" w14:textId="2C46DAB5" w:rsidR="00333F40" w:rsidRDefault="009C43AC">
      <w:r w:rsidRPr="009C43AC">
        <w:lastRenderedPageBreak/>
        <w:t>.</w:t>
      </w:r>
      <w:r w:rsidR="00333F40">
        <w:rPr>
          <w:noProof/>
        </w:rPr>
        <w:drawing>
          <wp:inline distT="0" distB="0" distL="0" distR="0" wp14:anchorId="2C8211B8" wp14:editId="1B5A85A6">
            <wp:extent cx="8113308" cy="5736194"/>
            <wp:effectExtent l="7302" t="0" r="0" b="0"/>
            <wp:docPr id="1542848888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48888" name="Image 1" descr="Une image contenant texte, capture d’écra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47643" cy="576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93E3" w14:textId="77777777" w:rsidR="00333F40" w:rsidRDefault="00333F40" w:rsidP="00333F40">
      <w:pPr>
        <w:spacing w:after="0" w:line="240" w:lineRule="auto"/>
      </w:pPr>
      <w:r>
        <w:separator/>
      </w:r>
    </w:p>
  </w:endnote>
  <w:endnote w:type="continuationSeparator" w:id="0">
    <w:p w14:paraId="08671706" w14:textId="77777777" w:rsidR="00333F40" w:rsidRDefault="00333F40" w:rsidP="0033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00E1" w14:textId="77777777" w:rsidR="00333F40" w:rsidRDefault="00333F40" w:rsidP="00333F40">
      <w:pPr>
        <w:spacing w:after="0" w:line="240" w:lineRule="auto"/>
      </w:pPr>
      <w:r>
        <w:separator/>
      </w:r>
    </w:p>
  </w:footnote>
  <w:footnote w:type="continuationSeparator" w:id="0">
    <w:p w14:paraId="42926B95" w14:textId="77777777" w:rsidR="00333F40" w:rsidRDefault="00333F40" w:rsidP="00333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A8"/>
    <w:rsid w:val="00077A8F"/>
    <w:rsid w:val="001256A1"/>
    <w:rsid w:val="0014495D"/>
    <w:rsid w:val="00333F40"/>
    <w:rsid w:val="006E7F24"/>
    <w:rsid w:val="0078546A"/>
    <w:rsid w:val="009C43AC"/>
    <w:rsid w:val="00A30F6D"/>
    <w:rsid w:val="00B573EA"/>
    <w:rsid w:val="00C506B0"/>
    <w:rsid w:val="00C7212C"/>
    <w:rsid w:val="00D72E9B"/>
    <w:rsid w:val="00D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BBCB"/>
  <w15:chartTrackingRefBased/>
  <w15:docId w15:val="{D18777FD-C3DE-4489-AAFF-A445A588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3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3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3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30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0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0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30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30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30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3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30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30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30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3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30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30A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33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3F40"/>
  </w:style>
  <w:style w:type="paragraph" w:styleId="Pieddepage">
    <w:name w:val="footer"/>
    <w:basedOn w:val="Normal"/>
    <w:link w:val="PieddepageCar"/>
    <w:uiPriority w:val="99"/>
    <w:unhideWhenUsed/>
    <w:rsid w:val="00333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9</cp:revision>
  <cp:lastPrinted>2025-10-09T12:10:00Z</cp:lastPrinted>
  <dcterms:created xsi:type="dcterms:W3CDTF">2025-10-09T11:52:00Z</dcterms:created>
  <dcterms:modified xsi:type="dcterms:W3CDTF">2025-10-09T12:15:00Z</dcterms:modified>
</cp:coreProperties>
</file>