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D7C5272">
      <w:pPr>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color w:val="000000"/>
          <w:sz w:val="28"/>
          <w:szCs w:val="28"/>
          <w:highlight w:val="none"/>
        </w:rPr>
      </w:pPr>
      <w:r>
        <w:rPr>
          <w:rFonts w:ascii="Gill Sans MT" w:hAnsi="Gill Sans MT" w:eastAsia="Gill Sans MT" w:cs="Gill Sans MT"/>
          <w:color w:val="000000"/>
          <w:sz w:val="28"/>
          <w:szCs w:val="24"/>
        </w:rPr>
        <w:t xml:space="preserve">A été évoquée une fonction métaphysique de la loi : </w:t>
      </w:r>
      <w:r>
        <w:rPr>
          <w:rFonts w:ascii="Gill Sans MT" w:hAnsi="Gill Sans MT" w:eastAsia="Gill Sans MT" w:cs="Gill Sans MT"/>
          <w:i/>
          <w:color w:val="000000"/>
          <w:sz w:val="28"/>
          <w:szCs w:val="24"/>
        </w:rPr>
        <w:t xml:space="preserve">sans lois, le monde disparaîtrait</w:t>
      </w:r>
      <w:r>
        <w:rPr>
          <w:rFonts w:ascii="Gill Sans MT" w:hAnsi="Gill Sans MT" w:eastAsia="Gill Sans MT" w:cs="Gill Sans MT"/>
          <w:color w:val="000000"/>
          <w:sz w:val="28"/>
          <w:szCs w:val="24"/>
        </w:rPr>
        <w:t xml:space="preserve">. Les scientifiques cherchent à le formaliser en cherchant à connaître les lois qui régissent la matière.</w:t>
      </w:r>
      <w:r>
        <w:rPr>
          <w:rFonts w:ascii="Gill Sans MT" w:hAnsi="Gill Sans MT" w:eastAsia="Gill Sans MT" w:cs="Gill Sans MT"/>
          <w:sz w:val="24"/>
          <w:szCs w:val="24"/>
        </w:rPr>
      </w:r>
    </w:p>
    <w:p w14:paraId="4C270CBA">
      <w:pPr>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color w:val="000000"/>
          <w:sz w:val="28"/>
          <w:szCs w:val="28"/>
          <w:highlight w:val="none"/>
        </w:rPr>
      </w:pPr>
      <w:r>
        <w:rPr>
          <w:rFonts w:ascii="Gill Sans MT" w:hAnsi="Gill Sans MT" w:eastAsia="Gill Sans MT" w:cs="Gill Sans MT"/>
          <w:color w:val="000000"/>
          <w:sz w:val="28"/>
          <w:szCs w:val="24"/>
        </w:rPr>
        <w:t xml:space="preserve">Un mythe judaïque, celui des Lamed Wufniks, enseigne que le monde disparaîtrait si n'existaient pas 36 justes sur la terre.</w:t>
      </w:r>
      <w:r>
        <w:rPr>
          <w:rFonts w:ascii="Gill Sans MT" w:hAnsi="Gill Sans MT" w:cs="Gill Sans MT"/>
          <w:sz w:val="28"/>
          <w:szCs w:val="24"/>
        </w:rPr>
      </w: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8"/>
          <w:highlight w:val="none"/>
        </w:rPr>
      </w:r>
    </w:p>
    <w:p w14:paraId="13E0A48F">
      <w:pPr>
        <w:pStyle w:val="142"/>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8"/>
          <w:szCs w:val="24"/>
        </w:rPr>
      </w:pPr>
      <w:r>
        <w:rPr>
          <w:rFonts w:ascii="Gill Sans MT" w:hAnsi="Gill Sans MT" w:eastAsia="Gill Sans MT" w:cs="Gill Sans MT"/>
          <w:b/>
          <w:color w:val="000000"/>
          <w:sz w:val="28"/>
          <w:szCs w:val="24"/>
        </w:rPr>
        <w:t xml:space="preserve">Lamed Wufnik : un poème du poète espagnol  Leopoldo María Panero (1948 – 2014)</w:t>
      </w:r>
      <w:r>
        <w:rPr>
          <w:rFonts w:ascii="Gill Sans MT" w:hAnsi="Gill Sans MT" w:eastAsia="Gill Sans MT" w:cs="Gill Sans MT"/>
          <w:sz w:val="24"/>
          <w:szCs w:val="24"/>
        </w:rPr>
      </w:r>
    </w:p>
    <w:p w14:paraId="37B4FFED">
      <w:pPr>
        <w:pBdr/>
        <w:spacing/>
        <w:ind/>
        <w:rPr>
          <w:sz w:val="24"/>
          <w:szCs w:val="24"/>
        </w:rPr>
        <w:sectPr>
          <w:footerReference w:type="default" r:id="rId8"/>
          <w:footnotePr/>
          <w:endnotePr/>
          <w:type w:val="nextPage"/>
          <w:pgSz w:h="15840" w:orient="portrait" w:w="12240"/>
          <w:pgMar w:top="1440" w:right="1440" w:bottom="1440" w:left="1440" w:header="709" w:footer="709" w:gutter="0"/>
          <w:cols w:num="1" w:sep="0" w:space="720" w:equalWidth="1"/>
        </w:sectPr>
      </w:pPr>
      <w:r>
        <w:rPr>
          <w:sz w:val="24"/>
          <w:szCs w:val="24"/>
        </w:rPr>
      </w:r>
    </w:p>
    <w:p w14:paraId="0CE80D52">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8"/>
          <w:szCs w:val="28"/>
        </w:rPr>
      </w:pP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4"/>
          <w:highlight w:val="none"/>
        </w:rPr>
      </w:r>
    </w:p>
    <w:p w14:paraId="538B519F">
      <w:pPr>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color w:val="000000"/>
          <w:sz w:val="28"/>
          <w:szCs w:val="28"/>
          <w:highlight w:val="none"/>
        </w:rPr>
      </w:pPr>
      <w:r>
        <w:rPr>
          <w:rFonts w:ascii="Gill Sans MT" w:hAnsi="Gill Sans MT" w:eastAsia="Gill Sans MT" w:cs="Gill Sans MT"/>
          <w:color w:val="000000"/>
          <w:sz w:val="28"/>
          <w:szCs w:val="24"/>
        </w:rPr>
        <w:t xml:space="preserve">Je suis un lamed wufnik</w:t>
        <w:br/>
        <w:t xml:space="preserve">sans moi l’univers est néant</w:t>
        <w:br/>
        <w:t xml:space="preserve">les têtes des hommes</w:t>
        <w:br/>
        <w:t xml:space="preserve">sont comme des puis sales et noirs</w:t>
        <w:br/>
        <w:t xml:space="preserve">je suis un lamed wufnik</w:t>
        <w:br/>
        <w:t xml:space="preserve">sans moi l’univers est néant</w:t>
        <w:br/>
        <w:t xml:space="preserve">dieu pleure sur mes épaules</w:t>
        <w:br/>
        <w:t xml:space="preserve">la douleur de l’univers, les flèches</w:t>
        <w:br/>
        <w:t xml:space="preserve">que lui lancent les hommes.</w:t>
        <w:br/>
        <w:t xml:space="preserve">j</w:t>
      </w:r>
      <w:r>
        <w:rPr>
          <w:rFonts w:ascii="Gill Sans MT" w:hAnsi="Gill Sans MT" w:eastAsia="Gill Sans MT" w:cs="Gill Sans MT"/>
          <w:color w:val="000000"/>
          <w:sz w:val="28"/>
          <w:szCs w:val="24"/>
        </w:rPr>
        <w:t xml:space="preserve">e suis un lamed wufnik</w:t>
        <w:br/>
        <w:t xml:space="preserve">sans moi l’univers est néant</w:t>
        <w:br/>
        <w:t xml:space="preserve">j’ai raconté un jour à un Arabe</w:t>
        <w:br/>
        <w:t xml:space="preserve">sombre, durant son sommeil,</w:t>
        <w:br/>
        <w:t xml:space="preserve">cette histoire de ma vie</w:t>
        <w:br/>
        <w:t xml:space="preserve">et il m’a dit «</w:t>
      </w:r>
      <w:r>
        <w:rPr>
          <w:rFonts w:ascii="Gill Sans MT" w:hAnsi="Gill Sans MT" w:eastAsia="Gill Sans MT" w:cs="Gill Sans MT"/>
          <w:color w:val="000000"/>
          <w:sz w:val="28"/>
          <w:szCs w:val="24"/>
          <w:lang w:val="fr-FR"/>
        </w:rPr>
        <w:t xml:space="preserve"> </w:t>
      </w:r>
      <w:r>
        <w:rPr>
          <w:rFonts w:ascii="Gill Sans MT" w:hAnsi="Gill Sans MT" w:eastAsia="Gill Sans MT" w:cs="Gill Sans MT"/>
          <w:color w:val="000000"/>
          <w:sz w:val="28"/>
          <w:szCs w:val="24"/>
        </w:rPr>
        <w:t xml:space="preserve">Tu es un lamed wuf</w:t>
      </w:r>
      <w:r>
        <w:rPr>
          <w:rFonts w:ascii="Gill Sans MT" w:hAnsi="Gill Sans MT" w:eastAsia="Gill Sans MT" w:cs="Gill Sans MT"/>
          <w:color w:val="000000"/>
          <w:sz w:val="28"/>
          <w:szCs w:val="24"/>
          <w:lang w:val="fr-FR"/>
        </w:rPr>
        <w:t xml:space="preserve">n</w:t>
      </w:r>
      <w:r>
        <w:rPr>
          <w:rFonts w:ascii="Gill Sans MT" w:hAnsi="Gill Sans MT" w:eastAsia="Gill Sans MT" w:cs="Gill Sans MT"/>
          <w:color w:val="000000"/>
          <w:sz w:val="28"/>
          <w:szCs w:val="24"/>
        </w:rPr>
        <w:t xml:space="preserve">ik</w:t>
      </w:r>
      <w:r>
        <w:rPr>
          <w:rFonts w:ascii="Gill Sans MT" w:hAnsi="Gill Sans MT" w:eastAsia="Gill Sans MT" w:cs="Gill Sans MT"/>
          <w:color w:val="000000"/>
          <w:sz w:val="28"/>
          <w:szCs w:val="24"/>
        </w:rPr>
        <w:t xml:space="preserve">*</w:t>
      </w:r>
      <w:r>
        <w:rPr>
          <w:rFonts w:ascii="Gill Sans MT" w:hAnsi="Gill Sans MT" w:eastAsia="Gill Sans MT" w:cs="Gill Sans MT"/>
          <w:color w:val="000000"/>
          <w:sz w:val="28"/>
          <w:szCs w:val="24"/>
        </w:rPr>
        <w:br/>
        <w:t xml:space="preserve">sans toi Dieu est pur néant</w:t>
      </w:r>
      <w:r>
        <w:rPr>
          <w:rFonts w:ascii="Gill Sans MT" w:hAnsi="Gill Sans MT" w:eastAsia="Gill Sans MT" w:cs="Gill Sans MT"/>
          <w:color w:val="000000"/>
          <w:sz w:val="28"/>
          <w:szCs w:val="24"/>
          <w:lang w:val="fr-FR"/>
        </w:rPr>
        <w:t xml:space="preserve"> </w:t>
      </w:r>
      <w:r>
        <w:rPr>
          <w:rFonts w:ascii="Gill Sans MT" w:hAnsi="Gill Sans MT" w:eastAsia="Gill Sans MT" w:cs="Gill Sans MT"/>
          <w:color w:val="000000"/>
          <w:sz w:val="28"/>
          <w:szCs w:val="24"/>
        </w:rPr>
        <w:t xml:space="preserve">»</w:t>
      </w:r>
      <w:r>
        <w:rPr>
          <w:rFonts w:ascii="Gill Sans MT" w:hAnsi="Gill Sans MT" w:eastAsia="Gill Sans MT" w:cs="Gill Sans MT"/>
          <w:color w:val="000000"/>
          <w:sz w:val="28"/>
          <w:szCs w:val="24"/>
          <w:lang w:val="fr-FR"/>
        </w:rPr>
      </w:r>
      <w:r>
        <w:rPr>
          <w:rFonts w:ascii="Gill Sans MT" w:hAnsi="Gill Sans MT" w:eastAsia="Gill Sans MT" w:cs="Gill Sans MT"/>
          <w:sz w:val="24"/>
          <w:szCs w:val="24"/>
        </w:rPr>
      </w:r>
    </w:p>
    <w:p w14:paraId="32FB46E5">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8"/>
          <w:szCs w:val="28"/>
          <w:highlight w:val="none"/>
        </w:rPr>
      </w:pPr>
      <w:r>
        <w:rPr>
          <w:rFonts w:ascii="Gill Sans MT" w:hAnsi="Gill Sans MT" w:eastAsia="Gill Sans MT" w:cs="Gill Sans MT"/>
          <w:color w:val="000000"/>
          <w:sz w:val="28"/>
          <w:szCs w:val="24"/>
        </w:rPr>
        <w:t xml:space="preserve">(*) Et il ajouta « et chez les arabes un Kutb » (voir Jorge Luis Borges, </w:t>
      </w:r>
      <w:r>
        <w:rPr>
          <w:rFonts w:ascii="Gill Sans MT" w:hAnsi="Gill Sans MT" w:eastAsia="Gill Sans MT" w:cs="Gill Sans MT"/>
          <w:i/>
          <w:color w:val="000000"/>
          <w:sz w:val="28"/>
          <w:szCs w:val="24"/>
        </w:rPr>
        <w:t xml:space="preserve">Le livre des êtres imaginaires</w:t>
      </w:r>
      <w:r>
        <w:rPr>
          <w:rFonts w:ascii="Gill Sans MT" w:hAnsi="Gill Sans MT" w:eastAsia="Gill Sans MT" w:cs="Gill Sans MT"/>
          <w:color w:val="000000"/>
          <w:sz w:val="28"/>
          <w:szCs w:val="24"/>
        </w:rPr>
        <w:t xml:space="preserve">)</w:t>
      </w:r>
      <w:r>
        <w:rPr>
          <w:rFonts w:ascii="Gill Sans MT" w:hAnsi="Gill Sans MT" w:cs="Gill Sans MT"/>
          <w:sz w:val="28"/>
          <w:szCs w:val="24"/>
        </w:rPr>
      </w:r>
      <w:r>
        <w:rPr>
          <w:rFonts w:ascii="Gill Sans MT" w:hAnsi="Gill Sans MT" w:eastAsia="Gill Sans MT" w:cs="Gill Sans MT"/>
          <w:color w:val="000000"/>
          <w:sz w:val="28"/>
          <w:szCs w:val="28"/>
          <w:highlight w:val="none"/>
        </w:rPr>
      </w:r>
    </w:p>
    <w:p w14:paraId="44E587EB">
      <w:pPr>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color w:val="000000"/>
          <w:sz w:val="28"/>
          <w:szCs w:val="28"/>
          <w:highlight w:val="none"/>
        </w:rPr>
      </w:pPr>
      <w:r>
        <w:rPr>
          <w:rFonts w:ascii="Gill Sans MT" w:hAnsi="Gill Sans MT" w:cs="Gill Sans MT"/>
          <w:sz w:val="28"/>
          <w:szCs w:val="24"/>
          <w:highlight w:val="none"/>
        </w:rPr>
        <w:br w:type="column"/>
      </w:r>
      <w:r>
        <w:rPr>
          <w:rFonts w:ascii="Gill Sans MT" w:hAnsi="Gill Sans MT" w:cs="Gill Sans MT"/>
          <w:sz w:val="28"/>
          <w:szCs w:val="24"/>
          <w:highlight w:val="none"/>
        </w:rPr>
      </w:r>
      <w:r>
        <w:rPr>
          <w:rFonts w:ascii="Gill Sans MT" w:hAnsi="Gill Sans MT" w:cs="Gill Sans MT"/>
          <w:sz w:val="28"/>
          <w:szCs w:val="24"/>
          <w:highlight w:val="none"/>
        </w:rPr>
      </w:r>
    </w:p>
    <w:p w14:paraId="71EB8188">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8"/>
          <w:szCs w:val="24"/>
        </w:rPr>
        <w:sectPr>
          <w:footnotePr/>
          <w:endnotePr/>
          <w:type w:val="continuous"/>
          <w:pgSz w:h="15840" w:orient="portrait" w:w="12240"/>
          <w:pgMar w:top="1440" w:right="1440" w:bottom="1440" w:left="1440" w:header="709" w:footer="709" w:gutter="0"/>
          <w:cols w:num="2" w:sep="0" w:space="709" w:equalWidth="1"/>
        </w:sectPr>
      </w:pPr>
      <w:r>
        <w:rPr>
          <w:rFonts w:ascii="Gill Sans MT" w:hAnsi="Gill Sans MT" w:eastAsia="Gill Sans MT" w:cs="Gill Sans MT"/>
          <w:color w:val="000000"/>
          <w:sz w:val="28"/>
          <w:szCs w:val="24"/>
        </w:rPr>
        <w:t xml:space="preserve">Yo soy un lamed Wufnik</w:t>
        <w:br/>
        <w:t xml:space="preserve">sin mí el universo es nada</w:t>
        <w:br/>
        <w:t xml:space="preserve">las cabezas de los hombres</w:t>
        <w:br/>
        <w:t xml:space="preserve">son como sucios pozos negros</w:t>
        <w:br/>
        <w:t xml:space="preserve">yo soy un lamed Wufnik</w:t>
        <w:br/>
        <w:t xml:space="preserve">sin mí el universo es nada</w:t>
        <w:br/>
        <w:t xml:space="preserve">dios llora en mis hombros</w:t>
        <w:br/>
        <w:t xml:space="preserve">el dolor del universo, las flechas</w:t>
        <w:br/>
        <w:t xml:space="preserve">que le clavan los hombres</w:t>
        <w:br/>
        <w:t xml:space="preserve">yo soy un lam</w:t>
      </w:r>
      <w:r>
        <w:rPr>
          <w:rFonts w:ascii="Gill Sans MT" w:hAnsi="Gill Sans MT" w:eastAsia="Gill Sans MT" w:cs="Gill Sans MT"/>
          <w:color w:val="000000"/>
          <w:sz w:val="28"/>
          <w:szCs w:val="24"/>
        </w:rPr>
        <w:t xml:space="preserve">ed Wufhik</w:t>
        <w:br/>
        <w:t xml:space="preserve">sin mí el universo es nada</w:t>
        <w:br/>
        <w:t xml:space="preserve">le conté un día a un árabe</w:t>
        <w:br/>
        <w:t xml:space="preserve">oscurón, mientras dormía</w:t>
        <w:br/>
        <w:t xml:space="preserve">esta historia de mi vida</w:t>
        <w:br/>
        <w:t xml:space="preserve">y dijo «</w:t>
      </w:r>
      <w:r>
        <w:rPr>
          <w:rFonts w:ascii="Gill Sans MT" w:hAnsi="Gill Sans MT" w:eastAsia="Gill Sans MT" w:cs="Gill Sans MT"/>
          <w:color w:val="000000"/>
          <w:sz w:val="28"/>
          <w:szCs w:val="24"/>
          <w:lang w:val="fr-FR"/>
        </w:rPr>
        <w:t xml:space="preserve"> </w:t>
      </w:r>
      <w:r>
        <w:rPr>
          <w:rFonts w:ascii="Gill Sans MT" w:hAnsi="Gill Sans MT" w:eastAsia="Gill Sans MT" w:cs="Gill Sans MT"/>
          <w:color w:val="000000"/>
          <w:sz w:val="28"/>
          <w:szCs w:val="24"/>
        </w:rPr>
        <w:t xml:space="preserve">tú eres un lamed wufnik </w:t>
        <w:br/>
        <w:t xml:space="preserve">sin ti Dios es pura nada</w:t>
      </w:r>
      <w:r>
        <w:rPr>
          <w:rFonts w:ascii="Gill Sans MT" w:hAnsi="Gill Sans MT" w:eastAsia="Gill Sans MT" w:cs="Gill Sans MT"/>
          <w:color w:val="000000"/>
          <w:sz w:val="28"/>
          <w:szCs w:val="24"/>
          <w:lang w:val="fr-FR"/>
        </w:rPr>
        <w:t xml:space="preserve"> </w:t>
      </w:r>
      <w:r>
        <w:rPr>
          <w:rFonts w:ascii="Gill Sans MT" w:hAnsi="Gill Sans MT" w:eastAsia="Gill Sans MT" w:cs="Gill Sans MT"/>
          <w:color w:val="000000"/>
          <w:sz w:val="28"/>
          <w:szCs w:val="24"/>
        </w:rPr>
        <w:t xml:space="preserve">»</w:t>
      </w:r>
      <w:r>
        <w:rPr>
          <w:rFonts w:ascii="Gill Sans MT" w:hAnsi="Gill Sans MT" w:eastAsia="Gill Sans MT" w:cs="Gill Sans MT"/>
          <w:color w:val="000000"/>
          <w:sz w:val="28"/>
          <w:szCs w:val="24"/>
          <w:highlight w:val="none"/>
        </w:rPr>
      </w:r>
      <w:r>
        <w:rPr>
          <w:rFonts w:ascii="Gill Sans MT" w:hAnsi="Gill Sans MT" w:cs="Gill Sans MT"/>
          <w:sz w:val="28"/>
          <w:szCs w:val="24"/>
        </w:rPr>
      </w:r>
    </w:p>
    <w:p w14:paraId="04D30457">
      <w:pPr>
        <w:pBdr>
          <w:top w:val="none" w:color="000000" w:sz="4" w:space="0"/>
          <w:left w:val="none" w:color="000000" w:sz="4" w:space="0"/>
          <w:bottom w:val="none" w:color="000000" w:sz="4" w:space="0"/>
          <w:right w:val="none" w:color="000000" w:sz="4" w:space="0"/>
        </w:pBdr>
        <w:spacing/>
        <w:ind w:right="0" w:firstLine="0" w:left="0"/>
        <w:jc w:val="left"/>
        <w:rPr>
          <w:rFonts w:ascii="Gill Sans MT" w:hAnsi="Gill Sans MT" w:eastAsia="Gill Sans MT" w:cs="Gill Sans MT"/>
          <w:color w:val="000000"/>
          <w:sz w:val="28"/>
          <w:szCs w:val="28"/>
          <w:highlight w:val="none"/>
        </w:rPr>
      </w:pPr>
      <w:r>
        <w:rPr>
          <w:rFonts w:ascii="Gill Sans MT" w:hAnsi="Gill Sans MT" w:eastAsia="Gill Sans MT" w:cs="Gill Sans MT"/>
          <w:color w:val="000000"/>
          <w:sz w:val="28"/>
          <w:szCs w:val="24"/>
        </w:rPr>
        <w:t xml:space="preserve">Traduit de l’espagnol par Claude de Freyssinet, In « Poésie espagnole. Anthologie 1945 – 1990 » Actes Sud / Editions Unesco, 1995</w:t>
      </w:r>
      <w:r>
        <w:rPr>
          <w:rFonts w:ascii="Gill Sans MT" w:hAnsi="Gill Sans MT" w:cs="Gill Sans MT"/>
          <w:sz w:val="28"/>
          <w:szCs w:val="24"/>
        </w:rPr>
      </w:r>
    </w:p>
    <w:p w14:paraId="563D368C">
      <w:pPr>
        <w:suppressLineNumbers w:val="false"/>
        <w:pBdr/>
        <w:shd w:val="nil"/>
        <w:spacing w:after="200" w:before="0" w:line="348" w:lineRule="auto"/>
        <w:ind/>
        <w:rPr>
          <w:rFonts w:ascii="Gill Sans MT" w:hAnsi="Gill Sans MT" w:cs="Gill Sans MT"/>
          <w:sz w:val="28"/>
          <w:szCs w:val="28"/>
          <w:highlight w:val="none"/>
        </w:rPr>
      </w:pPr>
      <w:r>
        <w:rPr>
          <w:rFonts w:ascii="Gill Sans MT" w:hAnsi="Gill Sans MT" w:cs="Gill Sans MT"/>
          <w:sz w:val="28"/>
          <w:szCs w:val="28"/>
        </w:rPr>
        <w:br w:type="page" w:clear="all"/>
      </w:r>
      <w:r>
        <w:rPr>
          <w:rFonts w:ascii="Gill Sans MT" w:hAnsi="Gill Sans MT" w:eastAsia="Gill Sans MT" w:cs="Gill Sans MT"/>
          <w:color w:val="000000"/>
          <w:sz w:val="28"/>
          <w:szCs w:val="24"/>
        </w:rPr>
        <w:t xml:space="preserve">L'écrivain argentin Jorge Luis Borges évoque, dans son </w:t>
      </w:r>
      <w:r>
        <w:rPr>
          <w:rFonts w:ascii="Gill Sans MT" w:hAnsi="Gill Sans MT" w:eastAsia="Gill Sans MT" w:cs="Gill Sans MT"/>
          <w:i/>
          <w:color w:val="000000"/>
          <w:sz w:val="28"/>
          <w:szCs w:val="24"/>
        </w:rPr>
        <w:t xml:space="preserve">Livre des êtres imaginaires</w:t>
      </w:r>
      <w:r>
        <w:rPr>
          <w:rFonts w:ascii="Gill Sans MT" w:hAnsi="Gill Sans MT" w:eastAsia="Gill Sans MT" w:cs="Gill Sans MT"/>
          <w:color w:val="000000"/>
          <w:sz w:val="28"/>
          <w:szCs w:val="24"/>
        </w:rPr>
        <w:t xml:space="preserve">, les Lamed Wufniks :</w:t>
      </w:r>
      <w:r>
        <w:rPr>
          <w:rFonts w:ascii="Gill Sans MT" w:hAnsi="Gill Sans MT" w:cs="Gill Sans MT"/>
          <w:sz w:val="28"/>
          <w:szCs w:val="24"/>
        </w:rPr>
      </w:r>
      <w:r>
        <w:rPr>
          <w:rFonts w:ascii="Gill Sans MT" w:hAnsi="Gill Sans MT" w:cs="Gill Sans MT"/>
          <w:sz w:val="28"/>
          <w:szCs w:val="28"/>
        </w:rPr>
      </w:r>
    </w:p>
    <w:p w14:paraId="275C3AC1">
      <w:pPr>
        <w:suppressLineNumbers w:val="false"/>
        <w:pBdr/>
        <w:shd w:val="nil" w:color="000000"/>
        <w:spacing w:after="200" w:before="0" w:line="348" w:lineRule="auto"/>
        <w:ind/>
        <w:rPr>
          <w:rFonts w:ascii="Gill Sans MT" w:hAnsi="Gill Sans MT" w:cs="Gill Sans MT"/>
          <w:sz w:val="28"/>
          <w:szCs w:val="28"/>
        </w:rPr>
      </w:pPr>
      <w:r>
        <w:rPr>
          <w:rFonts w:ascii="Gill Sans MT" w:hAnsi="Gill Sans MT" w:cs="Gill Sans MT"/>
          <w:sz w:val="28"/>
          <w:szCs w:val="24"/>
          <w:highlight w:val="none"/>
        </w:rPr>
      </w:r>
      <w:r>
        <w:rPr>
          <w:rFonts w:ascii="Gill Sans MT" w:hAnsi="Gill Sans MT" w:cs="Gill Sans MT"/>
          <w:sz w:val="28"/>
          <w:szCs w:val="24"/>
          <w:highlight w:val="none"/>
        </w:rPr>
      </w:r>
      <w:r>
        <w:rPr>
          <w:rFonts w:ascii="Gill Sans MT" w:hAnsi="Gill Sans MT" w:cs="Gill Sans MT"/>
          <w:sz w:val="28"/>
          <w:szCs w:val="24"/>
          <w:highlight w:val="none"/>
        </w:rPr>
      </w:r>
    </w:p>
    <w:p w14:paraId="206D2DF2">
      <w:pPr>
        <w:suppressLineNumbers w:val="false"/>
        <w:pBdr>
          <w:top w:val="none" w:color="000000" w:sz="4" w:space="0"/>
          <w:left w:val="none" w:color="000000" w:sz="4" w:space="0"/>
          <w:bottom w:val="none" w:color="000000" w:sz="4" w:space="0"/>
          <w:right w:val="none" w:color="000000" w:sz="4" w:space="0"/>
        </w:pBdr>
        <w:spacing w:after="200" w:before="0" w:line="348" w:lineRule="auto"/>
        <w:ind w:right="0" w:firstLine="0" w:left="810"/>
        <w:rPr>
          <w:rFonts w:ascii="Gill Sans MT" w:hAnsi="Gill Sans MT" w:cs="Gill Sans MT"/>
          <w:sz w:val="28"/>
          <w:szCs w:val="24"/>
        </w:rPr>
      </w:pPr>
      <w:r>
        <w:rPr>
          <w:rFonts w:ascii="Gill Sans MT" w:hAnsi="Gill Sans MT" w:eastAsia="Gill Sans MT" w:cs="Gill Sans MT"/>
          <w:color w:val="000000"/>
          <w:sz w:val="28"/>
          <w:szCs w:val="24"/>
        </w:rPr>
        <w:t xml:space="preserve">Il y eut et il y aura toujours sur la terre, trente-six hommes justes dont la mission est de justifier le monde devant Dieu.  Ce sont les Lamed Wufniks. Ils ne se connaissent pas entre eux et ils sont très pauvres. Si un homme parvient à savoir qu'il est u</w:t>
      </w:r>
      <w:r>
        <w:rPr>
          <w:rFonts w:ascii="Gill Sans MT" w:hAnsi="Gill Sans MT" w:eastAsia="Gill Sans MT" w:cs="Gill Sans MT"/>
          <w:color w:val="000000"/>
          <w:sz w:val="28"/>
          <w:szCs w:val="24"/>
        </w:rPr>
        <w:t xml:space="preserve">n Lamed Wufniks, il meurt aussitôt et un autre homme, quelque part sur la planète, le remplace. Ils sont, à leur insu, les piliers secrets de l'univers. Sans eux, Dieu anéantirait le genre humain. Ils sont nos sauveurs mais l'ignorent</w:t>
      </w:r>
      <w:r>
        <w:rPr>
          <w:rFonts w:ascii="Gill Sans MT" w:hAnsi="Gill Sans MT" w:cs="Gill Sans MT"/>
          <w:sz w:val="28"/>
          <w:szCs w:val="24"/>
        </w:rPr>
      </w:r>
      <w:r>
        <w:rPr>
          <w:rFonts w:ascii="Gill Sans MT" w:hAnsi="Gill Sans MT" w:cs="Gill Sans MT"/>
          <w:sz w:val="28"/>
          <w:szCs w:val="24"/>
        </w:rPr>
      </w:r>
    </w:p>
    <w:p w14:paraId="507D103D">
      <w:pPr>
        <w:suppressLineNumbers w:val="false"/>
        <w:pBdr>
          <w:top w:val="none" w:color="000000" w:sz="4" w:space="0"/>
          <w:left w:val="none" w:color="000000" w:sz="4" w:space="0"/>
          <w:bottom w:val="none" w:color="000000" w:sz="4" w:space="0"/>
          <w:right w:val="none" w:color="000000" w:sz="4" w:space="0"/>
        </w:pBdr>
        <w:spacing w:after="200" w:before="0" w:line="348" w:lineRule="auto"/>
        <w:ind w:right="0" w:firstLine="0" w:left="810"/>
        <w:rPr>
          <w:rFonts w:ascii="Gill Sans MT" w:hAnsi="Gill Sans MT" w:cs="Gill Sans MT"/>
          <w:sz w:val="28"/>
          <w:szCs w:val="24"/>
        </w:rPr>
      </w:pPr>
      <w:r>
        <w:rPr>
          <w:rFonts w:ascii="Gill Sans MT" w:hAnsi="Gill Sans MT" w:eastAsia="Gill Sans MT" w:cs="Gill Sans MT"/>
          <w:color w:val="000000"/>
          <w:sz w:val="28"/>
          <w:szCs w:val="24"/>
        </w:rPr>
        <w:t xml:space="preserve">Cette croyance mystique des juifs a été exposée par Max Brod.</w:t>
      </w:r>
      <w:r>
        <w:rPr>
          <w:rFonts w:ascii="Gill Sans MT" w:hAnsi="Gill Sans MT" w:cs="Gill Sans MT"/>
          <w:sz w:val="28"/>
          <w:szCs w:val="24"/>
        </w:rPr>
      </w:r>
      <w:r>
        <w:rPr>
          <w:rFonts w:ascii="Gill Sans MT" w:hAnsi="Gill Sans MT" w:cs="Gill Sans MT"/>
          <w:sz w:val="28"/>
          <w:szCs w:val="24"/>
        </w:rPr>
      </w:r>
    </w:p>
    <w:p w14:paraId="7C54BF18">
      <w:pPr>
        <w:suppressLineNumbers w:val="false"/>
        <w:pBdr>
          <w:top w:val="none" w:color="000000" w:sz="4" w:space="0"/>
          <w:left w:val="none" w:color="000000" w:sz="4" w:space="0"/>
          <w:bottom w:val="none" w:color="000000" w:sz="4" w:space="0"/>
          <w:right w:val="none" w:color="000000" w:sz="4" w:space="0"/>
        </w:pBdr>
        <w:spacing w:after="200" w:before="0" w:line="348" w:lineRule="auto"/>
        <w:ind w:right="0" w:firstLine="0" w:left="810"/>
        <w:rPr>
          <w:rFonts w:ascii="Gill Sans MT" w:hAnsi="Gill Sans MT" w:cs="Gill Sans MT"/>
          <w:sz w:val="28"/>
          <w:szCs w:val="24"/>
        </w:rPr>
      </w:pPr>
      <w:r>
        <w:rPr>
          <w:rFonts w:ascii="Gill Sans MT" w:hAnsi="Gill Sans MT" w:eastAsia="Gill Sans MT" w:cs="Gill Sans MT"/>
          <w:color w:val="000000"/>
          <w:sz w:val="28"/>
          <w:szCs w:val="24"/>
        </w:rPr>
        <w:t xml:space="preserve">L'origine lointaine de cette croyance peut se trouver au chapitre dix-huit de la Genèse, où le Seigneur déclare qu'il ne détruira pas Sodome si dans cette ville il y a dix hommes justes.</w:t>
      </w:r>
      <w:r>
        <w:rPr>
          <w:rFonts w:ascii="Gill Sans MT" w:hAnsi="Gill Sans MT" w:cs="Gill Sans MT"/>
          <w:sz w:val="28"/>
          <w:szCs w:val="24"/>
        </w:rPr>
      </w:r>
      <w:r>
        <w:rPr>
          <w:rFonts w:ascii="Gill Sans MT" w:hAnsi="Gill Sans MT" w:cs="Gill Sans MT"/>
          <w:sz w:val="28"/>
          <w:szCs w:val="24"/>
        </w:rPr>
      </w:r>
    </w:p>
    <w:p w14:paraId="708661B9">
      <w:pPr>
        <w:suppressLineNumbers w:val="false"/>
        <w:pBdr>
          <w:top w:val="none" w:color="000000" w:sz="4" w:space="0"/>
          <w:left w:val="none" w:color="000000" w:sz="4" w:space="0"/>
          <w:bottom w:val="none" w:color="000000" w:sz="4" w:space="0"/>
          <w:right w:val="none" w:color="000000" w:sz="4" w:space="0"/>
        </w:pBdr>
        <w:spacing w:after="200" w:before="0" w:line="348" w:lineRule="auto"/>
        <w:ind w:right="0" w:firstLine="0" w:left="810"/>
        <w:rPr>
          <w:rFonts w:ascii="Gill Sans MT" w:hAnsi="Gill Sans MT" w:cs="Gill Sans MT"/>
          <w:sz w:val="28"/>
          <w:szCs w:val="24"/>
        </w:rPr>
      </w:pPr>
      <w:r>
        <w:rPr>
          <w:rFonts w:ascii="Gill Sans MT" w:hAnsi="Gill Sans MT" w:eastAsia="Gill Sans MT" w:cs="Gill Sans MT"/>
          <w:color w:val="000000"/>
          <w:sz w:val="28"/>
          <w:szCs w:val="24"/>
        </w:rPr>
        <w:t xml:space="preserve">Les Arabes ont un personnage analogue , le Kutb.</w:t>
      </w:r>
      <w:r>
        <w:rPr>
          <w:rFonts w:ascii="Gill Sans MT" w:hAnsi="Gill Sans MT" w:cs="Gill Sans MT"/>
          <w:sz w:val="28"/>
          <w:szCs w:val="24"/>
        </w:rPr>
      </w:r>
      <w:r>
        <w:rPr>
          <w:rFonts w:ascii="Gill Sans MT" w:hAnsi="Gill Sans MT" w:cs="Gill Sans MT"/>
          <w:sz w:val="28"/>
          <w:szCs w:val="24"/>
        </w:rPr>
      </w:r>
    </w:p>
    <w:p w14:paraId="1CD0C4A9">
      <w:pPr>
        <w:suppressLineNumbers w:val="false"/>
        <w:pBdr>
          <w:top w:val="none" w:color="000000" w:sz="4" w:space="0"/>
          <w:left w:val="none" w:color="000000" w:sz="4" w:space="0"/>
          <w:bottom w:val="none" w:color="000000" w:sz="4" w:space="0"/>
          <w:right w:val="none" w:color="000000" w:sz="4" w:space="0"/>
        </w:pBdr>
        <w:spacing w:after="200" w:before="0" w:line="348" w:lineRule="auto"/>
        <w:ind w:right="0" w:firstLine="0" w:left="0"/>
        <w:jc w:val="left"/>
        <w:rPr>
          <w:rFonts w:ascii="Gill Sans MT" w:hAnsi="Gill Sans MT" w:cs="Gill Sans MT"/>
          <w:sz w:val="28"/>
          <w:szCs w:val="28"/>
        </w:rPr>
      </w:pP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4"/>
          <w:highlight w:val="none"/>
        </w:rPr>
      </w:r>
      <w:r>
        <w:rPr>
          <w:rFonts w:ascii="Gill Sans MT" w:hAnsi="Gill Sans MT" w:eastAsia="Gill Sans MT" w:cs="Gill Sans MT"/>
          <w:color w:val="000000"/>
          <w:sz w:val="28"/>
          <w:szCs w:val="24"/>
          <w:highlight w:val="none"/>
        </w:rPr>
      </w:r>
    </w:p>
    <w:p w14:paraId="384670CC">
      <w:pPr>
        <w:suppressLineNumbers w:val="false"/>
        <w:pBdr>
          <w:top w:val="none" w:color="000000" w:sz="4" w:space="0"/>
          <w:left w:val="none" w:color="000000" w:sz="4" w:space="0"/>
          <w:bottom w:val="none" w:color="000000" w:sz="4" w:space="0"/>
          <w:right w:val="none" w:color="000000" w:sz="4" w:space="0"/>
        </w:pBdr>
        <w:spacing w:after="200" w:before="0" w:line="348" w:lineRule="auto"/>
        <w:ind w:right="0" w:firstLine="0" w:left="0"/>
        <w:rPr>
          <w:rFonts w:ascii="Gill Sans MT" w:hAnsi="Gill Sans MT" w:cs="Gill Sans MT"/>
          <w:sz w:val="28"/>
          <w:szCs w:val="24"/>
        </w:rPr>
      </w:pPr>
      <w:r>
        <w:rPr>
          <w:rFonts w:ascii="Gill Sans MT" w:hAnsi="Gill Sans MT" w:eastAsia="Gill Sans MT" w:cs="Gill Sans MT"/>
          <w:color w:val="000000"/>
          <w:sz w:val="28"/>
          <w:szCs w:val="24"/>
        </w:rPr>
        <w:t xml:space="preserve"> </w:t>
      </w:r>
      <w:r>
        <w:rPr>
          <w:rFonts w:ascii="Gill Sans MT" w:hAnsi="Gill Sans MT" w:eastAsia="Gill Sans MT" w:cs="Gill Sans MT"/>
          <w:sz w:val="24"/>
          <w:szCs w:val="24"/>
        </w:rPr>
      </w:r>
    </w:p>
    <w:p>
      <w:pPr>
        <w:suppressLineNumbers w:val="false"/>
        <w:pBdr/>
        <w:spacing w:after="200" w:before="0" w:line="348" w:lineRule="auto"/>
        <w:ind/>
        <w:rPr>
          <w:rFonts w:ascii="Gill Sans MT" w:hAnsi="Gill Sans MT" w:cs="Gill Sans MT"/>
          <w:sz w:val="24"/>
          <w:szCs w:val="24"/>
        </w:rPr>
      </w:pPr>
      <w:r>
        <w:rPr>
          <w:rFonts w:ascii="Gill Sans MT" w:hAnsi="Gill Sans MT" w:eastAsia="Gill Sans MT" w:cs="Gill Sans MT"/>
          <w:sz w:val="24"/>
          <w:szCs w:val="24"/>
        </w:rPr>
      </w:r>
      <w:r>
        <w:rPr>
          <w:rFonts w:ascii="Gill Sans MT" w:hAnsi="Gill Sans MT" w:eastAsia="Gill Sans MT" w:cs="Gill Sans MT"/>
          <w:sz w:val="24"/>
          <w:szCs w:val="24"/>
        </w:rPr>
      </w:r>
    </w:p>
    <w:sectPr>
      <w:footnotePr/>
      <w:endnotePr/>
      <w:type w:val="continuous"/>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F1B9043">
    <w:pPr>
      <w:pStyle w:val="178"/>
      <w:pBdr/>
      <w:spacing/>
      <w:ind/>
      <w:jc w:val="right"/>
      <w:rPr/>
    </w:pPr>
    <w:r>
      <w:rPr>
        <w:lang w:val="fr-FR"/>
      </w:rPr>
      <w:t xml:space="preserve">Une question « impossible » : Ëtes-vous un Lamed Wufnik ? - </w:t>
    </w:r>
    <w:fldSimple w:instr="PAGE \* MERGEFORMAT">
      <w:r>
        <w:t xml:space="preserve">1</w:t>
      </w:r>
    </w:fldSimple>
    <w:r/>
    <w:r/>
  </w:p>
  <w:p w14:paraId="045EF605">
    <w:pPr>
      <w:pStyle w:val="178"/>
      <w:pBdr/>
      <w:spacing/>
      <w:ind/>
      <w:rP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2026-01-19T11:26:17Z</dcterms:modified>
</cp:coreProperties>
</file>