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F73" w:rsidRPr="004D5F73" w:rsidRDefault="004D5F73" w:rsidP="004D5F73">
      <w:pPr>
        <w:spacing w:before="100" w:beforeAutospacing="1" w:after="100" w:afterAutospacing="1" w:line="240" w:lineRule="auto"/>
        <w:jc w:val="both"/>
        <w:rPr>
          <w:rFonts w:ascii="Gill Sans MT" w:eastAsia="Times New Roman" w:hAnsi="Gill Sans MT" w:cs="Times New Roman"/>
          <w:b/>
          <w:bCs/>
          <w:sz w:val="32"/>
          <w:szCs w:val="32"/>
          <w:lang w:val="fr-BE" w:eastAsia="fr-BE"/>
        </w:rPr>
      </w:pPr>
      <w:r w:rsidRPr="004D5F73">
        <w:rPr>
          <w:rFonts w:ascii="Gill Sans MT" w:eastAsia="Times New Roman" w:hAnsi="Gill Sans MT" w:cs="Times New Roman"/>
          <w:b/>
          <w:bCs/>
          <w:sz w:val="32"/>
          <w:szCs w:val="32"/>
          <w:lang w:val="fr-BE" w:eastAsia="fr-BE"/>
        </w:rPr>
        <w:t>Fantastique, étrange, merveilleux, allégorique (symbolique)</w:t>
      </w:r>
    </w:p>
    <w:p w:rsidR="004D5F73" w:rsidRPr="004D5F73" w:rsidRDefault="004D5F73" w:rsidP="004D5F73">
      <w:pPr>
        <w:spacing w:before="100" w:beforeAutospacing="1" w:after="100" w:afterAutospacing="1" w:line="240" w:lineRule="auto"/>
        <w:jc w:val="both"/>
        <w:rPr>
          <w:rFonts w:ascii="Gill Sans MT" w:eastAsia="Times New Roman" w:hAnsi="Gill Sans MT" w:cs="Times New Roman"/>
          <w:lang w:val="fr-BE" w:eastAsia="fr-BE"/>
        </w:rPr>
      </w:pPr>
      <w:r w:rsidRPr="004D5F73">
        <w:rPr>
          <w:rFonts w:ascii="Gill Sans MT" w:eastAsia="Times New Roman" w:hAnsi="Gill Sans MT" w:cs="Times New Roman"/>
          <w:lang w:val="fr-BE" w:eastAsia="fr-BE"/>
        </w:rPr>
        <w:t xml:space="preserve">Tzvetan Todorov distingue de la façon suivante les sous-genres narratifs du </w:t>
      </w:r>
      <w:r w:rsidRPr="004D5F73">
        <w:rPr>
          <w:rFonts w:ascii="Gill Sans MT" w:eastAsia="Times New Roman" w:hAnsi="Gill Sans MT" w:cs="Times New Roman"/>
          <w:u w:val="single"/>
          <w:lang w:val="fr-BE" w:eastAsia="fr-BE"/>
        </w:rPr>
        <w:t>fantastique</w:t>
      </w:r>
      <w:r w:rsidRPr="004D5F73">
        <w:rPr>
          <w:rFonts w:ascii="Gill Sans MT" w:eastAsia="Times New Roman" w:hAnsi="Gill Sans MT" w:cs="Times New Roman"/>
          <w:lang w:val="fr-BE" w:eastAsia="fr-BE"/>
        </w:rPr>
        <w:t xml:space="preserve">, de </w:t>
      </w:r>
      <w:r w:rsidRPr="004D5F73">
        <w:rPr>
          <w:rFonts w:ascii="Gill Sans MT" w:eastAsia="Times New Roman" w:hAnsi="Gill Sans MT" w:cs="Times New Roman"/>
          <w:u w:val="single"/>
          <w:lang w:val="fr-BE" w:eastAsia="fr-BE"/>
        </w:rPr>
        <w:t>l</w:t>
      </w:r>
      <w:r w:rsidR="0010321F" w:rsidRPr="00796B44">
        <w:rPr>
          <w:rFonts w:ascii="Gill Sans MT" w:eastAsia="Times New Roman" w:hAnsi="Gill Sans MT" w:cs="Times New Roman"/>
          <w:u w:val="single"/>
          <w:lang w:val="fr-BE" w:eastAsia="fr-BE"/>
        </w:rPr>
        <w:t>’</w:t>
      </w:r>
      <w:r w:rsidRPr="004D5F73">
        <w:rPr>
          <w:rFonts w:ascii="Gill Sans MT" w:eastAsia="Times New Roman" w:hAnsi="Gill Sans MT" w:cs="Times New Roman"/>
          <w:u w:val="single"/>
          <w:lang w:val="fr-BE" w:eastAsia="fr-BE"/>
        </w:rPr>
        <w:t>étrange</w:t>
      </w:r>
      <w:r w:rsidRPr="004D5F73">
        <w:rPr>
          <w:rFonts w:ascii="Gill Sans MT" w:eastAsia="Times New Roman" w:hAnsi="Gill Sans MT" w:cs="Times New Roman"/>
          <w:lang w:val="fr-BE" w:eastAsia="fr-BE"/>
        </w:rPr>
        <w:t xml:space="preserve"> et du </w:t>
      </w:r>
      <w:r w:rsidRPr="004D5F73">
        <w:rPr>
          <w:rFonts w:ascii="Gill Sans MT" w:eastAsia="Times New Roman" w:hAnsi="Gill Sans MT" w:cs="Times New Roman"/>
          <w:u w:val="single"/>
          <w:lang w:val="fr-BE" w:eastAsia="fr-BE"/>
        </w:rPr>
        <w:t>merveilleux</w:t>
      </w:r>
      <w:r w:rsidR="0010321F">
        <w:rPr>
          <w:rFonts w:ascii="Gill Sans MT" w:eastAsia="Times New Roman" w:hAnsi="Gill Sans MT" w:cs="Times New Roman"/>
          <w:lang w:val="fr-BE" w:eastAsia="fr-BE"/>
        </w:rPr>
        <w:t> </w:t>
      </w:r>
      <w:r w:rsidRPr="004D5F73">
        <w:rPr>
          <w:rFonts w:ascii="Gill Sans MT" w:eastAsia="Times New Roman" w:hAnsi="Gill Sans MT" w:cs="Times New Roman"/>
          <w:lang w:val="fr-BE" w:eastAsia="fr-BE"/>
        </w:rPr>
        <w:t>:</w:t>
      </w:r>
    </w:p>
    <w:p w:rsidR="004D5F73" w:rsidRPr="004D5F73" w:rsidRDefault="004D5F73" w:rsidP="00E87247">
      <w:pPr>
        <w:spacing w:before="100" w:beforeAutospacing="1" w:after="100" w:afterAutospacing="1" w:line="240" w:lineRule="auto"/>
        <w:ind w:left="567"/>
        <w:jc w:val="both"/>
        <w:rPr>
          <w:rFonts w:ascii="Gill Sans MT" w:eastAsia="Times New Roman" w:hAnsi="Gill Sans MT" w:cs="Times New Roman"/>
          <w:lang w:val="fr-BE" w:eastAsia="fr-BE"/>
        </w:rPr>
      </w:pPr>
      <w:r w:rsidRPr="004D5F73">
        <w:rPr>
          <w:rFonts w:ascii="Gill Sans MT" w:eastAsia="Times New Roman" w:hAnsi="Gill Sans MT" w:cs="Times New Roman"/>
          <w:lang w:val="fr-BE" w:eastAsia="fr-BE"/>
        </w:rPr>
        <w:t>«</w:t>
      </w:r>
      <w:r w:rsidR="0010321F">
        <w:rPr>
          <w:rFonts w:ascii="Arial" w:eastAsia="Times New Roman" w:hAnsi="Arial" w:cs="Arial"/>
          <w:lang w:val="fr-BE" w:eastAsia="fr-BE"/>
        </w:rPr>
        <w:t> </w:t>
      </w:r>
      <w:r w:rsidRPr="004D5F73">
        <w:rPr>
          <w:rFonts w:ascii="Gill Sans MT" w:eastAsia="Times New Roman" w:hAnsi="Gill Sans MT" w:cs="Times New Roman"/>
          <w:lang w:val="fr-BE" w:eastAsia="fr-BE"/>
        </w:rPr>
        <w:t>Dans un monde qui est bien le nôtre, celui que nous connaissons, sans diables, sylphides, ni vampires, se produit un événement qui ne peut s’expliquer par les lois de ce même monde familier. Celui qui perçoit l’événement doit opter pour l’une des deux solutions possibles</w:t>
      </w:r>
      <w:r w:rsidR="0010321F">
        <w:rPr>
          <w:rFonts w:ascii="Gill Sans MT" w:eastAsia="Times New Roman" w:hAnsi="Gill Sans MT" w:cs="Times New Roman"/>
          <w:lang w:val="fr-BE" w:eastAsia="fr-BE"/>
        </w:rPr>
        <w:t> </w:t>
      </w:r>
      <w:r w:rsidRPr="004D5F73">
        <w:rPr>
          <w:rFonts w:ascii="Gill Sans MT" w:eastAsia="Times New Roman" w:hAnsi="Gill Sans MT" w:cs="Times New Roman"/>
          <w:lang w:val="fr-BE" w:eastAsia="fr-BE"/>
        </w:rPr>
        <w:t>: ou bien il s’agit d’une illusion des sens, d’un produit de l’imagination et les lois du monde restent alors ce qu’elles sont</w:t>
      </w:r>
      <w:r w:rsidR="0010321F">
        <w:rPr>
          <w:rFonts w:ascii="Arial" w:eastAsia="Times New Roman" w:hAnsi="Arial" w:cs="Arial"/>
          <w:lang w:val="fr-BE" w:eastAsia="fr-BE"/>
        </w:rPr>
        <w:t> </w:t>
      </w:r>
      <w:r w:rsidRPr="004D5F73">
        <w:rPr>
          <w:rFonts w:ascii="Gill Sans MT" w:eastAsia="Times New Roman" w:hAnsi="Gill Sans MT" w:cs="Times New Roman"/>
          <w:lang w:val="fr-BE" w:eastAsia="fr-BE"/>
        </w:rPr>
        <w:t>; ou bien l’événement a véritablement eu lieu, il est partie intégrante de la réalité, mais alors cette réalité est régie par des lois inconnues de nous. Ou bien le diable est une illusion, un être imaginaire</w:t>
      </w:r>
      <w:r w:rsidR="0010321F">
        <w:rPr>
          <w:rFonts w:ascii="Arial" w:eastAsia="Times New Roman" w:hAnsi="Arial" w:cs="Arial"/>
          <w:lang w:val="fr-BE" w:eastAsia="fr-BE"/>
        </w:rPr>
        <w:t> </w:t>
      </w:r>
      <w:r w:rsidRPr="004D5F73">
        <w:rPr>
          <w:rFonts w:ascii="Gill Sans MT" w:eastAsia="Times New Roman" w:hAnsi="Gill Sans MT" w:cs="Times New Roman"/>
          <w:lang w:val="fr-BE" w:eastAsia="fr-BE"/>
        </w:rPr>
        <w:t>; ou bien il existe réellement, tout comme les autres êtres vivants</w:t>
      </w:r>
      <w:r w:rsidR="0010321F">
        <w:rPr>
          <w:rFonts w:ascii="Gill Sans MT" w:eastAsia="Times New Roman" w:hAnsi="Gill Sans MT" w:cs="Times New Roman"/>
          <w:lang w:val="fr-BE" w:eastAsia="fr-BE"/>
        </w:rPr>
        <w:t> </w:t>
      </w:r>
      <w:r w:rsidRPr="004D5F73">
        <w:rPr>
          <w:rFonts w:ascii="Gill Sans MT" w:eastAsia="Times New Roman" w:hAnsi="Gill Sans MT" w:cs="Times New Roman"/>
          <w:lang w:val="fr-BE" w:eastAsia="fr-BE"/>
        </w:rPr>
        <w:t>: avec cette réserve qu’on le rencontre rarement.</w:t>
      </w:r>
    </w:p>
    <w:p w:rsidR="004D5F73" w:rsidRPr="004D5F73" w:rsidRDefault="004D5F73" w:rsidP="00E87247">
      <w:pPr>
        <w:spacing w:before="100" w:beforeAutospacing="1" w:after="100" w:afterAutospacing="1" w:line="240" w:lineRule="auto"/>
        <w:ind w:left="567"/>
        <w:jc w:val="both"/>
        <w:rPr>
          <w:rFonts w:ascii="Gill Sans MT" w:eastAsia="Times New Roman" w:hAnsi="Gill Sans MT" w:cs="Times New Roman"/>
          <w:lang w:val="fr-BE" w:eastAsia="fr-BE"/>
        </w:rPr>
      </w:pPr>
      <w:r w:rsidRPr="004D5F73">
        <w:rPr>
          <w:rFonts w:ascii="Gill Sans MT" w:eastAsia="Times New Roman" w:hAnsi="Gill Sans MT" w:cs="Times New Roman"/>
          <w:lang w:val="fr-BE" w:eastAsia="fr-BE"/>
        </w:rPr>
        <w:t>Le fantastique occupe le temps de cette incertitude</w:t>
      </w:r>
      <w:r w:rsidR="0010321F">
        <w:rPr>
          <w:rFonts w:ascii="Arial" w:eastAsia="Times New Roman" w:hAnsi="Arial" w:cs="Arial"/>
          <w:lang w:val="fr-BE" w:eastAsia="fr-BE"/>
        </w:rPr>
        <w:t> </w:t>
      </w:r>
      <w:r w:rsidRPr="004D5F73">
        <w:rPr>
          <w:rFonts w:ascii="Gill Sans MT" w:eastAsia="Times New Roman" w:hAnsi="Gill Sans MT" w:cs="Times New Roman"/>
          <w:lang w:val="fr-BE" w:eastAsia="fr-BE"/>
        </w:rPr>
        <w:t>; dès qu’on choisit l’une ou l’autre réponse, on quitte le fantastique pour entrer dans un genre voisin, l’étrange ou le merveilleux. Le fantastique, c’est l’hésitation éprouvée par un être qui ne connaît que les lois naturelles, face à un événement en apparence surnaturel.</w:t>
      </w:r>
      <w:r w:rsidR="0010321F">
        <w:rPr>
          <w:rFonts w:ascii="Arial" w:eastAsia="Times New Roman" w:hAnsi="Arial" w:cs="Arial"/>
          <w:lang w:val="fr-BE" w:eastAsia="fr-BE"/>
        </w:rPr>
        <w:t> </w:t>
      </w:r>
      <w:r w:rsidRPr="004D5F73">
        <w:rPr>
          <w:rFonts w:ascii="Gill Sans MT" w:eastAsia="Times New Roman" w:hAnsi="Gill Sans MT" w:cs="Times New Roman"/>
          <w:lang w:val="fr-BE" w:eastAsia="fr-BE"/>
        </w:rPr>
        <w:t>»</w:t>
      </w:r>
    </w:p>
    <w:p w:rsidR="004D5F73" w:rsidRPr="004D5F73" w:rsidRDefault="004D5F73" w:rsidP="00E87247">
      <w:pPr>
        <w:spacing w:before="100" w:beforeAutospacing="1" w:after="100" w:afterAutospacing="1" w:line="240" w:lineRule="auto"/>
        <w:ind w:left="567"/>
        <w:jc w:val="right"/>
        <w:rPr>
          <w:rFonts w:ascii="Gill Sans MT" w:eastAsia="Times New Roman" w:hAnsi="Gill Sans MT" w:cs="Times New Roman"/>
          <w:lang w:val="fr-BE" w:eastAsia="fr-BE"/>
        </w:rPr>
      </w:pPr>
      <w:r w:rsidRPr="004D5F73">
        <w:rPr>
          <w:rFonts w:ascii="Gill Sans MT" w:eastAsia="Times New Roman" w:hAnsi="Gill Sans MT" w:cs="Times New Roman"/>
          <w:i/>
          <w:iCs/>
          <w:lang w:val="fr-BE" w:eastAsia="fr-BE"/>
        </w:rPr>
        <w:t>Introduction à la littérature fantastique</w:t>
      </w:r>
      <w:r w:rsidRPr="004D5F73">
        <w:rPr>
          <w:rFonts w:ascii="Gill Sans MT" w:eastAsia="Times New Roman" w:hAnsi="Gill Sans MT" w:cs="Times New Roman"/>
          <w:lang w:val="fr-BE" w:eastAsia="fr-BE"/>
        </w:rPr>
        <w:t>, Tzvetan Todorov</w:t>
      </w:r>
    </w:p>
    <w:p w:rsidR="004D5F73" w:rsidRPr="004D5F73" w:rsidRDefault="004D5F73" w:rsidP="004D5F73">
      <w:pPr>
        <w:spacing w:before="100" w:beforeAutospacing="1" w:after="100" w:afterAutospacing="1" w:line="240" w:lineRule="auto"/>
        <w:jc w:val="both"/>
        <w:rPr>
          <w:rFonts w:ascii="Gill Sans MT" w:eastAsia="Times New Roman" w:hAnsi="Gill Sans MT" w:cs="Times New Roman"/>
          <w:lang w:val="fr-BE" w:eastAsia="fr-BE"/>
        </w:rPr>
      </w:pPr>
      <w:r w:rsidRPr="004D5F73">
        <w:rPr>
          <w:rFonts w:ascii="Gill Sans MT" w:eastAsia="Times New Roman" w:hAnsi="Gill Sans MT" w:cs="Times New Roman"/>
          <w:lang w:val="fr-BE" w:eastAsia="fr-BE"/>
        </w:rPr>
        <w:t>Le point commun de ces trois types de récits</w:t>
      </w:r>
      <w:r w:rsidR="0010321F">
        <w:rPr>
          <w:rFonts w:ascii="Gill Sans MT" w:eastAsia="Times New Roman" w:hAnsi="Gill Sans MT" w:cs="Times New Roman"/>
          <w:lang w:val="fr-BE" w:eastAsia="fr-BE"/>
        </w:rPr>
        <w:t> </w:t>
      </w:r>
      <w:r w:rsidRPr="004D5F73">
        <w:rPr>
          <w:rFonts w:ascii="Gill Sans MT" w:eastAsia="Times New Roman" w:hAnsi="Gill Sans MT" w:cs="Times New Roman"/>
          <w:lang w:val="fr-BE" w:eastAsia="fr-BE"/>
        </w:rPr>
        <w:t xml:space="preserve">: y survient quelque chose de </w:t>
      </w:r>
      <w:r w:rsidRPr="004D5F73">
        <w:rPr>
          <w:rFonts w:ascii="Gill Sans MT" w:eastAsia="Times New Roman" w:hAnsi="Gill Sans MT" w:cs="Times New Roman"/>
          <w:b/>
          <w:bCs/>
          <w:lang w:val="fr-BE" w:eastAsia="fr-BE"/>
        </w:rPr>
        <w:t xml:space="preserve">surnaturel </w:t>
      </w:r>
      <w:r w:rsidRPr="004D5F73">
        <w:rPr>
          <w:rFonts w:ascii="Gill Sans MT" w:eastAsia="Times New Roman" w:hAnsi="Gill Sans MT" w:cs="Times New Roman"/>
          <w:lang w:val="fr-BE" w:eastAsia="fr-BE"/>
        </w:rPr>
        <w:t>ou d</w:t>
      </w:r>
      <w:r w:rsidR="0010321F" w:rsidRPr="00796B44">
        <w:rPr>
          <w:rFonts w:ascii="Gill Sans MT" w:eastAsia="Times New Roman" w:hAnsi="Gill Sans MT" w:cs="Times New Roman"/>
          <w:lang w:val="fr-BE" w:eastAsia="fr-BE"/>
        </w:rPr>
        <w:t>’</w:t>
      </w:r>
      <w:r w:rsidRPr="004D5F73">
        <w:rPr>
          <w:rFonts w:ascii="Gill Sans MT" w:eastAsia="Times New Roman" w:hAnsi="Gill Sans MT" w:cs="Times New Roman"/>
          <w:b/>
          <w:bCs/>
          <w:lang w:val="fr-BE" w:eastAsia="fr-BE"/>
        </w:rPr>
        <w:t>apparemment</w:t>
      </w:r>
      <w:r w:rsidRPr="004D5F73">
        <w:rPr>
          <w:rFonts w:ascii="Gill Sans MT" w:eastAsia="Times New Roman" w:hAnsi="Gill Sans MT" w:cs="Times New Roman"/>
          <w:lang w:val="fr-BE" w:eastAsia="fr-BE"/>
        </w:rPr>
        <w:t xml:space="preserve"> </w:t>
      </w:r>
      <w:r w:rsidRPr="004D5F73">
        <w:rPr>
          <w:rFonts w:ascii="Gill Sans MT" w:eastAsia="Times New Roman" w:hAnsi="Gill Sans MT" w:cs="Times New Roman"/>
          <w:b/>
          <w:bCs/>
          <w:lang w:val="fr-BE" w:eastAsia="fr-BE"/>
        </w:rPr>
        <w:t>surnaturel</w:t>
      </w:r>
      <w:r w:rsidRPr="004D5F73">
        <w:rPr>
          <w:rFonts w:ascii="Gill Sans MT" w:eastAsia="Times New Roman" w:hAnsi="Gill Sans MT" w:cs="Times New Roman"/>
          <w:lang w:val="fr-BE" w:eastAsia="fr-BE"/>
        </w:rPr>
        <w:t>.</w:t>
      </w:r>
    </w:p>
    <w:p w:rsidR="004D5F73" w:rsidRPr="004D5F73" w:rsidRDefault="004D5F73" w:rsidP="004D5F73">
      <w:pPr>
        <w:spacing w:before="100" w:beforeAutospacing="1" w:after="100" w:afterAutospacing="1" w:line="240" w:lineRule="auto"/>
        <w:jc w:val="both"/>
        <w:rPr>
          <w:rFonts w:ascii="Gill Sans MT" w:eastAsia="Times New Roman" w:hAnsi="Gill Sans MT" w:cs="Times New Roman"/>
          <w:lang w:val="fr-BE" w:eastAsia="fr-BE"/>
        </w:rPr>
      </w:pPr>
      <w:r w:rsidRPr="004D5F73">
        <w:rPr>
          <w:rFonts w:ascii="Gill Sans MT" w:eastAsia="Times New Roman" w:hAnsi="Gill Sans MT" w:cs="Times New Roman"/>
          <w:lang w:val="fr-BE" w:eastAsia="fr-BE"/>
        </w:rPr>
        <w:t>Ce qui va les distinguer est la manière dont le lecteur va éventuellement trancher la question</w:t>
      </w:r>
      <w:r w:rsidR="0010321F">
        <w:rPr>
          <w:rFonts w:ascii="Gill Sans MT" w:eastAsia="Times New Roman" w:hAnsi="Gill Sans MT" w:cs="Times New Roman"/>
          <w:lang w:val="fr-BE" w:eastAsia="fr-BE"/>
        </w:rPr>
        <w:t> </w:t>
      </w:r>
      <w:r w:rsidRPr="004D5F73">
        <w:rPr>
          <w:rFonts w:ascii="Gill Sans MT" w:eastAsia="Times New Roman" w:hAnsi="Gill Sans MT" w:cs="Times New Roman"/>
          <w:lang w:val="fr-BE" w:eastAsia="fr-BE"/>
        </w:rPr>
        <w:t>:</w:t>
      </w:r>
    </w:p>
    <w:p w:rsidR="004D5F73" w:rsidRPr="004D5F73" w:rsidRDefault="004D5F73" w:rsidP="004D5F73">
      <w:pPr>
        <w:numPr>
          <w:ilvl w:val="0"/>
          <w:numId w:val="1"/>
        </w:numPr>
        <w:spacing w:before="100" w:beforeAutospacing="1" w:after="100" w:afterAutospacing="1" w:line="240" w:lineRule="auto"/>
        <w:jc w:val="both"/>
        <w:rPr>
          <w:rFonts w:ascii="Gill Sans MT" w:eastAsia="Times New Roman" w:hAnsi="Gill Sans MT" w:cs="Times New Roman"/>
          <w:lang w:val="fr-BE" w:eastAsia="fr-BE"/>
        </w:rPr>
      </w:pPr>
      <w:r w:rsidRPr="004D5F73">
        <w:rPr>
          <w:rFonts w:ascii="Gill Sans MT" w:eastAsia="Times New Roman" w:hAnsi="Gill Sans MT" w:cs="Times New Roman"/>
          <w:lang w:val="fr-BE" w:eastAsia="fr-BE"/>
        </w:rPr>
        <w:t xml:space="preserve">soit le phénomène est au final expliqué par un phénomène naturel et alors le récit relève de </w:t>
      </w:r>
      <w:r w:rsidRPr="004D5F73">
        <w:rPr>
          <w:rFonts w:ascii="Gill Sans MT" w:eastAsia="Times New Roman" w:hAnsi="Gill Sans MT" w:cs="Times New Roman"/>
          <w:b/>
          <w:bCs/>
          <w:lang w:val="fr-BE" w:eastAsia="fr-BE"/>
        </w:rPr>
        <w:t>l</w:t>
      </w:r>
      <w:r w:rsidR="0010321F">
        <w:rPr>
          <w:rFonts w:ascii="Gill Sans MT" w:eastAsia="Times New Roman" w:hAnsi="Gill Sans MT" w:cs="Times New Roman"/>
          <w:b/>
          <w:bCs/>
          <w:lang w:val="fr-BE" w:eastAsia="fr-BE"/>
        </w:rPr>
        <w:t>’</w:t>
      </w:r>
      <w:r w:rsidRPr="004D5F73">
        <w:rPr>
          <w:rFonts w:ascii="Gill Sans MT" w:eastAsia="Times New Roman" w:hAnsi="Gill Sans MT" w:cs="Times New Roman"/>
          <w:b/>
          <w:bCs/>
          <w:lang w:val="fr-BE" w:eastAsia="fr-BE"/>
        </w:rPr>
        <w:t>étrange</w:t>
      </w:r>
      <w:r w:rsidR="0010321F">
        <w:rPr>
          <w:rFonts w:ascii="Arial" w:eastAsia="Times New Roman" w:hAnsi="Arial" w:cs="Arial"/>
          <w:b/>
          <w:bCs/>
          <w:lang w:val="fr-BE" w:eastAsia="fr-BE"/>
        </w:rPr>
        <w:t> </w:t>
      </w:r>
      <w:r w:rsidRPr="004D5F73">
        <w:rPr>
          <w:rFonts w:ascii="Gill Sans MT" w:eastAsia="Times New Roman" w:hAnsi="Gill Sans MT" w:cs="Times New Roman"/>
          <w:lang w:val="fr-BE" w:eastAsia="fr-BE"/>
        </w:rPr>
        <w:t>;</w:t>
      </w:r>
    </w:p>
    <w:p w:rsidR="004D5F73" w:rsidRPr="004D5F73" w:rsidRDefault="004D5F73" w:rsidP="004D5F73">
      <w:pPr>
        <w:numPr>
          <w:ilvl w:val="0"/>
          <w:numId w:val="1"/>
        </w:numPr>
        <w:spacing w:before="100" w:beforeAutospacing="1" w:after="100" w:afterAutospacing="1" w:line="240" w:lineRule="auto"/>
        <w:jc w:val="both"/>
        <w:rPr>
          <w:rFonts w:ascii="Gill Sans MT" w:eastAsia="Times New Roman" w:hAnsi="Gill Sans MT" w:cs="Times New Roman"/>
          <w:lang w:val="fr-BE" w:eastAsia="fr-BE"/>
        </w:rPr>
      </w:pPr>
      <w:r w:rsidRPr="004D5F73">
        <w:rPr>
          <w:rFonts w:ascii="Gill Sans MT" w:eastAsia="Times New Roman" w:hAnsi="Gill Sans MT" w:cs="Times New Roman"/>
          <w:lang w:val="fr-BE" w:eastAsia="fr-BE"/>
        </w:rPr>
        <w:t>soit le phénomène est bien surnaturel (le "monde" du récit n</w:t>
      </w:r>
      <w:r w:rsidR="0010321F">
        <w:rPr>
          <w:rFonts w:ascii="Gill Sans MT" w:eastAsia="Times New Roman" w:hAnsi="Gill Sans MT" w:cs="Times New Roman"/>
          <w:lang w:val="fr-BE" w:eastAsia="fr-BE"/>
        </w:rPr>
        <w:t>’</w:t>
      </w:r>
      <w:r w:rsidRPr="004D5F73">
        <w:rPr>
          <w:rFonts w:ascii="Gill Sans MT" w:eastAsia="Times New Roman" w:hAnsi="Gill Sans MT" w:cs="Times New Roman"/>
          <w:lang w:val="fr-BE" w:eastAsia="fr-BE"/>
        </w:rPr>
        <w:t xml:space="preserve">appartient pas à notre monde "naturel") et alors le récit relève du </w:t>
      </w:r>
      <w:r w:rsidRPr="004D5F73">
        <w:rPr>
          <w:rFonts w:ascii="Gill Sans MT" w:eastAsia="Times New Roman" w:hAnsi="Gill Sans MT" w:cs="Times New Roman"/>
          <w:b/>
          <w:bCs/>
          <w:lang w:val="fr-BE" w:eastAsia="fr-BE"/>
        </w:rPr>
        <w:t>merveilleux</w:t>
      </w:r>
      <w:r w:rsidRPr="004D5F73">
        <w:rPr>
          <w:rFonts w:ascii="Gill Sans MT" w:eastAsia="Times New Roman" w:hAnsi="Gill Sans MT" w:cs="Times New Roman"/>
          <w:lang w:val="fr-BE" w:eastAsia="fr-BE"/>
        </w:rPr>
        <w:t>.</w:t>
      </w:r>
    </w:p>
    <w:p w:rsidR="004D5F73" w:rsidRPr="004D5F73" w:rsidRDefault="004D5F73" w:rsidP="004D5F73">
      <w:pPr>
        <w:spacing w:before="100" w:beforeAutospacing="1" w:after="100" w:afterAutospacing="1" w:line="240" w:lineRule="auto"/>
        <w:jc w:val="both"/>
        <w:rPr>
          <w:rFonts w:ascii="Gill Sans MT" w:eastAsia="Times New Roman" w:hAnsi="Gill Sans MT" w:cs="Times New Roman"/>
          <w:lang w:val="fr-BE" w:eastAsia="fr-BE"/>
        </w:rPr>
      </w:pPr>
      <w:r w:rsidRPr="004D5F73">
        <w:rPr>
          <w:rFonts w:ascii="Gill Sans MT" w:eastAsia="Times New Roman" w:hAnsi="Gill Sans MT" w:cs="Times New Roman"/>
          <w:lang w:val="fr-BE" w:eastAsia="fr-BE"/>
        </w:rPr>
        <w:t>Un troisième cas de figure est possible</w:t>
      </w:r>
      <w:r w:rsidR="0010321F">
        <w:rPr>
          <w:rFonts w:ascii="Gill Sans MT" w:eastAsia="Times New Roman" w:hAnsi="Gill Sans MT" w:cs="Times New Roman"/>
          <w:lang w:val="fr-BE" w:eastAsia="fr-BE"/>
        </w:rPr>
        <w:t> </w:t>
      </w:r>
      <w:r w:rsidRPr="004D5F73">
        <w:rPr>
          <w:rFonts w:ascii="Gill Sans MT" w:eastAsia="Times New Roman" w:hAnsi="Gill Sans MT" w:cs="Times New Roman"/>
          <w:lang w:val="fr-BE" w:eastAsia="fr-BE"/>
        </w:rPr>
        <w:t>: le lecteur reste hésitant, il ne parvient pas à trancher. Alors le récit relève du </w:t>
      </w:r>
      <w:r w:rsidRPr="004D5F73">
        <w:rPr>
          <w:rFonts w:ascii="Gill Sans MT" w:eastAsia="Times New Roman" w:hAnsi="Gill Sans MT" w:cs="Times New Roman"/>
          <w:b/>
          <w:bCs/>
          <w:lang w:val="fr-BE" w:eastAsia="fr-BE"/>
        </w:rPr>
        <w:t>fantastique</w:t>
      </w:r>
      <w:r w:rsidR="00507503">
        <w:rPr>
          <w:rFonts w:ascii="Gill Sans MT" w:eastAsia="Times New Roman" w:hAnsi="Gill Sans MT" w:cs="Times New Roman"/>
          <w:b/>
          <w:bCs/>
          <w:lang w:val="fr-BE" w:eastAsia="fr-BE"/>
        </w:rPr>
        <w:t>,</w:t>
      </w:r>
      <w:r w:rsidRPr="004D5F73">
        <w:rPr>
          <w:rFonts w:ascii="Gill Sans MT" w:eastAsia="Times New Roman" w:hAnsi="Gill Sans MT" w:cs="Times New Roman"/>
          <w:b/>
          <w:bCs/>
          <w:lang w:val="fr-BE" w:eastAsia="fr-BE"/>
        </w:rPr>
        <w:t xml:space="preserve"> </w:t>
      </w:r>
      <w:r w:rsidRPr="004D5F73">
        <w:rPr>
          <w:rFonts w:ascii="Gill Sans MT" w:eastAsia="Times New Roman" w:hAnsi="Gill Sans MT" w:cs="Times New Roman"/>
          <w:lang w:val="fr-BE" w:eastAsia="fr-BE"/>
        </w:rPr>
        <w:t>selon Todorov</w:t>
      </w:r>
      <w:r w:rsidRPr="004D5F73">
        <w:rPr>
          <w:rFonts w:ascii="Gill Sans MT" w:eastAsia="Times New Roman" w:hAnsi="Gill Sans MT" w:cs="Times New Roman"/>
          <w:b/>
          <w:bCs/>
          <w:lang w:val="fr-BE" w:eastAsia="fr-BE"/>
        </w:rPr>
        <w:t>.</w:t>
      </w:r>
    </w:p>
    <w:p w:rsidR="004D5F73" w:rsidRPr="004D5F73" w:rsidRDefault="00E87247" w:rsidP="004D5F73">
      <w:pPr>
        <w:spacing w:before="100" w:beforeAutospacing="1" w:after="100" w:afterAutospacing="1" w:line="240" w:lineRule="auto"/>
        <w:jc w:val="both"/>
        <w:rPr>
          <w:rFonts w:ascii="Gill Sans MT" w:eastAsia="Times New Roman" w:hAnsi="Gill Sans MT" w:cs="Times New Roman"/>
          <w:lang w:val="fr-BE" w:eastAsia="fr-BE"/>
        </w:rPr>
      </w:pPr>
      <w:r>
        <w:rPr>
          <w:rFonts w:ascii="Gill Sans MT" w:eastAsia="Times New Roman" w:hAnsi="Gill Sans MT" w:cs="Times New Roman"/>
          <w:lang w:val="fr-BE" w:eastAsia="fr-BE"/>
        </w:rPr>
        <w:t>À</w:t>
      </w:r>
      <w:r w:rsidR="004D5F73" w:rsidRPr="004D5F73">
        <w:rPr>
          <w:rFonts w:ascii="Gill Sans MT" w:eastAsia="Times New Roman" w:hAnsi="Gill Sans MT" w:cs="Times New Roman"/>
          <w:lang w:val="fr-BE" w:eastAsia="fr-BE"/>
        </w:rPr>
        <w:t xml:space="preserve"> noter l</w:t>
      </w:r>
      <w:r w:rsidR="0010321F">
        <w:rPr>
          <w:rFonts w:ascii="Gill Sans MT" w:eastAsia="Times New Roman" w:hAnsi="Gill Sans MT" w:cs="Times New Roman"/>
          <w:lang w:val="fr-BE" w:eastAsia="fr-BE"/>
        </w:rPr>
        <w:t>’</w:t>
      </w:r>
      <w:r w:rsidR="004D5F73" w:rsidRPr="004D5F73">
        <w:rPr>
          <w:rFonts w:ascii="Gill Sans MT" w:eastAsia="Times New Roman" w:hAnsi="Gill Sans MT" w:cs="Times New Roman"/>
          <w:lang w:val="fr-BE" w:eastAsia="fr-BE"/>
        </w:rPr>
        <w:t>existence d</w:t>
      </w:r>
      <w:r w:rsidR="0010321F">
        <w:rPr>
          <w:rFonts w:ascii="Gill Sans MT" w:eastAsia="Times New Roman" w:hAnsi="Gill Sans MT" w:cs="Times New Roman"/>
          <w:lang w:val="fr-BE" w:eastAsia="fr-BE"/>
        </w:rPr>
        <w:t>’</w:t>
      </w:r>
      <w:r w:rsidR="004D5F73" w:rsidRPr="004D5F73">
        <w:rPr>
          <w:rFonts w:ascii="Gill Sans MT" w:eastAsia="Times New Roman" w:hAnsi="Gill Sans MT" w:cs="Times New Roman"/>
          <w:lang w:val="fr-BE" w:eastAsia="fr-BE"/>
        </w:rPr>
        <w:t>un quatrième cas de figure que n</w:t>
      </w:r>
      <w:r w:rsidR="0010321F">
        <w:rPr>
          <w:rFonts w:ascii="Gill Sans MT" w:eastAsia="Times New Roman" w:hAnsi="Gill Sans MT" w:cs="Times New Roman"/>
          <w:lang w:val="fr-BE" w:eastAsia="fr-BE"/>
        </w:rPr>
        <w:t>’</w:t>
      </w:r>
      <w:r w:rsidR="004D5F73" w:rsidRPr="004D5F73">
        <w:rPr>
          <w:rFonts w:ascii="Gill Sans MT" w:eastAsia="Times New Roman" w:hAnsi="Gill Sans MT" w:cs="Times New Roman"/>
          <w:lang w:val="fr-BE" w:eastAsia="fr-BE"/>
        </w:rPr>
        <w:t>évoque pas ici Todorov</w:t>
      </w:r>
      <w:r w:rsidR="0010321F">
        <w:rPr>
          <w:rFonts w:ascii="Gill Sans MT" w:eastAsia="Times New Roman" w:hAnsi="Gill Sans MT" w:cs="Times New Roman"/>
          <w:lang w:val="fr-BE" w:eastAsia="fr-BE"/>
        </w:rPr>
        <w:t> </w:t>
      </w:r>
      <w:r w:rsidR="004D5F73" w:rsidRPr="004D5F73">
        <w:rPr>
          <w:rFonts w:ascii="Gill Sans MT" w:eastAsia="Times New Roman" w:hAnsi="Gill Sans MT" w:cs="Times New Roman"/>
          <w:lang w:val="fr-BE" w:eastAsia="fr-BE"/>
        </w:rPr>
        <w:t xml:space="preserve">: </w:t>
      </w:r>
      <w:r w:rsidR="004D5F73" w:rsidRPr="004D5F73">
        <w:rPr>
          <w:rFonts w:ascii="Gill Sans MT" w:eastAsia="Times New Roman" w:hAnsi="Gill Sans MT" w:cs="Times New Roman"/>
          <w:u w:val="single"/>
          <w:lang w:val="fr-BE" w:eastAsia="fr-BE"/>
        </w:rPr>
        <w:t xml:space="preserve">le récit allégorique </w:t>
      </w:r>
      <w:r w:rsidR="004D5F73" w:rsidRPr="004D5F73">
        <w:rPr>
          <w:rFonts w:ascii="Gill Sans MT" w:eastAsia="Times New Roman" w:hAnsi="Gill Sans MT" w:cs="Times New Roman"/>
          <w:lang w:val="fr-BE" w:eastAsia="fr-BE"/>
        </w:rPr>
        <w:t>ou</w:t>
      </w:r>
      <w:r w:rsidR="004D5F73" w:rsidRPr="004D5F73">
        <w:rPr>
          <w:rFonts w:ascii="Gill Sans MT" w:eastAsia="Times New Roman" w:hAnsi="Gill Sans MT" w:cs="Times New Roman"/>
          <w:u w:val="single"/>
          <w:lang w:val="fr-BE" w:eastAsia="fr-BE"/>
        </w:rPr>
        <w:t xml:space="preserve"> symbolique</w:t>
      </w:r>
      <w:r w:rsidR="004D5F73" w:rsidRPr="004D5F73">
        <w:rPr>
          <w:rFonts w:ascii="Gill Sans MT" w:eastAsia="Times New Roman" w:hAnsi="Gill Sans MT" w:cs="Times New Roman"/>
          <w:lang w:val="fr-BE" w:eastAsia="fr-BE"/>
        </w:rPr>
        <w:t xml:space="preserve">. Dans une </w:t>
      </w:r>
      <w:r w:rsidR="004D5F73" w:rsidRPr="004D5F73">
        <w:rPr>
          <w:rFonts w:ascii="Gill Sans MT" w:eastAsia="Times New Roman" w:hAnsi="Gill Sans MT" w:cs="Times New Roman"/>
          <w:u w:val="single"/>
          <w:lang w:val="fr-BE" w:eastAsia="fr-BE"/>
        </w:rPr>
        <w:t>fable</w:t>
      </w:r>
      <w:r w:rsidR="004D5F73" w:rsidRPr="004D5F73">
        <w:rPr>
          <w:rFonts w:ascii="Gill Sans MT" w:eastAsia="Times New Roman" w:hAnsi="Gill Sans MT" w:cs="Times New Roman"/>
          <w:lang w:val="fr-BE" w:eastAsia="fr-BE"/>
        </w:rPr>
        <w:t>, par exemple, les animaux parlent (ce qui ne correspond pas à notre monde naturel) et pourtant le lecteur n</w:t>
      </w:r>
      <w:r w:rsidR="0010321F">
        <w:rPr>
          <w:rFonts w:ascii="Gill Sans MT" w:eastAsia="Times New Roman" w:hAnsi="Gill Sans MT" w:cs="Times New Roman"/>
          <w:lang w:val="fr-BE" w:eastAsia="fr-BE"/>
        </w:rPr>
        <w:t>’</w:t>
      </w:r>
      <w:r w:rsidR="004D5F73" w:rsidRPr="004D5F73">
        <w:rPr>
          <w:rFonts w:ascii="Gill Sans MT" w:eastAsia="Times New Roman" w:hAnsi="Gill Sans MT" w:cs="Times New Roman"/>
          <w:lang w:val="fr-BE" w:eastAsia="fr-BE"/>
        </w:rPr>
        <w:t>en est pas troublé. Il sait que ces animaux "symbolisent", en réalité, des attitudes morales humaines, qu</w:t>
      </w:r>
      <w:r w:rsidR="0010321F">
        <w:rPr>
          <w:rFonts w:ascii="Gill Sans MT" w:eastAsia="Times New Roman" w:hAnsi="Gill Sans MT" w:cs="Times New Roman"/>
          <w:lang w:val="fr-BE" w:eastAsia="fr-BE"/>
        </w:rPr>
        <w:t>’</w:t>
      </w:r>
      <w:r w:rsidR="004D5F73" w:rsidRPr="004D5F73">
        <w:rPr>
          <w:rFonts w:ascii="Gill Sans MT" w:eastAsia="Times New Roman" w:hAnsi="Gill Sans MT" w:cs="Times New Roman"/>
          <w:lang w:val="fr-BE" w:eastAsia="fr-BE"/>
        </w:rPr>
        <w:t>ils sont des "allégories", des représentations d</w:t>
      </w:r>
      <w:r w:rsidR="0010321F">
        <w:rPr>
          <w:rFonts w:ascii="Gill Sans MT" w:eastAsia="Times New Roman" w:hAnsi="Gill Sans MT" w:cs="Times New Roman"/>
          <w:lang w:val="fr-BE" w:eastAsia="fr-BE"/>
        </w:rPr>
        <w:t>’</w:t>
      </w:r>
      <w:r w:rsidR="004D5F73" w:rsidRPr="004D5F73">
        <w:rPr>
          <w:rFonts w:ascii="Gill Sans MT" w:eastAsia="Times New Roman" w:hAnsi="Gill Sans MT" w:cs="Times New Roman"/>
          <w:lang w:val="fr-BE" w:eastAsia="fr-BE"/>
        </w:rPr>
        <w:t>une idée abstraite, d</w:t>
      </w:r>
      <w:r w:rsidR="0010321F">
        <w:rPr>
          <w:rFonts w:ascii="Gill Sans MT" w:eastAsia="Times New Roman" w:hAnsi="Gill Sans MT" w:cs="Times New Roman"/>
          <w:lang w:val="fr-BE" w:eastAsia="fr-BE"/>
        </w:rPr>
        <w:t>’</w:t>
      </w:r>
      <w:r w:rsidR="004D5F73" w:rsidRPr="004D5F73">
        <w:rPr>
          <w:rFonts w:ascii="Gill Sans MT" w:eastAsia="Times New Roman" w:hAnsi="Gill Sans MT" w:cs="Times New Roman"/>
          <w:lang w:val="fr-BE" w:eastAsia="fr-BE"/>
        </w:rPr>
        <w:t>une notion morale.</w:t>
      </w:r>
    </w:p>
    <w:p w:rsidR="004D5F73" w:rsidRPr="004D5F73" w:rsidRDefault="00E87247" w:rsidP="004D5F73">
      <w:pPr>
        <w:spacing w:before="100" w:beforeAutospacing="1" w:after="100" w:afterAutospacing="1" w:line="240" w:lineRule="auto"/>
        <w:jc w:val="both"/>
        <w:rPr>
          <w:rFonts w:ascii="Gill Sans MT" w:eastAsia="Times New Roman" w:hAnsi="Gill Sans MT" w:cs="Times New Roman"/>
          <w:lang w:val="fr-BE" w:eastAsia="fr-BE"/>
        </w:rPr>
      </w:pPr>
      <w:r>
        <w:rPr>
          <w:rFonts w:ascii="Gill Sans MT" w:eastAsia="Times New Roman" w:hAnsi="Gill Sans MT" w:cs="Times New Roman"/>
          <w:lang w:val="fr-BE" w:eastAsia="fr-BE"/>
        </w:rPr>
        <w:t>À</w:t>
      </w:r>
      <w:r w:rsidR="004D5F73" w:rsidRPr="004D5F73">
        <w:rPr>
          <w:rFonts w:ascii="Gill Sans MT" w:eastAsia="Times New Roman" w:hAnsi="Gill Sans MT" w:cs="Times New Roman"/>
          <w:lang w:val="fr-BE" w:eastAsia="fr-BE"/>
        </w:rPr>
        <w:t xml:space="preserve"> noter également que l</w:t>
      </w:r>
      <w:r w:rsidR="0010321F">
        <w:rPr>
          <w:rFonts w:ascii="Gill Sans MT" w:eastAsia="Times New Roman" w:hAnsi="Gill Sans MT" w:cs="Times New Roman"/>
          <w:lang w:val="fr-BE" w:eastAsia="fr-BE"/>
        </w:rPr>
        <w:t>’</w:t>
      </w:r>
      <w:r w:rsidR="004D5F73" w:rsidRPr="004D5F73">
        <w:rPr>
          <w:rFonts w:ascii="Gill Sans MT" w:eastAsia="Times New Roman" w:hAnsi="Gill Sans MT" w:cs="Times New Roman"/>
          <w:lang w:val="fr-BE" w:eastAsia="fr-BE"/>
        </w:rPr>
        <w:t>on peut distinguer deux types de récits merveilleux</w:t>
      </w:r>
      <w:r w:rsidR="0010321F">
        <w:rPr>
          <w:rFonts w:ascii="Gill Sans MT" w:eastAsia="Times New Roman" w:hAnsi="Gill Sans MT" w:cs="Times New Roman"/>
          <w:lang w:val="fr-BE" w:eastAsia="fr-BE"/>
        </w:rPr>
        <w:t> </w:t>
      </w:r>
      <w:r w:rsidR="004D5F73" w:rsidRPr="004D5F73">
        <w:rPr>
          <w:rFonts w:ascii="Gill Sans MT" w:eastAsia="Times New Roman" w:hAnsi="Gill Sans MT" w:cs="Times New Roman"/>
          <w:lang w:val="fr-BE" w:eastAsia="fr-BE"/>
        </w:rPr>
        <w:t>:</w:t>
      </w:r>
    </w:p>
    <w:p w:rsidR="004D5F73" w:rsidRPr="004D5F73" w:rsidRDefault="004D5F73" w:rsidP="004D5F73">
      <w:pPr>
        <w:numPr>
          <w:ilvl w:val="0"/>
          <w:numId w:val="2"/>
        </w:numPr>
        <w:spacing w:before="100" w:beforeAutospacing="1" w:after="100" w:afterAutospacing="1" w:line="240" w:lineRule="auto"/>
        <w:jc w:val="both"/>
        <w:rPr>
          <w:rFonts w:ascii="Gill Sans MT" w:eastAsia="Times New Roman" w:hAnsi="Gill Sans MT" w:cs="Times New Roman"/>
          <w:lang w:val="fr-BE" w:eastAsia="fr-BE"/>
        </w:rPr>
      </w:pPr>
      <w:r w:rsidRPr="004D5F73">
        <w:rPr>
          <w:rFonts w:ascii="Gill Sans MT" w:eastAsia="Times New Roman" w:hAnsi="Gill Sans MT" w:cs="Times New Roman"/>
          <w:lang w:val="fr-BE" w:eastAsia="fr-BE"/>
        </w:rPr>
        <w:t xml:space="preserve">le </w:t>
      </w:r>
      <w:r w:rsidRPr="004D5F73">
        <w:rPr>
          <w:rFonts w:ascii="Gill Sans MT" w:eastAsia="Times New Roman" w:hAnsi="Gill Sans MT" w:cs="Times New Roman"/>
          <w:u w:val="single"/>
          <w:lang w:val="fr-BE" w:eastAsia="fr-BE"/>
        </w:rPr>
        <w:t>mythe religieux</w:t>
      </w:r>
      <w:r w:rsidRPr="004D5F73">
        <w:rPr>
          <w:rFonts w:ascii="Gill Sans MT" w:eastAsia="Times New Roman" w:hAnsi="Gill Sans MT" w:cs="Times New Roman"/>
          <w:lang w:val="fr-BE" w:eastAsia="fr-BE"/>
        </w:rPr>
        <w:t xml:space="preserve"> ne se présente pas comme un récit de fiction</w:t>
      </w:r>
      <w:r w:rsidR="0010321F">
        <w:rPr>
          <w:rFonts w:ascii="Gill Sans MT" w:eastAsia="Times New Roman" w:hAnsi="Gill Sans MT" w:cs="Times New Roman"/>
          <w:lang w:val="fr-BE" w:eastAsia="fr-BE"/>
        </w:rPr>
        <w:t> </w:t>
      </w:r>
      <w:r w:rsidRPr="004D5F73">
        <w:rPr>
          <w:rFonts w:ascii="Gill Sans MT" w:eastAsia="Times New Roman" w:hAnsi="Gill Sans MT" w:cs="Times New Roman"/>
          <w:lang w:val="fr-BE" w:eastAsia="fr-BE"/>
        </w:rPr>
        <w:t>: les dieux et phénomènes surnaturels sont présentés comme ayant réellement existé dans un passé immémorial, quand les dieux, les êtres prodigieux et les humains pouvaient cohabiter (ou encore</w:t>
      </w:r>
      <w:r w:rsidR="0010321F">
        <w:rPr>
          <w:rFonts w:ascii="Gill Sans MT" w:eastAsia="Times New Roman" w:hAnsi="Gill Sans MT" w:cs="Times New Roman"/>
          <w:lang w:val="fr-BE" w:eastAsia="fr-BE"/>
        </w:rPr>
        <w:t> </w:t>
      </w:r>
      <w:r w:rsidRPr="004D5F73">
        <w:rPr>
          <w:rFonts w:ascii="Gill Sans MT" w:eastAsia="Times New Roman" w:hAnsi="Gill Sans MT" w:cs="Times New Roman"/>
          <w:lang w:val="fr-BE" w:eastAsia="fr-BE"/>
        </w:rPr>
        <w:t>: les mythes évoquent un monde actuel, mais parallèle, inaccessible à ceux qui vivent dans le "monde naturel").</w:t>
      </w:r>
    </w:p>
    <w:p w:rsidR="004D5F73" w:rsidRPr="004D5F73" w:rsidRDefault="004D5F73" w:rsidP="004D5F73">
      <w:pPr>
        <w:numPr>
          <w:ilvl w:val="0"/>
          <w:numId w:val="2"/>
        </w:numPr>
        <w:spacing w:before="100" w:beforeAutospacing="1" w:after="100" w:afterAutospacing="1" w:line="240" w:lineRule="auto"/>
        <w:jc w:val="both"/>
        <w:rPr>
          <w:rFonts w:ascii="Gill Sans MT" w:eastAsia="Times New Roman" w:hAnsi="Gill Sans MT" w:cs="Times New Roman"/>
          <w:lang w:val="fr-BE" w:eastAsia="fr-BE"/>
        </w:rPr>
      </w:pPr>
      <w:r w:rsidRPr="004D5F73">
        <w:rPr>
          <w:rFonts w:ascii="Gill Sans MT" w:eastAsia="Times New Roman" w:hAnsi="Gill Sans MT" w:cs="Times New Roman"/>
          <w:lang w:val="fr-BE" w:eastAsia="fr-BE"/>
        </w:rPr>
        <w:t xml:space="preserve">les </w:t>
      </w:r>
      <w:r w:rsidRPr="004D5F73">
        <w:rPr>
          <w:rFonts w:ascii="Gill Sans MT" w:eastAsia="Times New Roman" w:hAnsi="Gill Sans MT" w:cs="Times New Roman"/>
          <w:u w:val="single"/>
          <w:lang w:val="fr-BE" w:eastAsia="fr-BE"/>
        </w:rPr>
        <w:t>récits de fiction merveilleux</w:t>
      </w:r>
      <w:r w:rsidRPr="004D5F73">
        <w:rPr>
          <w:rFonts w:ascii="Gill Sans MT" w:eastAsia="Times New Roman" w:hAnsi="Gill Sans MT" w:cs="Times New Roman"/>
          <w:lang w:val="fr-BE" w:eastAsia="fr-BE"/>
        </w:rPr>
        <w:t>, en revanche, se présentent clairement comme relevant de l</w:t>
      </w:r>
      <w:r w:rsidR="0010321F">
        <w:rPr>
          <w:rFonts w:ascii="Gill Sans MT" w:eastAsia="Times New Roman" w:hAnsi="Gill Sans MT" w:cs="Times New Roman"/>
          <w:lang w:val="fr-BE" w:eastAsia="fr-BE"/>
        </w:rPr>
        <w:t>’</w:t>
      </w:r>
      <w:r w:rsidRPr="004D5F73">
        <w:rPr>
          <w:rFonts w:ascii="Gill Sans MT" w:eastAsia="Times New Roman" w:hAnsi="Gill Sans MT" w:cs="Times New Roman"/>
          <w:lang w:val="fr-BE" w:eastAsia="fr-BE"/>
        </w:rPr>
        <w:t>imaginaire, de l</w:t>
      </w:r>
      <w:r w:rsidR="0010321F">
        <w:rPr>
          <w:rFonts w:ascii="Gill Sans MT" w:eastAsia="Times New Roman" w:hAnsi="Gill Sans MT" w:cs="Times New Roman"/>
          <w:lang w:val="fr-BE" w:eastAsia="fr-BE"/>
        </w:rPr>
        <w:t>’</w:t>
      </w:r>
      <w:r w:rsidRPr="004D5F73">
        <w:rPr>
          <w:rFonts w:ascii="Gill Sans MT" w:eastAsia="Times New Roman" w:hAnsi="Gill Sans MT" w:cs="Times New Roman"/>
          <w:lang w:val="fr-BE" w:eastAsia="fr-BE"/>
        </w:rPr>
        <w:t>invention (les contes de fées par exemple, ou les récits d</w:t>
      </w:r>
      <w:r w:rsidR="0010321F">
        <w:rPr>
          <w:rFonts w:ascii="Gill Sans MT" w:eastAsia="Times New Roman" w:hAnsi="Gill Sans MT" w:cs="Times New Roman"/>
          <w:lang w:val="fr-BE" w:eastAsia="fr-BE"/>
        </w:rPr>
        <w:t>’</w:t>
      </w:r>
      <w:r w:rsidRPr="004D5F73">
        <w:rPr>
          <w:rFonts w:ascii="Gill Sans MT" w:eastAsia="Times New Roman" w:hAnsi="Gill Sans MT" w:cs="Times New Roman"/>
          <w:lang w:val="fr-BE" w:eastAsia="fr-BE"/>
        </w:rPr>
        <w:t>horreur).</w:t>
      </w:r>
    </w:p>
    <w:p w:rsidR="004D5F73" w:rsidRDefault="004D5F73" w:rsidP="004D5F73">
      <w:pPr>
        <w:spacing w:before="100" w:beforeAutospacing="1" w:after="100" w:afterAutospacing="1" w:line="240" w:lineRule="auto"/>
        <w:jc w:val="both"/>
        <w:outlineLvl w:val="3"/>
        <w:rPr>
          <w:rFonts w:ascii="Gill Sans MT" w:eastAsia="Times New Roman" w:hAnsi="Gill Sans MT" w:cs="Times New Roman"/>
          <w:lang w:val="fr-BE" w:eastAsia="fr-BE"/>
        </w:rPr>
      </w:pPr>
    </w:p>
    <w:p w:rsidR="00E87247" w:rsidRDefault="00E87247" w:rsidP="004D5F73">
      <w:pPr>
        <w:spacing w:before="100" w:beforeAutospacing="1" w:after="100" w:afterAutospacing="1" w:line="240" w:lineRule="auto"/>
        <w:jc w:val="both"/>
        <w:outlineLvl w:val="3"/>
        <w:rPr>
          <w:rFonts w:ascii="Gill Sans MT" w:eastAsia="Times New Roman" w:hAnsi="Gill Sans MT" w:cs="Times New Roman"/>
          <w:b/>
          <w:bCs/>
          <w:sz w:val="24"/>
          <w:szCs w:val="24"/>
          <w:lang w:val="fr-BE" w:eastAsia="fr-BE"/>
        </w:rPr>
      </w:pPr>
    </w:p>
    <w:p w:rsidR="004D5F73" w:rsidRPr="004D5F73" w:rsidRDefault="004D5F73" w:rsidP="004D5F73">
      <w:pPr>
        <w:spacing w:before="100" w:beforeAutospacing="1" w:after="100" w:afterAutospacing="1" w:line="240" w:lineRule="auto"/>
        <w:jc w:val="both"/>
        <w:outlineLvl w:val="3"/>
        <w:rPr>
          <w:rFonts w:ascii="Gill Sans MT" w:eastAsia="Times New Roman" w:hAnsi="Gill Sans MT" w:cs="Times New Roman"/>
          <w:b/>
          <w:bCs/>
          <w:sz w:val="32"/>
          <w:szCs w:val="32"/>
          <w:lang w:val="fr-BE" w:eastAsia="fr-BE"/>
        </w:rPr>
      </w:pPr>
      <w:r w:rsidRPr="004D5F73">
        <w:rPr>
          <w:rFonts w:ascii="Gill Sans MT" w:eastAsia="Times New Roman" w:hAnsi="Gill Sans MT" w:cs="Times New Roman"/>
          <w:b/>
          <w:bCs/>
          <w:sz w:val="32"/>
          <w:szCs w:val="32"/>
          <w:lang w:val="fr-BE" w:eastAsia="fr-BE"/>
        </w:rPr>
        <w:lastRenderedPageBreak/>
        <w:t>Application</w:t>
      </w:r>
      <w:r w:rsidR="0010321F" w:rsidRPr="00507503">
        <w:rPr>
          <w:rFonts w:ascii="Gill Sans MT" w:eastAsia="Times New Roman" w:hAnsi="Gill Sans MT" w:cs="Times New Roman"/>
          <w:b/>
          <w:bCs/>
          <w:sz w:val="32"/>
          <w:szCs w:val="32"/>
          <w:lang w:val="fr-BE" w:eastAsia="fr-BE"/>
        </w:rPr>
        <w:t> </w:t>
      </w:r>
      <w:r w:rsidRPr="004D5F73">
        <w:rPr>
          <w:rFonts w:ascii="Gill Sans MT" w:eastAsia="Times New Roman" w:hAnsi="Gill Sans MT" w:cs="Times New Roman"/>
          <w:b/>
          <w:bCs/>
          <w:sz w:val="32"/>
          <w:szCs w:val="32"/>
          <w:lang w:val="fr-BE" w:eastAsia="fr-BE"/>
        </w:rPr>
        <w:t xml:space="preserve">: </w:t>
      </w:r>
      <w:r w:rsidRPr="004D5F73">
        <w:rPr>
          <w:rFonts w:ascii="Gill Sans MT" w:eastAsia="Times New Roman" w:hAnsi="Gill Sans MT" w:cs="Times New Roman"/>
          <w:b/>
          <w:bCs/>
          <w:i/>
          <w:iCs/>
          <w:sz w:val="32"/>
          <w:szCs w:val="32"/>
          <w:lang w:val="fr-BE" w:eastAsia="fr-BE"/>
        </w:rPr>
        <w:t>Le Miroir Déformant</w:t>
      </w:r>
      <w:r w:rsidRPr="004D5F73">
        <w:rPr>
          <w:rFonts w:ascii="Gill Sans MT" w:eastAsia="Times New Roman" w:hAnsi="Gill Sans MT" w:cs="Times New Roman"/>
          <w:b/>
          <w:bCs/>
          <w:sz w:val="32"/>
          <w:szCs w:val="32"/>
          <w:lang w:val="fr-BE" w:eastAsia="fr-BE"/>
        </w:rPr>
        <w:t xml:space="preserve"> d</w:t>
      </w:r>
      <w:r w:rsidR="0010321F" w:rsidRPr="00507503">
        <w:rPr>
          <w:rFonts w:ascii="Gill Sans MT" w:eastAsia="Times New Roman" w:hAnsi="Gill Sans MT" w:cs="Times New Roman"/>
          <w:b/>
          <w:bCs/>
          <w:sz w:val="32"/>
          <w:szCs w:val="32"/>
          <w:lang w:val="fr-BE" w:eastAsia="fr-BE"/>
        </w:rPr>
        <w:t>’</w:t>
      </w:r>
      <w:r w:rsidRPr="004D5F73">
        <w:rPr>
          <w:rFonts w:ascii="Gill Sans MT" w:eastAsia="Times New Roman" w:hAnsi="Gill Sans MT" w:cs="Times New Roman"/>
          <w:b/>
          <w:bCs/>
          <w:sz w:val="32"/>
          <w:szCs w:val="32"/>
          <w:lang w:val="fr-BE" w:eastAsia="fr-BE"/>
        </w:rPr>
        <w:t>Anton Tchekhov relève-t-il de l</w:t>
      </w:r>
      <w:r w:rsidR="0010321F" w:rsidRPr="00507503">
        <w:rPr>
          <w:rFonts w:ascii="Gill Sans MT" w:eastAsia="Times New Roman" w:hAnsi="Gill Sans MT" w:cs="Times New Roman"/>
          <w:b/>
          <w:bCs/>
          <w:sz w:val="32"/>
          <w:szCs w:val="32"/>
          <w:lang w:val="fr-BE" w:eastAsia="fr-BE"/>
        </w:rPr>
        <w:t>’</w:t>
      </w:r>
      <w:r w:rsidRPr="004D5F73">
        <w:rPr>
          <w:rFonts w:ascii="Gill Sans MT" w:eastAsia="Times New Roman" w:hAnsi="Gill Sans MT" w:cs="Times New Roman"/>
          <w:b/>
          <w:bCs/>
          <w:sz w:val="32"/>
          <w:szCs w:val="32"/>
          <w:lang w:val="fr-BE" w:eastAsia="fr-BE"/>
        </w:rPr>
        <w:t>étrange</w:t>
      </w:r>
      <w:r w:rsidR="0010321F" w:rsidRPr="00507503">
        <w:rPr>
          <w:rFonts w:ascii="Arial" w:eastAsia="Times New Roman" w:hAnsi="Arial" w:cs="Arial"/>
          <w:b/>
          <w:bCs/>
          <w:sz w:val="32"/>
          <w:szCs w:val="32"/>
          <w:lang w:val="fr-BE" w:eastAsia="fr-BE"/>
        </w:rPr>
        <w:t> </w:t>
      </w:r>
      <w:r w:rsidRPr="004D5F73">
        <w:rPr>
          <w:rFonts w:ascii="Gill Sans MT" w:eastAsia="Times New Roman" w:hAnsi="Gill Sans MT" w:cs="Times New Roman"/>
          <w:b/>
          <w:bCs/>
          <w:sz w:val="32"/>
          <w:szCs w:val="32"/>
          <w:lang w:val="fr-BE" w:eastAsia="fr-BE"/>
        </w:rPr>
        <w:t>? du merveilleux</w:t>
      </w:r>
      <w:r w:rsidR="0010321F" w:rsidRPr="00507503">
        <w:rPr>
          <w:rFonts w:ascii="Arial" w:eastAsia="Times New Roman" w:hAnsi="Arial" w:cs="Arial"/>
          <w:b/>
          <w:bCs/>
          <w:sz w:val="32"/>
          <w:szCs w:val="32"/>
          <w:lang w:val="fr-BE" w:eastAsia="fr-BE"/>
        </w:rPr>
        <w:t> </w:t>
      </w:r>
      <w:r w:rsidRPr="004D5F73">
        <w:rPr>
          <w:rFonts w:ascii="Gill Sans MT" w:eastAsia="Times New Roman" w:hAnsi="Gill Sans MT" w:cs="Times New Roman"/>
          <w:b/>
          <w:bCs/>
          <w:sz w:val="32"/>
          <w:szCs w:val="32"/>
          <w:lang w:val="fr-BE" w:eastAsia="fr-BE"/>
        </w:rPr>
        <w:t>? du fantastique</w:t>
      </w:r>
      <w:r w:rsidR="0010321F" w:rsidRPr="00507503">
        <w:rPr>
          <w:rFonts w:ascii="Arial" w:eastAsia="Times New Roman" w:hAnsi="Arial" w:cs="Arial"/>
          <w:b/>
          <w:bCs/>
          <w:sz w:val="32"/>
          <w:szCs w:val="32"/>
          <w:lang w:val="fr-BE" w:eastAsia="fr-BE"/>
        </w:rPr>
        <w:t> </w:t>
      </w:r>
      <w:r w:rsidRPr="004D5F73">
        <w:rPr>
          <w:rFonts w:ascii="Gill Sans MT" w:eastAsia="Times New Roman" w:hAnsi="Gill Sans MT" w:cs="Times New Roman"/>
          <w:b/>
          <w:bCs/>
          <w:sz w:val="32"/>
          <w:szCs w:val="32"/>
          <w:lang w:val="fr-BE" w:eastAsia="fr-BE"/>
        </w:rPr>
        <w:t>?</w:t>
      </w:r>
    </w:p>
    <w:p w:rsidR="00E87247" w:rsidRDefault="00E87247" w:rsidP="004D5F73">
      <w:pPr>
        <w:spacing w:after="120" w:line="240" w:lineRule="auto"/>
        <w:jc w:val="both"/>
        <w:rPr>
          <w:rFonts w:ascii="Gill Sans MT" w:eastAsia="Times New Roman" w:hAnsi="Gill Sans MT" w:cs="Times New Roman"/>
          <w:lang w:val="fr-BE" w:eastAsia="fr-BE"/>
        </w:rPr>
      </w:pPr>
    </w:p>
    <w:p w:rsidR="00E87247" w:rsidRDefault="00E87247" w:rsidP="004D5F73">
      <w:pPr>
        <w:spacing w:after="120" w:line="240" w:lineRule="auto"/>
        <w:jc w:val="both"/>
        <w:rPr>
          <w:rFonts w:ascii="Gill Sans MT" w:eastAsia="Times New Roman" w:hAnsi="Gill Sans MT" w:cs="Times New Roman"/>
          <w:lang w:val="fr-BE" w:eastAsia="fr-BE"/>
        </w:rPr>
      </w:pPr>
    </w:p>
    <w:p w:rsidR="004D5F73" w:rsidRPr="004D5F73" w:rsidRDefault="004D5F73" w:rsidP="004D5F73">
      <w:pPr>
        <w:spacing w:after="120" w:line="240" w:lineRule="auto"/>
        <w:jc w:val="both"/>
        <w:rPr>
          <w:rFonts w:ascii="Gill Sans MT" w:eastAsia="Times New Roman" w:hAnsi="Gill Sans MT" w:cs="Times New Roman"/>
          <w:lang w:val="fr-BE" w:eastAsia="fr-BE"/>
        </w:rPr>
      </w:pPr>
      <w:r w:rsidRPr="004D5F73">
        <w:rPr>
          <w:rFonts w:ascii="Gill Sans MT" w:eastAsia="Times New Roman" w:hAnsi="Gill Sans MT" w:cs="Times New Roman"/>
          <w:lang w:val="fr-BE" w:eastAsia="fr-BE"/>
        </w:rPr>
        <w:t>Trois bonnes réponses sont possibles. Tout dépend de l</w:t>
      </w:r>
      <w:r w:rsidR="0010321F">
        <w:rPr>
          <w:rFonts w:ascii="Gill Sans MT" w:eastAsia="Times New Roman" w:hAnsi="Gill Sans MT" w:cs="Times New Roman"/>
          <w:lang w:val="fr-BE" w:eastAsia="fr-BE"/>
        </w:rPr>
        <w:t>’</w:t>
      </w:r>
      <w:r w:rsidRPr="004D5F73">
        <w:rPr>
          <w:rFonts w:ascii="Gill Sans MT" w:eastAsia="Times New Roman" w:hAnsi="Gill Sans MT" w:cs="Times New Roman"/>
          <w:lang w:val="fr-BE" w:eastAsia="fr-BE"/>
        </w:rPr>
        <w:t xml:space="preserve">interprétation du lecteur. Le tout est de </w:t>
      </w:r>
      <w:r w:rsidRPr="004D5F73">
        <w:rPr>
          <w:rFonts w:ascii="Gill Sans MT" w:eastAsia="Times New Roman" w:hAnsi="Gill Sans MT" w:cs="Times New Roman"/>
          <w:lang w:val="fr-BE" w:eastAsia="fr-BE"/>
        </w:rPr>
        <w:t xml:space="preserve">se baser </w:t>
      </w:r>
      <w:r w:rsidRPr="004D5F73">
        <w:rPr>
          <w:rFonts w:ascii="Gill Sans MT" w:eastAsia="Times New Roman" w:hAnsi="Gill Sans MT" w:cs="Times New Roman"/>
          <w:b/>
          <w:bCs/>
          <w:u w:val="single"/>
          <w:lang w:val="fr-BE" w:eastAsia="fr-BE"/>
        </w:rPr>
        <w:t>et</w:t>
      </w:r>
      <w:r w:rsidRPr="004D5F73">
        <w:rPr>
          <w:rFonts w:ascii="Gill Sans MT" w:eastAsia="Times New Roman" w:hAnsi="Gill Sans MT" w:cs="Times New Roman"/>
          <w:b/>
          <w:bCs/>
          <w:lang w:val="fr-BE" w:eastAsia="fr-BE"/>
        </w:rPr>
        <w:t xml:space="preserve"> </w:t>
      </w:r>
      <w:r w:rsidRPr="004D5F73">
        <w:rPr>
          <w:rFonts w:ascii="Gill Sans MT" w:eastAsia="Times New Roman" w:hAnsi="Gill Sans MT" w:cs="Times New Roman"/>
          <w:lang w:val="fr-BE" w:eastAsia="fr-BE"/>
        </w:rPr>
        <w:t>sur des éléments précis du texte</w:t>
      </w:r>
      <w:r w:rsidRPr="004D5F73">
        <w:rPr>
          <w:rFonts w:ascii="Gill Sans MT" w:eastAsia="Times New Roman" w:hAnsi="Gill Sans MT" w:cs="Times New Roman"/>
          <w:lang w:val="fr-BE" w:eastAsia="fr-BE"/>
        </w:rPr>
        <w:t xml:space="preserve">, </w:t>
      </w:r>
      <w:r w:rsidRPr="004D5F73">
        <w:rPr>
          <w:rFonts w:ascii="Gill Sans MT" w:eastAsia="Times New Roman" w:hAnsi="Gill Sans MT" w:cs="Times New Roman"/>
          <w:b/>
          <w:bCs/>
          <w:u w:val="single"/>
          <w:lang w:val="fr-BE" w:eastAsia="fr-BE"/>
        </w:rPr>
        <w:t>et</w:t>
      </w:r>
      <w:r w:rsidRPr="004D5F73">
        <w:rPr>
          <w:rFonts w:ascii="Gill Sans MT" w:eastAsia="Times New Roman" w:hAnsi="Gill Sans MT" w:cs="Times New Roman"/>
          <w:lang w:val="fr-BE" w:eastAsia="fr-BE"/>
        </w:rPr>
        <w:t xml:space="preserve"> sur une compréhension exacte des trois concepts définis par Todorov</w:t>
      </w:r>
      <w:r w:rsidR="0010321F">
        <w:rPr>
          <w:rFonts w:ascii="Gill Sans MT" w:eastAsia="Times New Roman" w:hAnsi="Gill Sans MT" w:cs="Times New Roman"/>
          <w:lang w:val="fr-BE" w:eastAsia="fr-BE"/>
        </w:rPr>
        <w:t> </w:t>
      </w:r>
      <w:r w:rsidRPr="004D5F73">
        <w:rPr>
          <w:rFonts w:ascii="Gill Sans MT" w:eastAsia="Times New Roman" w:hAnsi="Gill Sans MT" w:cs="Times New Roman"/>
          <w:lang w:val="fr-BE" w:eastAsia="fr-BE"/>
        </w:rPr>
        <w:t>:</w:t>
      </w:r>
    </w:p>
    <w:p w:rsidR="004D5F73" w:rsidRPr="004D5F73" w:rsidRDefault="004D5F73" w:rsidP="004D5F73">
      <w:pPr>
        <w:numPr>
          <w:ilvl w:val="2"/>
          <w:numId w:val="4"/>
        </w:numPr>
        <w:tabs>
          <w:tab w:val="clear" w:pos="2160"/>
        </w:tabs>
        <w:spacing w:before="100" w:beforeAutospacing="1" w:after="100" w:afterAutospacing="1" w:line="240" w:lineRule="auto"/>
        <w:ind w:left="1134"/>
        <w:jc w:val="both"/>
        <w:rPr>
          <w:rFonts w:ascii="Gill Sans MT" w:eastAsia="Times New Roman" w:hAnsi="Gill Sans MT" w:cs="Times New Roman"/>
          <w:lang w:val="fr-BE" w:eastAsia="fr-BE"/>
        </w:rPr>
      </w:pPr>
      <w:r w:rsidRPr="004D5F73">
        <w:rPr>
          <w:rFonts w:ascii="Gill Sans MT" w:eastAsia="Times New Roman" w:hAnsi="Gill Sans MT" w:cs="Times New Roman"/>
          <w:lang w:val="fr-BE" w:eastAsia="fr-BE"/>
        </w:rPr>
        <w:t xml:space="preserve">Ce récit </w:t>
      </w:r>
      <w:r w:rsidR="00DF2216">
        <w:rPr>
          <w:rFonts w:ascii="Gill Sans MT" w:eastAsia="Times New Roman" w:hAnsi="Gill Sans MT" w:cs="Times New Roman"/>
          <w:lang w:val="fr-BE" w:eastAsia="fr-BE"/>
        </w:rPr>
        <w:t>peut relever, aux yeux d'un lecteur,</w:t>
      </w:r>
      <w:r w:rsidRPr="004D5F73">
        <w:rPr>
          <w:rFonts w:ascii="Gill Sans MT" w:eastAsia="Times New Roman" w:hAnsi="Gill Sans MT" w:cs="Times New Roman"/>
          <w:lang w:val="fr-BE" w:eastAsia="fr-BE"/>
        </w:rPr>
        <w:t xml:space="preserve"> de l</w:t>
      </w:r>
      <w:r w:rsidR="0010321F">
        <w:rPr>
          <w:rFonts w:ascii="Gill Sans MT" w:eastAsia="Times New Roman" w:hAnsi="Gill Sans MT" w:cs="Times New Roman"/>
          <w:lang w:val="fr-BE" w:eastAsia="fr-BE"/>
        </w:rPr>
        <w:t>’</w:t>
      </w:r>
      <w:r w:rsidRPr="004D5F73">
        <w:rPr>
          <w:rFonts w:ascii="Gill Sans MT" w:eastAsia="Times New Roman" w:hAnsi="Gill Sans MT" w:cs="Times New Roman"/>
          <w:b/>
          <w:bCs/>
          <w:lang w:val="fr-BE" w:eastAsia="fr-BE"/>
        </w:rPr>
        <w:t>étrange</w:t>
      </w:r>
      <w:r w:rsidRPr="004D5F73">
        <w:rPr>
          <w:rFonts w:ascii="Gill Sans MT" w:eastAsia="Times New Roman" w:hAnsi="Gill Sans MT" w:cs="Times New Roman"/>
          <w:lang w:val="fr-BE" w:eastAsia="fr-BE"/>
        </w:rPr>
        <w:t>. En effet, le narrateur nous donne une explication naturelle du phénomène apparent de "possession"</w:t>
      </w:r>
      <w:r w:rsidR="0010321F">
        <w:rPr>
          <w:rFonts w:ascii="Gill Sans MT" w:eastAsia="Times New Roman" w:hAnsi="Gill Sans MT" w:cs="Times New Roman"/>
          <w:lang w:val="fr-BE" w:eastAsia="fr-BE"/>
        </w:rPr>
        <w:t> </w:t>
      </w:r>
      <w:r w:rsidRPr="004D5F73">
        <w:rPr>
          <w:rFonts w:ascii="Gill Sans MT" w:eastAsia="Times New Roman" w:hAnsi="Gill Sans MT" w:cs="Times New Roman"/>
          <w:lang w:val="fr-BE" w:eastAsia="fr-BE"/>
        </w:rPr>
        <w:t>: le miroir est simplement déformant et il arrive que, par hasard, il rende très beaux les laids. L</w:t>
      </w:r>
      <w:r w:rsidR="0010321F">
        <w:rPr>
          <w:rFonts w:ascii="Gill Sans MT" w:eastAsia="Times New Roman" w:hAnsi="Gill Sans MT" w:cs="Times New Roman"/>
          <w:lang w:val="fr-BE" w:eastAsia="fr-BE"/>
        </w:rPr>
        <w:t>’</w:t>
      </w:r>
      <w:r w:rsidRPr="004D5F73">
        <w:rPr>
          <w:rFonts w:ascii="Gill Sans MT" w:eastAsia="Times New Roman" w:hAnsi="Gill Sans MT" w:cs="Times New Roman"/>
          <w:lang w:val="fr-BE" w:eastAsia="fr-BE"/>
        </w:rPr>
        <w:t>aliénation des deux femmes s</w:t>
      </w:r>
      <w:r w:rsidR="0010321F">
        <w:rPr>
          <w:rFonts w:ascii="Gill Sans MT" w:eastAsia="Times New Roman" w:hAnsi="Gill Sans MT" w:cs="Times New Roman"/>
          <w:lang w:val="fr-BE" w:eastAsia="fr-BE"/>
        </w:rPr>
        <w:t>’</w:t>
      </w:r>
      <w:r w:rsidRPr="004D5F73">
        <w:rPr>
          <w:rFonts w:ascii="Gill Sans MT" w:eastAsia="Times New Roman" w:hAnsi="Gill Sans MT" w:cs="Times New Roman"/>
          <w:lang w:val="fr-BE" w:eastAsia="fr-BE"/>
        </w:rPr>
        <w:t>expliquerait par la psychologie ordinaire</w:t>
      </w:r>
      <w:r w:rsidR="0010321F">
        <w:rPr>
          <w:rFonts w:ascii="Gill Sans MT" w:eastAsia="Times New Roman" w:hAnsi="Gill Sans MT" w:cs="Times New Roman"/>
          <w:lang w:val="fr-BE" w:eastAsia="fr-BE"/>
        </w:rPr>
        <w:t> </w:t>
      </w:r>
      <w:r w:rsidRPr="004D5F73">
        <w:rPr>
          <w:rFonts w:ascii="Gill Sans MT" w:eastAsia="Times New Roman" w:hAnsi="Gill Sans MT" w:cs="Times New Roman"/>
          <w:lang w:val="fr-BE" w:eastAsia="fr-BE"/>
        </w:rPr>
        <w:t>: une forme extrême d</w:t>
      </w:r>
      <w:r w:rsidR="0010321F">
        <w:rPr>
          <w:rFonts w:ascii="Gill Sans MT" w:eastAsia="Times New Roman" w:hAnsi="Gill Sans MT" w:cs="Times New Roman"/>
          <w:lang w:val="fr-BE" w:eastAsia="fr-BE"/>
        </w:rPr>
        <w:t>’</w:t>
      </w:r>
      <w:r w:rsidRPr="004D5F73">
        <w:rPr>
          <w:rFonts w:ascii="Gill Sans MT" w:eastAsia="Times New Roman" w:hAnsi="Gill Sans MT" w:cs="Times New Roman"/>
          <w:lang w:val="fr-BE" w:eastAsia="fr-BE"/>
        </w:rPr>
        <w:t>addiction. Le diable n</w:t>
      </w:r>
      <w:r w:rsidR="0010321F">
        <w:rPr>
          <w:rFonts w:ascii="Gill Sans MT" w:eastAsia="Times New Roman" w:hAnsi="Gill Sans MT" w:cs="Times New Roman"/>
          <w:lang w:val="fr-BE" w:eastAsia="fr-BE"/>
        </w:rPr>
        <w:t>’</w:t>
      </w:r>
      <w:r w:rsidRPr="004D5F73">
        <w:rPr>
          <w:rFonts w:ascii="Gill Sans MT" w:eastAsia="Times New Roman" w:hAnsi="Gill Sans MT" w:cs="Times New Roman"/>
          <w:lang w:val="fr-BE" w:eastAsia="fr-BE"/>
        </w:rPr>
        <w:t>intervient en rien dans cette histoire.</w:t>
      </w:r>
    </w:p>
    <w:p w:rsidR="004D5F73" w:rsidRPr="004D5F73" w:rsidRDefault="00DF2216" w:rsidP="004D5F73">
      <w:pPr>
        <w:numPr>
          <w:ilvl w:val="2"/>
          <w:numId w:val="4"/>
        </w:numPr>
        <w:tabs>
          <w:tab w:val="clear" w:pos="2160"/>
        </w:tabs>
        <w:spacing w:before="100" w:beforeAutospacing="1" w:after="100" w:afterAutospacing="1" w:line="240" w:lineRule="auto"/>
        <w:ind w:left="1134"/>
        <w:jc w:val="both"/>
        <w:rPr>
          <w:rFonts w:ascii="Gill Sans MT" w:eastAsia="Times New Roman" w:hAnsi="Gill Sans MT" w:cs="Times New Roman"/>
          <w:lang w:val="fr-BE" w:eastAsia="fr-BE"/>
        </w:rPr>
      </w:pPr>
      <w:r>
        <w:rPr>
          <w:rFonts w:ascii="Gill Sans MT" w:eastAsia="Times New Roman" w:hAnsi="Gill Sans MT" w:cs="Times New Roman"/>
          <w:lang w:val="fr-BE" w:eastAsia="fr-BE"/>
        </w:rPr>
        <w:t>Il peut néanmoins</w:t>
      </w:r>
      <w:bookmarkStart w:id="0" w:name="_GoBack"/>
      <w:bookmarkEnd w:id="0"/>
      <w:r>
        <w:rPr>
          <w:rFonts w:ascii="Gill Sans MT" w:eastAsia="Times New Roman" w:hAnsi="Gill Sans MT" w:cs="Times New Roman"/>
          <w:lang w:val="fr-BE" w:eastAsia="fr-BE"/>
        </w:rPr>
        <w:t xml:space="preserve"> relever, aux yeux d'un autre lecteur,</w:t>
      </w:r>
      <w:r w:rsidR="004D5F73" w:rsidRPr="004D5F73">
        <w:rPr>
          <w:rFonts w:ascii="Gill Sans MT" w:eastAsia="Times New Roman" w:hAnsi="Gill Sans MT" w:cs="Times New Roman"/>
          <w:lang w:val="fr-BE" w:eastAsia="fr-BE"/>
        </w:rPr>
        <w:t xml:space="preserve"> du </w:t>
      </w:r>
      <w:r w:rsidR="004D5F73" w:rsidRPr="004D5F73">
        <w:rPr>
          <w:rFonts w:ascii="Gill Sans MT" w:eastAsia="Times New Roman" w:hAnsi="Gill Sans MT" w:cs="Times New Roman"/>
          <w:b/>
          <w:bCs/>
          <w:lang w:val="fr-BE" w:eastAsia="fr-BE"/>
        </w:rPr>
        <w:t>merveilleux</w:t>
      </w:r>
      <w:r w:rsidR="004D5F73" w:rsidRPr="004D5F73">
        <w:rPr>
          <w:rFonts w:ascii="Gill Sans MT" w:eastAsia="Times New Roman" w:hAnsi="Gill Sans MT" w:cs="Times New Roman"/>
          <w:lang w:val="fr-BE" w:eastAsia="fr-BE"/>
        </w:rPr>
        <w:t>. Il en effet naturellement inexplicable que le narrateur, pourtant très rationnel, soit, lui aussi, "captivé", "possédé", par le miroir. Il faut donc conclure que le miroir est réellement ensorcelé, que le diable existe bel et bien dans le monde de ce récit.</w:t>
      </w:r>
    </w:p>
    <w:p w:rsidR="004D5F73" w:rsidRPr="004D5F73" w:rsidRDefault="004D5F73" w:rsidP="004D5F73">
      <w:pPr>
        <w:numPr>
          <w:ilvl w:val="2"/>
          <w:numId w:val="4"/>
        </w:numPr>
        <w:tabs>
          <w:tab w:val="clear" w:pos="2160"/>
        </w:tabs>
        <w:spacing w:before="100" w:beforeAutospacing="1" w:after="100" w:afterAutospacing="1" w:line="240" w:lineRule="auto"/>
        <w:ind w:left="1134"/>
        <w:jc w:val="both"/>
        <w:rPr>
          <w:rFonts w:ascii="Gill Sans MT" w:eastAsia="Times New Roman" w:hAnsi="Gill Sans MT" w:cs="Times New Roman"/>
          <w:lang w:val="fr-BE" w:eastAsia="fr-BE"/>
        </w:rPr>
      </w:pPr>
      <w:r w:rsidRPr="004D5F73">
        <w:rPr>
          <w:rFonts w:ascii="Gill Sans MT" w:eastAsia="Times New Roman" w:hAnsi="Gill Sans MT" w:cs="Times New Roman"/>
          <w:lang w:val="fr-BE" w:eastAsia="fr-BE"/>
        </w:rPr>
        <w:t>Si le lecteur, mal à l</w:t>
      </w:r>
      <w:r w:rsidR="0010321F">
        <w:rPr>
          <w:rFonts w:ascii="Gill Sans MT" w:eastAsia="Times New Roman" w:hAnsi="Gill Sans MT" w:cs="Times New Roman"/>
          <w:lang w:val="fr-BE" w:eastAsia="fr-BE"/>
        </w:rPr>
        <w:t>’</w:t>
      </w:r>
      <w:r w:rsidRPr="004D5F73">
        <w:rPr>
          <w:rFonts w:ascii="Gill Sans MT" w:eastAsia="Times New Roman" w:hAnsi="Gill Sans MT" w:cs="Times New Roman"/>
          <w:lang w:val="fr-BE" w:eastAsia="fr-BE"/>
        </w:rPr>
        <w:t xml:space="preserve">aise, ne parvient pas à se décider entre la première réponse et la seconde réponse, il considérera que le récit relève du </w:t>
      </w:r>
      <w:r w:rsidRPr="004D5F73">
        <w:rPr>
          <w:rFonts w:ascii="Gill Sans MT" w:eastAsia="Times New Roman" w:hAnsi="Gill Sans MT" w:cs="Times New Roman"/>
          <w:b/>
          <w:bCs/>
          <w:lang w:val="fr-BE" w:eastAsia="fr-BE"/>
        </w:rPr>
        <w:t>fantastique</w:t>
      </w:r>
      <w:r w:rsidRPr="004D5F73">
        <w:rPr>
          <w:rFonts w:ascii="Gill Sans MT" w:eastAsia="Times New Roman" w:hAnsi="Gill Sans MT" w:cs="Times New Roman"/>
          <w:lang w:val="fr-BE" w:eastAsia="fr-BE"/>
        </w:rPr>
        <w:t>.</w:t>
      </w:r>
    </w:p>
    <w:p w:rsidR="004D5F73" w:rsidRPr="004D5F73" w:rsidRDefault="004D5F73" w:rsidP="004D5F73">
      <w:pPr>
        <w:spacing w:before="100" w:beforeAutospacing="1" w:after="100" w:afterAutospacing="1" w:line="240" w:lineRule="auto"/>
        <w:jc w:val="both"/>
        <w:outlineLvl w:val="4"/>
        <w:rPr>
          <w:rFonts w:ascii="Gill Sans MT" w:eastAsia="Times New Roman" w:hAnsi="Gill Sans MT" w:cs="Times New Roman"/>
          <w:b/>
          <w:bCs/>
          <w:lang w:val="fr-BE" w:eastAsia="fr-BE"/>
        </w:rPr>
      </w:pPr>
      <w:r w:rsidRPr="004D5F73">
        <w:rPr>
          <w:rFonts w:ascii="Gill Sans MT" w:eastAsia="Times New Roman" w:hAnsi="Gill Sans MT" w:cs="Times New Roman"/>
          <w:b/>
          <w:bCs/>
          <w:lang w:val="fr-BE" w:eastAsia="fr-BE"/>
        </w:rPr>
        <w:t>Une incohérence surprenante</w:t>
      </w:r>
      <w:r w:rsidR="0010321F">
        <w:rPr>
          <w:rFonts w:ascii="Gill Sans MT" w:eastAsia="Times New Roman" w:hAnsi="Gill Sans MT" w:cs="Times New Roman"/>
          <w:b/>
          <w:bCs/>
          <w:lang w:val="fr-BE" w:eastAsia="fr-BE"/>
        </w:rPr>
        <w:t> </w:t>
      </w:r>
      <w:r w:rsidRPr="004D5F73">
        <w:rPr>
          <w:rFonts w:ascii="Gill Sans MT" w:eastAsia="Times New Roman" w:hAnsi="Gill Sans MT" w:cs="Times New Roman"/>
          <w:b/>
          <w:bCs/>
          <w:lang w:val="fr-BE" w:eastAsia="fr-BE"/>
        </w:rPr>
        <w:t>:</w:t>
      </w:r>
    </w:p>
    <w:p w:rsidR="004D5F73" w:rsidRPr="004D5F73" w:rsidRDefault="004D5F73" w:rsidP="004D5F73">
      <w:pPr>
        <w:spacing w:before="100" w:beforeAutospacing="1" w:after="100" w:afterAutospacing="1" w:line="240" w:lineRule="auto"/>
        <w:jc w:val="both"/>
        <w:rPr>
          <w:rFonts w:ascii="Gill Sans MT" w:eastAsia="Times New Roman" w:hAnsi="Gill Sans MT" w:cs="Times New Roman"/>
          <w:lang w:val="fr-BE" w:eastAsia="fr-BE"/>
        </w:rPr>
      </w:pPr>
      <w:r w:rsidRPr="004D5F73">
        <w:rPr>
          <w:rFonts w:ascii="Gill Sans MT" w:eastAsia="Times New Roman" w:hAnsi="Gill Sans MT" w:cs="Times New Roman"/>
          <w:lang w:val="fr-BE" w:eastAsia="fr-BE"/>
        </w:rPr>
        <w:t>Comment se fait-il que, "possédé" à la fin de l</w:t>
      </w:r>
      <w:r w:rsidR="0010321F">
        <w:rPr>
          <w:rFonts w:ascii="Gill Sans MT" w:eastAsia="Times New Roman" w:hAnsi="Gill Sans MT" w:cs="Times New Roman"/>
          <w:lang w:val="fr-BE" w:eastAsia="fr-BE"/>
        </w:rPr>
        <w:t>’</w:t>
      </w:r>
      <w:r w:rsidRPr="004D5F73">
        <w:rPr>
          <w:rFonts w:ascii="Gill Sans MT" w:eastAsia="Times New Roman" w:hAnsi="Gill Sans MT" w:cs="Times New Roman"/>
          <w:lang w:val="fr-BE" w:eastAsia="fr-BE"/>
        </w:rPr>
        <w:t>histoire, par le miroir, le narrateur soit néanmoins capable de nous raconter tout cela</w:t>
      </w:r>
      <w:r w:rsidR="0010321F">
        <w:rPr>
          <w:rFonts w:ascii="Arial" w:eastAsia="Times New Roman" w:hAnsi="Arial" w:cs="Arial"/>
          <w:lang w:val="fr-BE" w:eastAsia="fr-BE"/>
        </w:rPr>
        <w:t> </w:t>
      </w:r>
      <w:r w:rsidRPr="004D5F73">
        <w:rPr>
          <w:rFonts w:ascii="Gill Sans MT" w:eastAsia="Times New Roman" w:hAnsi="Gill Sans MT" w:cs="Times New Roman"/>
          <w:lang w:val="fr-BE" w:eastAsia="fr-BE"/>
        </w:rPr>
        <w:t>? Cela semble incohérent</w:t>
      </w:r>
      <w:r w:rsidR="0010321F">
        <w:rPr>
          <w:rFonts w:ascii="Gill Sans MT" w:eastAsia="Times New Roman" w:hAnsi="Gill Sans MT" w:cs="Times New Roman"/>
          <w:lang w:val="fr-BE" w:eastAsia="fr-BE"/>
        </w:rPr>
        <w:t> </w:t>
      </w:r>
      <w:r w:rsidRPr="004D5F73">
        <w:rPr>
          <w:rFonts w:ascii="Gill Sans MT" w:eastAsia="Times New Roman" w:hAnsi="Gill Sans MT" w:cs="Times New Roman"/>
          <w:lang w:val="fr-BE" w:eastAsia="fr-BE"/>
        </w:rPr>
        <w:t>: totalement captif de l</w:t>
      </w:r>
      <w:r w:rsidR="0010321F">
        <w:rPr>
          <w:rFonts w:ascii="Gill Sans MT" w:eastAsia="Times New Roman" w:hAnsi="Gill Sans MT" w:cs="Times New Roman"/>
          <w:lang w:val="fr-BE" w:eastAsia="fr-BE"/>
        </w:rPr>
        <w:t>’</w:t>
      </w:r>
      <w:r w:rsidRPr="004D5F73">
        <w:rPr>
          <w:rFonts w:ascii="Gill Sans MT" w:eastAsia="Times New Roman" w:hAnsi="Gill Sans MT" w:cs="Times New Roman"/>
          <w:lang w:val="fr-BE" w:eastAsia="fr-BE"/>
        </w:rPr>
        <w:t>image de sa femme dans le miroir, il ne devrait plus s</w:t>
      </w:r>
      <w:r w:rsidR="0010321F">
        <w:rPr>
          <w:rFonts w:ascii="Gill Sans MT" w:eastAsia="Times New Roman" w:hAnsi="Gill Sans MT" w:cs="Times New Roman"/>
          <w:lang w:val="fr-BE" w:eastAsia="fr-BE"/>
        </w:rPr>
        <w:t>’</w:t>
      </w:r>
      <w:r w:rsidRPr="004D5F73">
        <w:rPr>
          <w:rFonts w:ascii="Gill Sans MT" w:eastAsia="Times New Roman" w:hAnsi="Gill Sans MT" w:cs="Times New Roman"/>
          <w:lang w:val="fr-BE" w:eastAsia="fr-BE"/>
        </w:rPr>
        <w:t>en détacher... et donc il devrait être incapable de nous raconter cette histoire...</w:t>
      </w:r>
    </w:p>
    <w:p w:rsidR="004D5F73" w:rsidRPr="004D5F73" w:rsidRDefault="004D5F73" w:rsidP="004D5F73">
      <w:pPr>
        <w:spacing w:before="100" w:beforeAutospacing="1" w:after="100" w:afterAutospacing="1" w:line="240" w:lineRule="auto"/>
        <w:jc w:val="both"/>
        <w:rPr>
          <w:rFonts w:ascii="Gill Sans MT" w:eastAsia="Times New Roman" w:hAnsi="Gill Sans MT" w:cs="Times New Roman"/>
          <w:lang w:val="fr-BE" w:eastAsia="fr-BE"/>
        </w:rPr>
      </w:pPr>
      <w:r w:rsidRPr="004D5F73">
        <w:rPr>
          <w:rFonts w:ascii="Gill Sans MT" w:eastAsia="Times New Roman" w:hAnsi="Gill Sans MT" w:cs="Times New Roman"/>
          <w:lang w:val="fr-BE" w:eastAsia="fr-BE"/>
        </w:rPr>
        <w:t>Faut-il conclure à une incohérence narrative</w:t>
      </w:r>
      <w:r w:rsidR="0010321F">
        <w:rPr>
          <w:rFonts w:ascii="Arial" w:eastAsia="Times New Roman" w:hAnsi="Arial" w:cs="Arial"/>
          <w:lang w:val="fr-BE" w:eastAsia="fr-BE"/>
        </w:rPr>
        <w:t> </w:t>
      </w:r>
      <w:r w:rsidRPr="004D5F73">
        <w:rPr>
          <w:rFonts w:ascii="Gill Sans MT" w:eastAsia="Times New Roman" w:hAnsi="Gill Sans MT" w:cs="Times New Roman"/>
          <w:lang w:val="fr-BE" w:eastAsia="fr-BE"/>
        </w:rPr>
        <w:t>? à un défaut du texte que l</w:t>
      </w:r>
      <w:r w:rsidR="0010321F">
        <w:rPr>
          <w:rFonts w:ascii="Gill Sans MT" w:eastAsia="Times New Roman" w:hAnsi="Gill Sans MT" w:cs="Times New Roman"/>
          <w:lang w:val="fr-BE" w:eastAsia="fr-BE"/>
        </w:rPr>
        <w:t>’</w:t>
      </w:r>
      <w:r w:rsidRPr="004D5F73">
        <w:rPr>
          <w:rFonts w:ascii="Gill Sans MT" w:eastAsia="Times New Roman" w:hAnsi="Gill Sans MT" w:cs="Times New Roman"/>
          <w:lang w:val="fr-BE" w:eastAsia="fr-BE"/>
        </w:rPr>
        <w:t>auteur n</w:t>
      </w:r>
      <w:r w:rsidR="0010321F">
        <w:rPr>
          <w:rFonts w:ascii="Gill Sans MT" w:eastAsia="Times New Roman" w:hAnsi="Gill Sans MT" w:cs="Times New Roman"/>
          <w:lang w:val="fr-BE" w:eastAsia="fr-BE"/>
        </w:rPr>
        <w:t>’</w:t>
      </w:r>
      <w:r w:rsidRPr="004D5F73">
        <w:rPr>
          <w:rFonts w:ascii="Gill Sans MT" w:eastAsia="Times New Roman" w:hAnsi="Gill Sans MT" w:cs="Times New Roman"/>
          <w:lang w:val="fr-BE" w:eastAsia="fr-BE"/>
        </w:rPr>
        <w:t>aurait pas repéré</w:t>
      </w:r>
      <w:r w:rsidR="0010321F">
        <w:rPr>
          <w:rFonts w:ascii="Arial" w:eastAsia="Times New Roman" w:hAnsi="Arial" w:cs="Arial"/>
          <w:lang w:val="fr-BE" w:eastAsia="fr-BE"/>
        </w:rPr>
        <w:t> </w:t>
      </w:r>
      <w:r w:rsidRPr="004D5F73">
        <w:rPr>
          <w:rFonts w:ascii="Gill Sans MT" w:eastAsia="Times New Roman" w:hAnsi="Gill Sans MT" w:cs="Times New Roman"/>
          <w:lang w:val="fr-BE" w:eastAsia="fr-BE"/>
        </w:rPr>
        <w:t>?</w:t>
      </w:r>
    </w:p>
    <w:p w:rsidR="004D5F73" w:rsidRPr="004D5F73" w:rsidRDefault="004D5F73" w:rsidP="004D5F73">
      <w:pPr>
        <w:spacing w:before="100" w:beforeAutospacing="1" w:after="100" w:afterAutospacing="1" w:line="240" w:lineRule="auto"/>
        <w:jc w:val="both"/>
        <w:rPr>
          <w:rFonts w:ascii="Gill Sans MT" w:eastAsia="Times New Roman" w:hAnsi="Gill Sans MT" w:cs="Times New Roman"/>
          <w:lang w:val="fr-BE" w:eastAsia="fr-BE"/>
        </w:rPr>
      </w:pPr>
      <w:r w:rsidRPr="004D5F73">
        <w:rPr>
          <w:rFonts w:ascii="Gill Sans MT" w:eastAsia="Times New Roman" w:hAnsi="Gill Sans MT" w:cs="Times New Roman"/>
          <w:lang w:val="fr-BE" w:eastAsia="fr-BE"/>
        </w:rPr>
        <w:t>Une autre explication est possible. Généralement nous sommes convaincus que le narrateur nous dit nécessairement la vérité (sinon un pacte fondamental entre narrateur et lecteur est brisé</w:t>
      </w:r>
      <w:r w:rsidR="0010321F">
        <w:rPr>
          <w:rFonts w:ascii="Gill Sans MT" w:eastAsia="Times New Roman" w:hAnsi="Gill Sans MT" w:cs="Times New Roman"/>
          <w:lang w:val="fr-BE" w:eastAsia="fr-BE"/>
        </w:rPr>
        <w:t> </w:t>
      </w:r>
      <w:r w:rsidRPr="004D5F73">
        <w:rPr>
          <w:rFonts w:ascii="Gill Sans MT" w:eastAsia="Times New Roman" w:hAnsi="Gill Sans MT" w:cs="Times New Roman"/>
          <w:lang w:val="fr-BE" w:eastAsia="fr-BE"/>
        </w:rPr>
        <w:t>: la confiance serait impossible). Mais est-ce toujours le cas</w:t>
      </w:r>
      <w:r w:rsidR="0010321F">
        <w:rPr>
          <w:rFonts w:ascii="Arial" w:eastAsia="Times New Roman" w:hAnsi="Arial" w:cs="Arial"/>
          <w:lang w:val="fr-BE" w:eastAsia="fr-BE"/>
        </w:rPr>
        <w:t> </w:t>
      </w:r>
      <w:r w:rsidRPr="004D5F73">
        <w:rPr>
          <w:rFonts w:ascii="Gill Sans MT" w:eastAsia="Times New Roman" w:hAnsi="Gill Sans MT" w:cs="Times New Roman"/>
          <w:lang w:val="fr-BE" w:eastAsia="fr-BE"/>
        </w:rPr>
        <w:t>? N</w:t>
      </w:r>
      <w:r w:rsidR="0010321F">
        <w:rPr>
          <w:rFonts w:ascii="Gill Sans MT" w:eastAsia="Times New Roman" w:hAnsi="Gill Sans MT" w:cs="Times New Roman"/>
          <w:lang w:val="fr-BE" w:eastAsia="fr-BE"/>
        </w:rPr>
        <w:t>’</w:t>
      </w:r>
      <w:r w:rsidRPr="004D5F73">
        <w:rPr>
          <w:rFonts w:ascii="Gill Sans MT" w:eastAsia="Times New Roman" w:hAnsi="Gill Sans MT" w:cs="Times New Roman"/>
          <w:lang w:val="fr-BE" w:eastAsia="fr-BE"/>
        </w:rPr>
        <w:t xml:space="preserve">arrive-t-il pas, dans certains récits, que le narrateur mente </w:t>
      </w:r>
      <w:r w:rsidRPr="004D5F73">
        <w:rPr>
          <w:rFonts w:ascii="Gill Sans MT" w:eastAsia="Times New Roman" w:hAnsi="Gill Sans MT" w:cs="Times New Roman"/>
          <w:u w:val="single"/>
          <w:lang w:val="fr-BE" w:eastAsia="fr-BE"/>
        </w:rPr>
        <w:t>et qu</w:t>
      </w:r>
      <w:r w:rsidR="0010321F">
        <w:rPr>
          <w:rFonts w:ascii="Gill Sans MT" w:eastAsia="Times New Roman" w:hAnsi="Gill Sans MT" w:cs="Times New Roman"/>
          <w:u w:val="single"/>
          <w:lang w:val="fr-BE" w:eastAsia="fr-BE"/>
        </w:rPr>
        <w:t>’</w:t>
      </w:r>
      <w:r w:rsidRPr="004D5F73">
        <w:rPr>
          <w:rFonts w:ascii="Gill Sans MT" w:eastAsia="Times New Roman" w:hAnsi="Gill Sans MT" w:cs="Times New Roman"/>
          <w:u w:val="single"/>
          <w:lang w:val="fr-BE" w:eastAsia="fr-BE"/>
        </w:rPr>
        <w:t>un ou plusieurs éléments du récit le signalent</w:t>
      </w:r>
      <w:r w:rsidRPr="004D5F73">
        <w:rPr>
          <w:rFonts w:ascii="Gill Sans MT" w:eastAsia="Times New Roman" w:hAnsi="Gill Sans MT" w:cs="Times New Roman"/>
          <w:lang w:val="fr-BE" w:eastAsia="fr-BE"/>
        </w:rPr>
        <w:t xml:space="preserve"> (par exemple l</w:t>
      </w:r>
      <w:r w:rsidR="0010321F">
        <w:rPr>
          <w:rFonts w:ascii="Gill Sans MT" w:eastAsia="Times New Roman" w:hAnsi="Gill Sans MT" w:cs="Times New Roman"/>
          <w:lang w:val="fr-BE" w:eastAsia="fr-BE"/>
        </w:rPr>
        <w:t>’</w:t>
      </w:r>
      <w:r w:rsidRPr="004D5F73">
        <w:rPr>
          <w:rFonts w:ascii="Gill Sans MT" w:eastAsia="Times New Roman" w:hAnsi="Gill Sans MT" w:cs="Times New Roman"/>
          <w:lang w:val="fr-BE" w:eastAsia="fr-BE"/>
        </w:rPr>
        <w:t>apparente incohérence ici relevée).</w:t>
      </w:r>
    </w:p>
    <w:p w:rsidR="004D5F73" w:rsidRPr="004D5F73" w:rsidRDefault="004D5F73" w:rsidP="004D5F73">
      <w:pPr>
        <w:spacing w:before="100" w:beforeAutospacing="1" w:after="100" w:afterAutospacing="1" w:line="240" w:lineRule="auto"/>
        <w:jc w:val="both"/>
        <w:rPr>
          <w:rFonts w:ascii="Gill Sans MT" w:eastAsia="Times New Roman" w:hAnsi="Gill Sans MT" w:cs="Times New Roman"/>
          <w:lang w:val="fr-BE" w:eastAsia="fr-BE"/>
        </w:rPr>
      </w:pPr>
      <w:r w:rsidRPr="004D5F73">
        <w:rPr>
          <w:rFonts w:ascii="Gill Sans MT" w:eastAsia="Times New Roman" w:hAnsi="Gill Sans MT" w:cs="Times New Roman"/>
          <w:lang w:val="fr-BE" w:eastAsia="fr-BE"/>
        </w:rPr>
        <w:t>Dès lors, la lecture suivante vient à l</w:t>
      </w:r>
      <w:r w:rsidR="0010321F">
        <w:rPr>
          <w:rFonts w:ascii="Gill Sans MT" w:eastAsia="Times New Roman" w:hAnsi="Gill Sans MT" w:cs="Times New Roman"/>
          <w:lang w:val="fr-BE" w:eastAsia="fr-BE"/>
        </w:rPr>
        <w:t>’</w:t>
      </w:r>
      <w:r w:rsidRPr="004D5F73">
        <w:rPr>
          <w:rFonts w:ascii="Gill Sans MT" w:eastAsia="Times New Roman" w:hAnsi="Gill Sans MT" w:cs="Times New Roman"/>
          <w:lang w:val="fr-BE" w:eastAsia="fr-BE"/>
        </w:rPr>
        <w:t>esprit</w:t>
      </w:r>
      <w:r w:rsidR="0010321F">
        <w:rPr>
          <w:rFonts w:ascii="Gill Sans MT" w:eastAsia="Times New Roman" w:hAnsi="Gill Sans MT" w:cs="Times New Roman"/>
          <w:lang w:val="fr-BE" w:eastAsia="fr-BE"/>
        </w:rPr>
        <w:t> </w:t>
      </w:r>
      <w:r w:rsidRPr="004D5F73">
        <w:rPr>
          <w:rFonts w:ascii="Gill Sans MT" w:eastAsia="Times New Roman" w:hAnsi="Gill Sans MT" w:cs="Times New Roman"/>
          <w:lang w:val="fr-BE" w:eastAsia="fr-BE"/>
        </w:rPr>
        <w:t>: et si le narrateur (facétieux) nous mentait quand il évoque le fait que lui aussi a été "capté", "possédé" par le miroir déformant</w:t>
      </w:r>
      <w:r w:rsidR="0010321F">
        <w:rPr>
          <w:rFonts w:ascii="Arial" w:eastAsia="Times New Roman" w:hAnsi="Arial" w:cs="Arial"/>
          <w:lang w:val="fr-BE" w:eastAsia="fr-BE"/>
        </w:rPr>
        <w:t> </w:t>
      </w:r>
      <w:r w:rsidRPr="004D5F73">
        <w:rPr>
          <w:rFonts w:ascii="Gill Sans MT" w:eastAsia="Times New Roman" w:hAnsi="Gill Sans MT" w:cs="Times New Roman"/>
          <w:lang w:val="fr-BE" w:eastAsia="fr-BE"/>
        </w:rPr>
        <w:t xml:space="preserve">? </w:t>
      </w:r>
      <w:r w:rsidR="0010321F">
        <w:rPr>
          <w:rFonts w:ascii="Gill Sans MT" w:eastAsia="Times New Roman" w:hAnsi="Gill Sans MT" w:cs="Times New Roman"/>
          <w:lang w:val="fr-BE" w:eastAsia="fr-BE"/>
        </w:rPr>
        <w:t>E</w:t>
      </w:r>
      <w:r w:rsidRPr="004D5F73">
        <w:rPr>
          <w:rFonts w:ascii="Gill Sans MT" w:eastAsia="Times New Roman" w:hAnsi="Gill Sans MT" w:cs="Times New Roman"/>
          <w:lang w:val="fr-BE" w:eastAsia="fr-BE"/>
        </w:rPr>
        <w:t>t s</w:t>
      </w:r>
      <w:r w:rsidR="0010321F">
        <w:rPr>
          <w:rFonts w:ascii="Gill Sans MT" w:eastAsia="Times New Roman" w:hAnsi="Gill Sans MT" w:cs="Times New Roman"/>
          <w:lang w:val="fr-BE" w:eastAsia="fr-BE"/>
        </w:rPr>
        <w:t>’</w:t>
      </w:r>
      <w:r w:rsidRPr="004D5F73">
        <w:rPr>
          <w:rFonts w:ascii="Gill Sans MT" w:eastAsia="Times New Roman" w:hAnsi="Gill Sans MT" w:cs="Times New Roman"/>
          <w:lang w:val="fr-BE" w:eastAsia="fr-BE"/>
        </w:rPr>
        <w:t>il "jouait avec nos pieds" pour nous déstabiliser comme il a quelque peu joué avec ceux de sa femme au début de l</w:t>
      </w:r>
      <w:r w:rsidR="0010321F">
        <w:rPr>
          <w:rFonts w:ascii="Gill Sans MT" w:eastAsia="Times New Roman" w:hAnsi="Gill Sans MT" w:cs="Times New Roman"/>
          <w:lang w:val="fr-BE" w:eastAsia="fr-BE"/>
        </w:rPr>
        <w:t>’</w:t>
      </w:r>
      <w:r w:rsidRPr="004D5F73">
        <w:rPr>
          <w:rFonts w:ascii="Gill Sans MT" w:eastAsia="Times New Roman" w:hAnsi="Gill Sans MT" w:cs="Times New Roman"/>
          <w:lang w:val="fr-BE" w:eastAsia="fr-BE"/>
        </w:rPr>
        <w:t>histoire en évoquant cette légende familiale du miroir diabolique...</w:t>
      </w:r>
    </w:p>
    <w:p w:rsidR="004D5F73" w:rsidRDefault="004D5F73" w:rsidP="004D5F73">
      <w:pPr>
        <w:spacing w:before="100" w:beforeAutospacing="1" w:after="100" w:afterAutospacing="1" w:line="240" w:lineRule="auto"/>
        <w:jc w:val="both"/>
        <w:rPr>
          <w:rFonts w:ascii="Gill Sans MT" w:eastAsia="Times New Roman" w:hAnsi="Gill Sans MT" w:cs="Times New Roman"/>
          <w:lang w:val="fr-BE" w:eastAsia="fr-BE"/>
        </w:rPr>
      </w:pPr>
      <w:r w:rsidRPr="004D5F73">
        <w:rPr>
          <w:rFonts w:ascii="Gill Sans MT" w:eastAsia="Times New Roman" w:hAnsi="Gill Sans MT" w:cs="Times New Roman"/>
          <w:lang w:val="fr-BE" w:eastAsia="fr-BE"/>
        </w:rPr>
        <w:t xml:space="preserve">Le lecteur qui ferait cette lecture verrait là un argument supplémentaire pour considérer ce récit comme </w:t>
      </w:r>
      <w:r w:rsidRPr="004D5F73">
        <w:rPr>
          <w:rFonts w:ascii="Gill Sans MT" w:eastAsia="Times New Roman" w:hAnsi="Gill Sans MT" w:cs="Times New Roman"/>
          <w:b/>
          <w:bCs/>
          <w:lang w:val="fr-BE" w:eastAsia="fr-BE"/>
        </w:rPr>
        <w:t>étrange</w:t>
      </w:r>
      <w:r w:rsidRPr="004D5F73">
        <w:rPr>
          <w:rFonts w:ascii="Gill Sans MT" w:eastAsia="Times New Roman" w:hAnsi="Gill Sans MT" w:cs="Times New Roman"/>
          <w:lang w:val="fr-BE" w:eastAsia="fr-BE"/>
        </w:rPr>
        <w:t>.</w:t>
      </w:r>
    </w:p>
    <w:p w:rsidR="00B61C6D" w:rsidRDefault="00B61C6D" w:rsidP="00B61C6D">
      <w:pPr>
        <w:spacing w:before="100" w:beforeAutospacing="1" w:after="100" w:afterAutospacing="1" w:line="240" w:lineRule="auto"/>
        <w:jc w:val="both"/>
        <w:rPr>
          <w:rFonts w:ascii="Gill Sans MT" w:eastAsia="Times New Roman" w:hAnsi="Gill Sans MT" w:cs="Times New Roman"/>
          <w:b/>
          <w:bCs/>
          <w:sz w:val="24"/>
          <w:szCs w:val="24"/>
          <w:lang w:val="fr-BE" w:eastAsia="fr-BE"/>
        </w:rPr>
      </w:pPr>
      <w:r>
        <w:rPr>
          <w:rFonts w:ascii="Gill Sans MT" w:eastAsia="Times New Roman" w:hAnsi="Gill Sans MT" w:cs="Times New Roman"/>
          <w:b/>
          <w:bCs/>
          <w:sz w:val="24"/>
          <w:szCs w:val="24"/>
          <w:lang w:val="fr-BE" w:eastAsia="fr-BE"/>
        </w:rPr>
        <w:br w:type="page"/>
      </w:r>
    </w:p>
    <w:p w:rsidR="00B61C6D" w:rsidRDefault="00B61C6D" w:rsidP="00C8696D">
      <w:pPr>
        <w:spacing w:after="120" w:line="240" w:lineRule="auto"/>
        <w:jc w:val="both"/>
        <w:rPr>
          <w:rFonts w:ascii="Gill Sans MT" w:eastAsia="Times New Roman" w:hAnsi="Gill Sans MT" w:cs="Times New Roman"/>
          <w:b/>
          <w:bCs/>
          <w:sz w:val="24"/>
          <w:szCs w:val="24"/>
          <w:lang w:val="fr-BE" w:eastAsia="fr-BE"/>
        </w:rPr>
      </w:pPr>
      <w:r w:rsidRPr="00B61C6D">
        <w:rPr>
          <w:rFonts w:ascii="Gill Sans MT" w:eastAsia="Times New Roman" w:hAnsi="Gill Sans MT" w:cs="Times New Roman"/>
          <w:b/>
          <w:bCs/>
          <w:sz w:val="24"/>
          <w:szCs w:val="24"/>
          <w:lang w:val="fr-BE" w:eastAsia="fr-BE"/>
        </w:rPr>
        <w:t>LE MIROIR D</w:t>
      </w:r>
      <w:r w:rsidR="0010321F">
        <w:rPr>
          <w:rFonts w:ascii="Gill Sans MT" w:eastAsia="Times New Roman" w:hAnsi="Gill Sans MT" w:cs="Times New Roman"/>
          <w:b/>
          <w:bCs/>
          <w:sz w:val="24"/>
          <w:szCs w:val="24"/>
          <w:lang w:val="fr-BE" w:eastAsia="fr-BE"/>
        </w:rPr>
        <w:t>É</w:t>
      </w:r>
      <w:r w:rsidRPr="00B61C6D">
        <w:rPr>
          <w:rFonts w:ascii="Gill Sans MT" w:eastAsia="Times New Roman" w:hAnsi="Gill Sans MT" w:cs="Times New Roman"/>
          <w:b/>
          <w:bCs/>
          <w:sz w:val="24"/>
          <w:szCs w:val="24"/>
          <w:lang w:val="fr-BE" w:eastAsia="fr-BE"/>
        </w:rPr>
        <w:t>FORMANT</w:t>
      </w:r>
    </w:p>
    <w:p w:rsidR="00C8696D" w:rsidRDefault="00C8696D" w:rsidP="00C8696D">
      <w:pPr>
        <w:spacing w:after="120" w:line="240" w:lineRule="auto"/>
        <w:jc w:val="both"/>
        <w:rPr>
          <w:rFonts w:ascii="Gill Sans MT" w:eastAsia="Times New Roman" w:hAnsi="Gill Sans MT" w:cs="Times New Roman"/>
          <w:b/>
          <w:bCs/>
          <w:sz w:val="24"/>
          <w:szCs w:val="24"/>
          <w:lang w:val="fr-BE" w:eastAsia="fr-BE"/>
        </w:rPr>
      </w:pPr>
    </w:p>
    <w:p w:rsidR="00C8696D" w:rsidRPr="00B61C6D" w:rsidRDefault="00C8696D" w:rsidP="00C8696D">
      <w:pPr>
        <w:spacing w:after="120" w:line="240" w:lineRule="auto"/>
        <w:jc w:val="both"/>
        <w:rPr>
          <w:rFonts w:ascii="Gill Sans MT" w:eastAsia="Times New Roman" w:hAnsi="Gill Sans MT" w:cs="Times New Roman"/>
          <w:b/>
          <w:bCs/>
          <w:sz w:val="24"/>
          <w:szCs w:val="24"/>
          <w:lang w:val="fr-BE" w:eastAsia="fr-BE"/>
        </w:rPr>
      </w:pPr>
    </w:p>
    <w:p w:rsidR="00B61C6D" w:rsidRPr="00B61C6D" w:rsidRDefault="00B61C6D" w:rsidP="00C8696D">
      <w:pPr>
        <w:spacing w:after="120" w:line="240" w:lineRule="auto"/>
        <w:jc w:val="both"/>
        <w:rPr>
          <w:rFonts w:ascii="Gill Sans MT" w:eastAsia="Times New Roman" w:hAnsi="Gill Sans MT" w:cs="Times New Roman"/>
          <w:lang w:val="fr-BE" w:eastAsia="fr-BE"/>
        </w:rPr>
      </w:pPr>
      <w:r w:rsidRPr="00B61C6D">
        <w:rPr>
          <w:rFonts w:ascii="Gill Sans MT" w:eastAsia="Times New Roman" w:hAnsi="Gill Sans MT" w:cs="Times New Roman"/>
          <w:lang w:val="fr-BE" w:eastAsia="fr-BE"/>
        </w:rPr>
        <w:t xml:space="preserve">Nous entrâmes dans le salon, ma femme et moi. Il y régnait une odeur de mousse et d’humidité. Dès que nous fîmes de la lumière sur les murs qui n’en avaient pas vu depuis un siècle, des millions de souris et de rats se sauvèrent de tous les côtés. La porte refermée derrière nous, nous sentîmes un souffle de vent agiter les papiers entassés dans les coins. La lumière nous permit de discerner des caractères anciens et des dessins datant du Moyen </w:t>
      </w:r>
      <w:r w:rsidR="0010321F">
        <w:rPr>
          <w:rFonts w:ascii="Gill Sans MT" w:eastAsia="Times New Roman" w:hAnsi="Gill Sans MT" w:cs="Times New Roman"/>
          <w:lang w:val="fr-BE" w:eastAsia="fr-BE"/>
        </w:rPr>
        <w:t>Â</w:t>
      </w:r>
      <w:r w:rsidRPr="00B61C6D">
        <w:rPr>
          <w:rFonts w:ascii="Gill Sans MT" w:eastAsia="Times New Roman" w:hAnsi="Gill Sans MT" w:cs="Times New Roman"/>
          <w:lang w:val="fr-BE" w:eastAsia="fr-BE"/>
        </w:rPr>
        <w:t>ge. Les portraits de mes ancêtres tapissaient les murs verdis par le temps. Ils nous regardaient d’un air sévère et dédaigneux comme s’ils avaient voulu dire</w:t>
      </w:r>
      <w:r w:rsidR="0010321F">
        <w:rPr>
          <w:rFonts w:ascii="Gill Sans MT" w:eastAsia="Times New Roman" w:hAnsi="Gill Sans MT" w:cs="Times New Roman"/>
          <w:lang w:val="fr-BE" w:eastAsia="fr-BE"/>
        </w:rPr>
        <w:t> </w:t>
      </w:r>
      <w:r w:rsidRPr="00B61C6D">
        <w:rPr>
          <w:rFonts w:ascii="Gill Sans MT" w:eastAsia="Times New Roman" w:hAnsi="Gill Sans MT" w:cs="Times New Roman"/>
          <w:lang w:val="fr-BE" w:eastAsia="fr-BE"/>
        </w:rPr>
        <w:t>: «</w:t>
      </w:r>
      <w:r w:rsidR="0010321F">
        <w:rPr>
          <w:rFonts w:ascii="Arial" w:eastAsia="Times New Roman" w:hAnsi="Arial" w:cs="Arial"/>
          <w:lang w:val="fr-BE" w:eastAsia="fr-BE"/>
        </w:rPr>
        <w:t> </w:t>
      </w:r>
      <w:r w:rsidRPr="00B61C6D">
        <w:rPr>
          <w:rFonts w:ascii="Gill Sans MT" w:eastAsia="Times New Roman" w:hAnsi="Gill Sans MT" w:cs="Times New Roman"/>
          <w:lang w:val="fr-BE" w:eastAsia="fr-BE"/>
        </w:rPr>
        <w:t>Tu mérites une correction, mon petit</w:t>
      </w:r>
      <w:r w:rsidR="0010321F">
        <w:rPr>
          <w:rFonts w:ascii="Arial" w:eastAsia="Times New Roman" w:hAnsi="Arial" w:cs="Arial"/>
          <w:lang w:val="fr-BE" w:eastAsia="fr-BE"/>
        </w:rPr>
        <w:t> </w:t>
      </w:r>
      <w:r w:rsidRPr="00B61C6D">
        <w:rPr>
          <w:rFonts w:ascii="Gill Sans MT" w:eastAsia="Times New Roman" w:hAnsi="Gill Sans MT" w:cs="Times New Roman"/>
          <w:lang w:val="fr-BE" w:eastAsia="fr-BE"/>
        </w:rPr>
        <w:t>!</w:t>
      </w:r>
      <w:r w:rsidR="0010321F">
        <w:rPr>
          <w:rFonts w:ascii="Arial" w:eastAsia="Times New Roman" w:hAnsi="Arial" w:cs="Arial"/>
          <w:lang w:val="fr-BE" w:eastAsia="fr-BE"/>
        </w:rPr>
        <w:t> </w:t>
      </w:r>
      <w:r w:rsidRPr="00B61C6D">
        <w:rPr>
          <w:rFonts w:ascii="Gill Sans MT" w:eastAsia="Times New Roman" w:hAnsi="Gill Sans MT" w:cs="Times New Roman"/>
          <w:lang w:val="fr-BE" w:eastAsia="fr-BE"/>
        </w:rPr>
        <w:t>»</w:t>
      </w:r>
    </w:p>
    <w:p w:rsidR="00B61C6D" w:rsidRDefault="00B61C6D" w:rsidP="00C8696D">
      <w:pPr>
        <w:spacing w:after="120" w:line="240" w:lineRule="auto"/>
        <w:jc w:val="both"/>
        <w:rPr>
          <w:rFonts w:ascii="Gill Sans MT" w:eastAsia="Times New Roman" w:hAnsi="Gill Sans MT" w:cs="Times New Roman"/>
          <w:lang w:val="fr-BE" w:eastAsia="fr-BE"/>
        </w:rPr>
      </w:pPr>
      <w:r w:rsidRPr="00B61C6D">
        <w:rPr>
          <w:rFonts w:ascii="Gill Sans MT" w:eastAsia="Times New Roman" w:hAnsi="Gill Sans MT" w:cs="Times New Roman"/>
          <w:lang w:val="fr-BE" w:eastAsia="fr-BE"/>
        </w:rPr>
        <w:t>Nos pas résonnaient dans toute la maison. Le même écho qui répondait jadis à mes aïeux renvoyait le bruit de ma toux.</w:t>
      </w:r>
    </w:p>
    <w:p w:rsidR="00B61C6D" w:rsidRPr="00B61C6D" w:rsidRDefault="00B61C6D" w:rsidP="00C8696D">
      <w:pPr>
        <w:spacing w:after="120" w:line="240" w:lineRule="auto"/>
        <w:jc w:val="both"/>
        <w:rPr>
          <w:rFonts w:ascii="Gill Sans MT" w:eastAsia="Times New Roman" w:hAnsi="Gill Sans MT" w:cs="Times New Roman"/>
          <w:lang w:val="fr-BE" w:eastAsia="fr-BE"/>
        </w:rPr>
      </w:pPr>
      <w:r w:rsidRPr="00B61C6D">
        <w:rPr>
          <w:rFonts w:ascii="Gill Sans MT" w:eastAsia="Times New Roman" w:hAnsi="Gill Sans MT" w:cs="Times New Roman"/>
          <w:lang w:val="fr-BE" w:eastAsia="fr-BE"/>
        </w:rPr>
        <w:t>Le vent gémissait et hurlait. Un bruit de sanglots sortait de la cheminée, et l’on discernait une sorte de désespoir. De grosses gouttes de pluie frappaient les vitres opaques et sombres et leur éveillai</w:t>
      </w:r>
      <w:r w:rsidR="0010321F">
        <w:rPr>
          <w:rFonts w:ascii="Gill Sans MT" w:eastAsia="Times New Roman" w:hAnsi="Gill Sans MT" w:cs="Times New Roman"/>
          <w:lang w:val="fr-BE" w:eastAsia="fr-BE"/>
        </w:rPr>
        <w:t>ent</w:t>
      </w:r>
      <w:r w:rsidRPr="00B61C6D">
        <w:rPr>
          <w:rFonts w:ascii="Gill Sans MT" w:eastAsia="Times New Roman" w:hAnsi="Gill Sans MT" w:cs="Times New Roman"/>
          <w:lang w:val="fr-BE" w:eastAsia="fr-BE"/>
        </w:rPr>
        <w:t xml:space="preserve"> la tristesse.</w:t>
      </w:r>
    </w:p>
    <w:p w:rsidR="00B61C6D" w:rsidRPr="00B61C6D" w:rsidRDefault="00B61C6D" w:rsidP="00C8696D">
      <w:pPr>
        <w:spacing w:after="120" w:line="240" w:lineRule="auto"/>
        <w:jc w:val="both"/>
        <w:rPr>
          <w:rFonts w:ascii="Gill Sans MT" w:eastAsia="Times New Roman" w:hAnsi="Gill Sans MT" w:cs="Times New Roman"/>
          <w:lang w:val="fr-BE" w:eastAsia="fr-BE"/>
        </w:rPr>
      </w:pPr>
      <w:r w:rsidRPr="00B61C6D">
        <w:rPr>
          <w:rFonts w:ascii="Gill Sans MT" w:eastAsia="Times New Roman" w:hAnsi="Gill Sans MT" w:cs="Times New Roman"/>
          <w:lang w:val="fr-BE" w:eastAsia="fr-BE"/>
        </w:rPr>
        <w:t>«</w:t>
      </w:r>
      <w:r w:rsidR="0010321F">
        <w:rPr>
          <w:rFonts w:ascii="Arial" w:eastAsia="Times New Roman" w:hAnsi="Arial" w:cs="Arial"/>
          <w:lang w:val="fr-BE" w:eastAsia="fr-BE"/>
        </w:rPr>
        <w:t> </w:t>
      </w:r>
      <w:r w:rsidRPr="00B61C6D">
        <w:rPr>
          <w:rFonts w:ascii="Gill Sans MT" w:eastAsia="Times New Roman" w:hAnsi="Gill Sans MT" w:cs="Times New Roman"/>
          <w:lang w:val="fr-BE" w:eastAsia="fr-BE"/>
        </w:rPr>
        <w:t>Ô ancêtres</w:t>
      </w:r>
      <w:r w:rsidR="0010321F">
        <w:rPr>
          <w:rFonts w:ascii="Arial" w:eastAsia="Times New Roman" w:hAnsi="Arial" w:cs="Arial"/>
          <w:lang w:val="fr-BE" w:eastAsia="fr-BE"/>
        </w:rPr>
        <w:t> </w:t>
      </w:r>
      <w:r w:rsidRPr="00B61C6D">
        <w:rPr>
          <w:rFonts w:ascii="Gill Sans MT" w:eastAsia="Times New Roman" w:hAnsi="Gill Sans MT" w:cs="Times New Roman"/>
          <w:lang w:val="fr-BE" w:eastAsia="fr-BE"/>
        </w:rPr>
        <w:t>! dis-je avec un soupir entendu. Si j’étais écrivain, j’écrirais un long roman rien qu’en regardant vos portraits. Chacun de ces vieillards a été jeune, tous ces hommes et ces femmes ont vécu leur roman d’amour… et quel roman</w:t>
      </w:r>
      <w:r w:rsidR="0010321F">
        <w:rPr>
          <w:rFonts w:ascii="Arial" w:eastAsia="Times New Roman" w:hAnsi="Arial" w:cs="Arial"/>
          <w:lang w:val="fr-BE" w:eastAsia="fr-BE"/>
        </w:rPr>
        <w:t> </w:t>
      </w:r>
      <w:r w:rsidRPr="00B61C6D">
        <w:rPr>
          <w:rFonts w:ascii="Gill Sans MT" w:eastAsia="Times New Roman" w:hAnsi="Gill Sans MT" w:cs="Times New Roman"/>
          <w:lang w:val="fr-BE" w:eastAsia="fr-BE"/>
        </w:rPr>
        <w:t>! Regarde par exemple cette vieille, ma bisaïeule. Cette femme laide et disgracieuse a son histoire, une histoire fort intéressante. Vois-tu ce miroir accroché dans le coin</w:t>
      </w:r>
      <w:r w:rsidR="0010321F">
        <w:rPr>
          <w:rFonts w:ascii="Arial" w:eastAsia="Times New Roman" w:hAnsi="Arial" w:cs="Arial"/>
          <w:lang w:val="fr-BE" w:eastAsia="fr-BE"/>
        </w:rPr>
        <w:t> </w:t>
      </w:r>
      <w:r w:rsidRPr="00B61C6D">
        <w:rPr>
          <w:rFonts w:ascii="Gill Sans MT" w:eastAsia="Times New Roman" w:hAnsi="Gill Sans MT" w:cs="Times New Roman"/>
          <w:lang w:val="fr-BE" w:eastAsia="fr-BE"/>
        </w:rPr>
        <w:t>? demandai- je à ma femme en lui montrant un grand miroir encadré de bronze noirci, près du portrait de ma bisaïeule.</w:t>
      </w:r>
    </w:p>
    <w:p w:rsidR="00B61C6D" w:rsidRPr="00B61C6D" w:rsidRDefault="00B61C6D" w:rsidP="00C8696D">
      <w:pPr>
        <w:spacing w:after="0" w:line="240" w:lineRule="auto"/>
        <w:jc w:val="both"/>
        <w:rPr>
          <w:rFonts w:ascii="Gill Sans MT" w:eastAsia="Times New Roman" w:hAnsi="Gill Sans MT" w:cs="Times New Roman"/>
          <w:lang w:val="fr-BE" w:eastAsia="fr-BE"/>
        </w:rPr>
      </w:pPr>
      <w:r w:rsidRPr="00B61C6D">
        <w:rPr>
          <w:rFonts w:ascii="Gill Sans MT" w:eastAsia="Times New Roman" w:hAnsi="Gill Sans MT" w:cs="Times New Roman"/>
          <w:lang w:val="fr-BE" w:eastAsia="fr-BE"/>
        </w:rPr>
        <w:t>« Ce miroir a des propriétés magiques</w:t>
      </w:r>
      <w:r w:rsidR="0010321F">
        <w:rPr>
          <w:rFonts w:ascii="Gill Sans MT" w:eastAsia="Times New Roman" w:hAnsi="Gill Sans MT" w:cs="Times New Roman"/>
          <w:lang w:val="fr-BE" w:eastAsia="fr-BE"/>
        </w:rPr>
        <w:t> </w:t>
      </w:r>
      <w:r w:rsidRPr="00B61C6D">
        <w:rPr>
          <w:rFonts w:ascii="Gill Sans MT" w:eastAsia="Times New Roman" w:hAnsi="Gill Sans MT" w:cs="Times New Roman"/>
          <w:lang w:val="fr-BE" w:eastAsia="fr-BE"/>
        </w:rPr>
        <w:t>: il a causé la perte de mon arrière-grand-mère. Elle l’avait payé très cher et elle ne s’en sépara pas jusqu’à sa mort. Elle s’y regardait nuit et jour, sans arrêt, même pendant les repas, et l’emportait le soir dans son lit. En mourant</w:t>
      </w:r>
      <w:r w:rsidR="0010321F">
        <w:rPr>
          <w:rFonts w:ascii="Gill Sans MT" w:eastAsia="Times New Roman" w:hAnsi="Gill Sans MT" w:cs="Times New Roman"/>
          <w:lang w:val="fr-BE" w:eastAsia="fr-BE"/>
        </w:rPr>
        <w:t xml:space="preserve">, </w:t>
      </w:r>
      <w:r w:rsidRPr="00B61C6D">
        <w:rPr>
          <w:rFonts w:ascii="Gill Sans MT" w:eastAsia="Times New Roman" w:hAnsi="Gill Sans MT" w:cs="Times New Roman"/>
          <w:lang w:val="fr-BE" w:eastAsia="fr-BE"/>
        </w:rPr>
        <w:t>elle avait demandé qu’on le mette dans son cercueil. Et si sa prière n’a pas été exaucée, c’est que le miroir était trop grand et n’entrait pas dans la bière.</w:t>
      </w:r>
    </w:p>
    <w:p w:rsidR="00B61C6D" w:rsidRPr="00B61C6D" w:rsidRDefault="00B61C6D" w:rsidP="00C8696D">
      <w:pPr>
        <w:spacing w:after="0" w:line="240" w:lineRule="auto"/>
        <w:jc w:val="both"/>
        <w:rPr>
          <w:rFonts w:ascii="Gill Sans MT" w:eastAsia="Times New Roman" w:hAnsi="Gill Sans MT" w:cs="Times New Roman"/>
          <w:lang w:val="fr-BE" w:eastAsia="fr-BE"/>
        </w:rPr>
      </w:pPr>
      <w:r w:rsidRPr="00B61C6D">
        <w:rPr>
          <w:rFonts w:ascii="Gill Sans MT" w:eastAsia="Times New Roman" w:hAnsi="Gill Sans MT" w:cs="Times New Roman"/>
          <w:lang w:val="fr-BE" w:eastAsia="fr-BE"/>
        </w:rPr>
        <w:t>–</w:t>
      </w:r>
      <w:r w:rsidR="0010321F">
        <w:rPr>
          <w:rFonts w:ascii="Gill Sans MT" w:eastAsia="Times New Roman" w:hAnsi="Gill Sans MT" w:cs="Times New Roman"/>
          <w:lang w:val="fr-BE" w:eastAsia="fr-BE"/>
        </w:rPr>
        <w:t> </w:t>
      </w:r>
      <w:r w:rsidRPr="00B61C6D">
        <w:rPr>
          <w:rFonts w:ascii="Gill Sans MT" w:eastAsia="Times New Roman" w:hAnsi="Gill Sans MT" w:cs="Times New Roman"/>
          <w:lang w:val="fr-BE" w:eastAsia="fr-BE"/>
        </w:rPr>
        <w:t>C’était une coquette</w:t>
      </w:r>
      <w:r w:rsidR="0010321F">
        <w:rPr>
          <w:rFonts w:ascii="Arial" w:eastAsia="Times New Roman" w:hAnsi="Arial" w:cs="Arial"/>
          <w:lang w:val="fr-BE" w:eastAsia="fr-BE"/>
        </w:rPr>
        <w:t> </w:t>
      </w:r>
      <w:r w:rsidRPr="00B61C6D">
        <w:rPr>
          <w:rFonts w:ascii="Gill Sans MT" w:eastAsia="Times New Roman" w:hAnsi="Gill Sans MT" w:cs="Times New Roman"/>
          <w:lang w:val="fr-BE" w:eastAsia="fr-BE"/>
        </w:rPr>
        <w:t>? dit ma femme.</w:t>
      </w:r>
    </w:p>
    <w:p w:rsidR="00B61C6D" w:rsidRPr="00B61C6D" w:rsidRDefault="00B61C6D" w:rsidP="00C8696D">
      <w:pPr>
        <w:spacing w:after="120" w:line="240" w:lineRule="auto"/>
        <w:jc w:val="both"/>
        <w:rPr>
          <w:rFonts w:ascii="Gill Sans MT" w:eastAsia="Times New Roman" w:hAnsi="Gill Sans MT" w:cs="Times New Roman"/>
          <w:lang w:val="fr-BE" w:eastAsia="fr-BE"/>
        </w:rPr>
      </w:pPr>
      <w:r w:rsidRPr="00B61C6D">
        <w:rPr>
          <w:rFonts w:ascii="Gill Sans MT" w:eastAsia="Times New Roman" w:hAnsi="Gill Sans MT" w:cs="Times New Roman"/>
          <w:lang w:val="fr-BE" w:eastAsia="fr-BE"/>
        </w:rPr>
        <w:t>–</w:t>
      </w:r>
      <w:r w:rsidR="0010321F">
        <w:rPr>
          <w:rFonts w:ascii="Gill Sans MT" w:eastAsia="Times New Roman" w:hAnsi="Gill Sans MT" w:cs="Times New Roman"/>
          <w:lang w:val="fr-BE" w:eastAsia="fr-BE"/>
        </w:rPr>
        <w:t> </w:t>
      </w:r>
      <w:r w:rsidRPr="00B61C6D">
        <w:rPr>
          <w:rFonts w:ascii="Gill Sans MT" w:eastAsia="Times New Roman" w:hAnsi="Gill Sans MT" w:cs="Times New Roman"/>
          <w:lang w:val="fr-BE" w:eastAsia="fr-BE"/>
        </w:rPr>
        <w:t>Admettons. Mais n’avait-elle pas d’autres miroirs</w:t>
      </w:r>
      <w:r w:rsidR="0010321F">
        <w:rPr>
          <w:rFonts w:ascii="Arial" w:eastAsia="Times New Roman" w:hAnsi="Arial" w:cs="Arial"/>
          <w:lang w:val="fr-BE" w:eastAsia="fr-BE"/>
        </w:rPr>
        <w:t> </w:t>
      </w:r>
      <w:r w:rsidRPr="00B61C6D">
        <w:rPr>
          <w:rFonts w:ascii="Gill Sans MT" w:eastAsia="Times New Roman" w:hAnsi="Gill Sans MT" w:cs="Times New Roman"/>
          <w:lang w:val="fr-BE" w:eastAsia="fr-BE"/>
        </w:rPr>
        <w:t>? Pourquoi aimait-elle précisément celui-ci</w:t>
      </w:r>
      <w:r w:rsidR="0010321F">
        <w:rPr>
          <w:rFonts w:ascii="Arial" w:eastAsia="Times New Roman" w:hAnsi="Arial" w:cs="Arial"/>
          <w:lang w:val="fr-BE" w:eastAsia="fr-BE"/>
        </w:rPr>
        <w:t> </w:t>
      </w:r>
      <w:r w:rsidRPr="00B61C6D">
        <w:rPr>
          <w:rFonts w:ascii="Gill Sans MT" w:eastAsia="Times New Roman" w:hAnsi="Gill Sans MT" w:cs="Times New Roman"/>
          <w:lang w:val="fr-BE" w:eastAsia="fr-BE"/>
        </w:rPr>
        <w:t>? Elle en avait de bien plus beaux, il me semble</w:t>
      </w:r>
      <w:r w:rsidR="0010321F">
        <w:rPr>
          <w:rFonts w:ascii="Arial" w:eastAsia="Times New Roman" w:hAnsi="Arial" w:cs="Arial"/>
          <w:lang w:val="fr-BE" w:eastAsia="fr-BE"/>
        </w:rPr>
        <w:t> </w:t>
      </w:r>
      <w:r w:rsidRPr="00B61C6D">
        <w:rPr>
          <w:rFonts w:ascii="Gill Sans MT" w:eastAsia="Times New Roman" w:hAnsi="Gill Sans MT" w:cs="Times New Roman"/>
          <w:lang w:val="fr-BE" w:eastAsia="fr-BE"/>
        </w:rPr>
        <w:t>? Non, chérie, il y a là un effroyable mystère. Il ne peut en être autrement. D’après la légende, ce miroir abritait le diable et ma bisaïeule avait un faible pour le Malin. Ce sont évidemment des bavardages, mais il n’y a pas de doute, cette glace encadrée de bronze possède un pouvoir mystérieux. »</w:t>
      </w:r>
    </w:p>
    <w:p w:rsidR="00B61C6D" w:rsidRPr="00B61C6D" w:rsidRDefault="00B61C6D" w:rsidP="00C8696D">
      <w:pPr>
        <w:spacing w:after="120" w:line="240" w:lineRule="auto"/>
        <w:jc w:val="both"/>
        <w:rPr>
          <w:rFonts w:ascii="Gill Sans MT" w:eastAsia="Times New Roman" w:hAnsi="Gill Sans MT" w:cs="Times New Roman"/>
          <w:lang w:val="fr-BE" w:eastAsia="fr-BE"/>
        </w:rPr>
      </w:pPr>
      <w:r w:rsidRPr="00B61C6D">
        <w:rPr>
          <w:rFonts w:ascii="Gill Sans MT" w:eastAsia="Times New Roman" w:hAnsi="Gill Sans MT" w:cs="Times New Roman"/>
          <w:lang w:val="fr-BE" w:eastAsia="fr-BE"/>
        </w:rPr>
        <w:t>J’enlevai la poussière qui recouvrait le miroir et partis d’un éclat de rire. L’écho en renvoya le son assourdi. C’était un miroir déformant</w:t>
      </w:r>
      <w:r w:rsidR="0010321F">
        <w:rPr>
          <w:rFonts w:ascii="Arial" w:eastAsia="Times New Roman" w:hAnsi="Arial" w:cs="Arial"/>
          <w:lang w:val="fr-BE" w:eastAsia="fr-BE"/>
        </w:rPr>
        <w:t> </w:t>
      </w:r>
      <w:r w:rsidRPr="00B61C6D">
        <w:rPr>
          <w:rFonts w:ascii="Gill Sans MT" w:eastAsia="Times New Roman" w:hAnsi="Gill Sans MT" w:cs="Times New Roman"/>
          <w:lang w:val="fr-BE" w:eastAsia="fr-BE"/>
        </w:rPr>
        <w:t>; les traits de mon visage étaient tordus en tous sens</w:t>
      </w:r>
      <w:r w:rsidR="0010321F">
        <w:rPr>
          <w:rFonts w:ascii="Gill Sans MT" w:eastAsia="Times New Roman" w:hAnsi="Gill Sans MT" w:cs="Times New Roman"/>
          <w:lang w:val="fr-BE" w:eastAsia="fr-BE"/>
        </w:rPr>
        <w:t> </w:t>
      </w:r>
      <w:r w:rsidRPr="00B61C6D">
        <w:rPr>
          <w:rFonts w:ascii="Gill Sans MT" w:eastAsia="Times New Roman" w:hAnsi="Gill Sans MT" w:cs="Times New Roman"/>
          <w:lang w:val="fr-BE" w:eastAsia="fr-BE"/>
        </w:rPr>
        <w:t>: j’avais le nez sur la joue, le menton était coupé en deux et s’étirait de biais.</w:t>
      </w:r>
    </w:p>
    <w:p w:rsidR="00B61C6D" w:rsidRPr="00B61C6D" w:rsidRDefault="00B61C6D" w:rsidP="00C8696D">
      <w:pPr>
        <w:spacing w:after="120" w:line="240" w:lineRule="auto"/>
        <w:jc w:val="both"/>
        <w:rPr>
          <w:rFonts w:ascii="Gill Sans MT" w:eastAsia="Times New Roman" w:hAnsi="Gill Sans MT" w:cs="Times New Roman"/>
          <w:lang w:val="fr-BE" w:eastAsia="fr-BE"/>
        </w:rPr>
      </w:pPr>
      <w:r w:rsidRPr="00B61C6D">
        <w:rPr>
          <w:rFonts w:ascii="Gill Sans MT" w:eastAsia="Times New Roman" w:hAnsi="Gill Sans MT" w:cs="Times New Roman"/>
          <w:lang w:val="fr-BE" w:eastAsia="fr-BE"/>
        </w:rPr>
        <w:t>« Elle avait des goûts étranges, ma bisaïeule</w:t>
      </w:r>
      <w:r w:rsidR="0010321F">
        <w:rPr>
          <w:rFonts w:ascii="Arial" w:eastAsia="Times New Roman" w:hAnsi="Arial" w:cs="Arial"/>
          <w:lang w:val="fr-BE" w:eastAsia="fr-BE"/>
        </w:rPr>
        <w:t> </w:t>
      </w:r>
      <w:r w:rsidRPr="00B61C6D">
        <w:rPr>
          <w:rFonts w:ascii="Gill Sans MT" w:eastAsia="Times New Roman" w:hAnsi="Gill Sans MT" w:cs="Times New Roman"/>
          <w:lang w:val="fr-BE" w:eastAsia="fr-BE"/>
        </w:rPr>
        <w:t>! » dis-je.</w:t>
      </w:r>
    </w:p>
    <w:p w:rsidR="00B61C6D" w:rsidRPr="00B61C6D" w:rsidRDefault="00B61C6D" w:rsidP="00C8696D">
      <w:pPr>
        <w:spacing w:after="120" w:line="240" w:lineRule="auto"/>
        <w:jc w:val="both"/>
        <w:rPr>
          <w:rFonts w:ascii="Gill Sans MT" w:eastAsia="Times New Roman" w:hAnsi="Gill Sans MT" w:cs="Times New Roman"/>
          <w:lang w:val="fr-BE" w:eastAsia="fr-BE"/>
        </w:rPr>
      </w:pPr>
      <w:r w:rsidRPr="00B61C6D">
        <w:rPr>
          <w:rFonts w:ascii="Gill Sans MT" w:eastAsia="Times New Roman" w:hAnsi="Gill Sans MT" w:cs="Times New Roman"/>
          <w:lang w:val="fr-BE" w:eastAsia="fr-BE"/>
        </w:rPr>
        <w:t>Ma femme s’approcha du miroir d’un pas hésitant et y jeta un regard</w:t>
      </w:r>
      <w:r w:rsidR="0010321F">
        <w:rPr>
          <w:rFonts w:ascii="Arial" w:eastAsia="Times New Roman" w:hAnsi="Arial" w:cs="Arial"/>
          <w:lang w:val="fr-BE" w:eastAsia="fr-BE"/>
        </w:rPr>
        <w:t> </w:t>
      </w:r>
      <w:r w:rsidRPr="00B61C6D">
        <w:rPr>
          <w:rFonts w:ascii="Gill Sans MT" w:eastAsia="Times New Roman" w:hAnsi="Gill Sans MT" w:cs="Times New Roman"/>
          <w:lang w:val="fr-BE" w:eastAsia="fr-BE"/>
        </w:rPr>
        <w:t>; et aussitôt, il se passa quelque chose d’effroyable. Elle blêmit, se mit à trembler de tous ses membres et poussa un cri. Le chandelier glissa de sa main, tomba sur le sol, la bougie s’éteignit et nous nous trouvâmes dans les ténèbres. J’entendis le bruit d’un corps qui tombait</w:t>
      </w:r>
      <w:r w:rsidR="0010321F">
        <w:rPr>
          <w:rFonts w:ascii="Gill Sans MT" w:eastAsia="Times New Roman" w:hAnsi="Gill Sans MT" w:cs="Times New Roman"/>
          <w:lang w:val="fr-BE" w:eastAsia="fr-BE"/>
        </w:rPr>
        <w:t> </w:t>
      </w:r>
      <w:r w:rsidRPr="00B61C6D">
        <w:rPr>
          <w:rFonts w:ascii="Gill Sans MT" w:eastAsia="Times New Roman" w:hAnsi="Gill Sans MT" w:cs="Times New Roman"/>
          <w:lang w:val="fr-BE" w:eastAsia="fr-BE"/>
        </w:rPr>
        <w:t>: c’était ma femme qui venait de s’évanouir.</w:t>
      </w:r>
    </w:p>
    <w:p w:rsidR="00B61C6D" w:rsidRPr="00B61C6D" w:rsidRDefault="00B61C6D" w:rsidP="00C8696D">
      <w:pPr>
        <w:spacing w:after="120" w:line="240" w:lineRule="auto"/>
        <w:jc w:val="both"/>
        <w:rPr>
          <w:rFonts w:ascii="Gill Sans MT" w:eastAsia="Times New Roman" w:hAnsi="Gill Sans MT" w:cs="Times New Roman"/>
          <w:lang w:val="fr-BE" w:eastAsia="fr-BE"/>
        </w:rPr>
      </w:pPr>
      <w:r w:rsidRPr="00B61C6D">
        <w:rPr>
          <w:rFonts w:ascii="Gill Sans MT" w:eastAsia="Times New Roman" w:hAnsi="Gill Sans MT" w:cs="Times New Roman"/>
          <w:lang w:val="fr-BE" w:eastAsia="fr-BE"/>
        </w:rPr>
        <w:t xml:space="preserve">Les gémissements du vent s’étaient faits encore plus plaintifs, les rats s’étaient remis à courir, les souris faisaient bruire le papier. Mes cheveux se dressaient sur ma tête. </w:t>
      </w:r>
      <w:r w:rsidR="00E87247">
        <w:rPr>
          <w:rFonts w:ascii="Gill Sans MT" w:eastAsia="Times New Roman" w:hAnsi="Gill Sans MT" w:cs="Times New Roman"/>
          <w:lang w:val="fr-BE" w:eastAsia="fr-BE"/>
        </w:rPr>
        <w:t>À</w:t>
      </w:r>
      <w:r w:rsidRPr="00B61C6D">
        <w:rPr>
          <w:rFonts w:ascii="Gill Sans MT" w:eastAsia="Times New Roman" w:hAnsi="Gill Sans MT" w:cs="Times New Roman"/>
          <w:lang w:val="fr-BE" w:eastAsia="fr-BE"/>
        </w:rPr>
        <w:t xml:space="preserve"> ce moment, un volet fut arraché et tomba à terre. La lune apparut par la fenêtre…</w:t>
      </w:r>
    </w:p>
    <w:p w:rsidR="00B61C6D" w:rsidRPr="00B61C6D" w:rsidRDefault="00B61C6D" w:rsidP="00C8696D">
      <w:pPr>
        <w:spacing w:after="120" w:line="240" w:lineRule="auto"/>
        <w:jc w:val="both"/>
        <w:rPr>
          <w:rFonts w:ascii="Gill Sans MT" w:eastAsia="Times New Roman" w:hAnsi="Gill Sans MT" w:cs="Times New Roman"/>
          <w:lang w:val="fr-BE" w:eastAsia="fr-BE"/>
        </w:rPr>
      </w:pPr>
      <w:r w:rsidRPr="00B61C6D">
        <w:rPr>
          <w:rFonts w:ascii="Gill Sans MT" w:eastAsia="Times New Roman" w:hAnsi="Gill Sans MT" w:cs="Times New Roman"/>
          <w:lang w:val="fr-BE" w:eastAsia="fr-BE"/>
        </w:rPr>
        <w:t>Je pris ma femme dans mes bras et l’emportait hors de la demeure de mes ancêtres. Elle ne reprit connaissance que le lendemain soir.</w:t>
      </w:r>
    </w:p>
    <w:p w:rsidR="00B61C6D" w:rsidRPr="00B61C6D" w:rsidRDefault="00B61C6D" w:rsidP="00C8696D">
      <w:pPr>
        <w:spacing w:after="120" w:line="240" w:lineRule="auto"/>
        <w:jc w:val="both"/>
        <w:rPr>
          <w:rFonts w:ascii="Gill Sans MT" w:eastAsia="Times New Roman" w:hAnsi="Gill Sans MT" w:cs="Times New Roman"/>
          <w:lang w:val="fr-BE" w:eastAsia="fr-BE"/>
        </w:rPr>
      </w:pPr>
      <w:r w:rsidRPr="00B61C6D">
        <w:rPr>
          <w:rFonts w:ascii="Gill Sans MT" w:eastAsia="Times New Roman" w:hAnsi="Gill Sans MT" w:cs="Times New Roman"/>
          <w:lang w:val="fr-BE" w:eastAsia="fr-BE"/>
        </w:rPr>
        <w:t>« Le miroir</w:t>
      </w:r>
      <w:r w:rsidR="0010321F">
        <w:rPr>
          <w:rFonts w:ascii="Arial" w:eastAsia="Times New Roman" w:hAnsi="Arial" w:cs="Arial"/>
          <w:lang w:val="fr-BE" w:eastAsia="fr-BE"/>
        </w:rPr>
        <w:t> </w:t>
      </w:r>
      <w:r w:rsidRPr="00B61C6D">
        <w:rPr>
          <w:rFonts w:ascii="Gill Sans MT" w:eastAsia="Times New Roman" w:hAnsi="Gill Sans MT" w:cs="Times New Roman"/>
          <w:lang w:val="fr-BE" w:eastAsia="fr-BE"/>
        </w:rPr>
        <w:t>! Donne-moi le miroir</w:t>
      </w:r>
      <w:r w:rsidR="0010321F">
        <w:rPr>
          <w:rFonts w:ascii="Arial" w:eastAsia="Times New Roman" w:hAnsi="Arial" w:cs="Arial"/>
          <w:lang w:val="fr-BE" w:eastAsia="fr-BE"/>
        </w:rPr>
        <w:t> </w:t>
      </w:r>
      <w:r w:rsidRPr="00B61C6D">
        <w:rPr>
          <w:rFonts w:ascii="Gill Sans MT" w:eastAsia="Times New Roman" w:hAnsi="Gill Sans MT" w:cs="Times New Roman"/>
          <w:lang w:val="fr-BE" w:eastAsia="fr-BE"/>
        </w:rPr>
        <w:t>! dit-elle en revenant à elle. Où est-il</w:t>
      </w:r>
      <w:r w:rsidR="0010321F">
        <w:rPr>
          <w:rFonts w:ascii="Arial" w:eastAsia="Times New Roman" w:hAnsi="Arial" w:cs="Arial"/>
          <w:lang w:val="fr-BE" w:eastAsia="fr-BE"/>
        </w:rPr>
        <w:t> </w:t>
      </w:r>
      <w:r w:rsidRPr="00B61C6D">
        <w:rPr>
          <w:rFonts w:ascii="Gill Sans MT" w:eastAsia="Times New Roman" w:hAnsi="Gill Sans MT" w:cs="Times New Roman"/>
          <w:lang w:val="fr-BE" w:eastAsia="fr-BE"/>
        </w:rPr>
        <w:t>? »</w:t>
      </w:r>
    </w:p>
    <w:p w:rsidR="00B61C6D" w:rsidRPr="00B61C6D" w:rsidRDefault="00B61C6D" w:rsidP="00C8696D">
      <w:pPr>
        <w:spacing w:after="120" w:line="240" w:lineRule="auto"/>
        <w:jc w:val="both"/>
        <w:rPr>
          <w:rFonts w:ascii="Gill Sans MT" w:eastAsia="Times New Roman" w:hAnsi="Gill Sans MT" w:cs="Times New Roman"/>
          <w:lang w:val="fr-BE" w:eastAsia="fr-BE"/>
        </w:rPr>
      </w:pPr>
      <w:r w:rsidRPr="00B61C6D">
        <w:rPr>
          <w:rFonts w:ascii="Gill Sans MT" w:eastAsia="Times New Roman" w:hAnsi="Gill Sans MT" w:cs="Times New Roman"/>
          <w:lang w:val="fr-BE" w:eastAsia="fr-BE"/>
        </w:rPr>
        <w:t>Pendant une semaine entière</w:t>
      </w:r>
      <w:r w:rsidR="0010321F">
        <w:rPr>
          <w:rFonts w:ascii="Gill Sans MT" w:eastAsia="Times New Roman" w:hAnsi="Gill Sans MT" w:cs="Times New Roman"/>
          <w:lang w:val="fr-BE" w:eastAsia="fr-BE"/>
        </w:rPr>
        <w:t xml:space="preserve">, </w:t>
      </w:r>
      <w:r w:rsidRPr="00B61C6D">
        <w:rPr>
          <w:rFonts w:ascii="Gill Sans MT" w:eastAsia="Times New Roman" w:hAnsi="Gill Sans MT" w:cs="Times New Roman"/>
          <w:lang w:val="fr-BE" w:eastAsia="fr-BE"/>
        </w:rPr>
        <w:t>ma femme resta sans boire, sans manger ni dormir, réclamant sans cesse qu’on lui apportât le miroir. Elle sanglotait, s’arrachait les cheveux, en proie à une agitation fébrile. Quand finalement le docteur déclara qu’elle pouvait mourir d’inanition et que son état était très grave, je surmontai ma terreur, et descendis chercher le miroir de ma bisaïeule. Quand elle l’aperçut, elle éclata d’un rire heureux, le saisit, y posa ses lèvres et y plongea avidement les yeux.</w:t>
      </w:r>
    </w:p>
    <w:p w:rsidR="00B61C6D" w:rsidRPr="00B61C6D" w:rsidRDefault="00B61C6D" w:rsidP="00C8696D">
      <w:pPr>
        <w:spacing w:after="120" w:line="240" w:lineRule="auto"/>
        <w:jc w:val="both"/>
        <w:rPr>
          <w:rFonts w:ascii="Gill Sans MT" w:eastAsia="Times New Roman" w:hAnsi="Gill Sans MT" w:cs="Times New Roman"/>
          <w:lang w:val="fr-BE" w:eastAsia="fr-BE"/>
        </w:rPr>
      </w:pPr>
      <w:r w:rsidRPr="00B61C6D">
        <w:rPr>
          <w:rFonts w:ascii="Gill Sans MT" w:eastAsia="Times New Roman" w:hAnsi="Gill Sans MT" w:cs="Times New Roman"/>
          <w:lang w:val="fr-BE" w:eastAsia="fr-BE"/>
        </w:rPr>
        <w:t>Plus de dix ans ont passé et ma femme regarde toujours dans le miroir sans le quitter des yeux un seul instant.</w:t>
      </w:r>
    </w:p>
    <w:p w:rsidR="00B61C6D" w:rsidRPr="00B61C6D" w:rsidRDefault="00B61C6D" w:rsidP="00C8696D">
      <w:pPr>
        <w:spacing w:after="120" w:line="240" w:lineRule="auto"/>
        <w:jc w:val="both"/>
        <w:rPr>
          <w:rFonts w:ascii="Gill Sans MT" w:eastAsia="Times New Roman" w:hAnsi="Gill Sans MT" w:cs="Times New Roman"/>
          <w:lang w:val="fr-BE" w:eastAsia="fr-BE"/>
        </w:rPr>
      </w:pPr>
      <w:r w:rsidRPr="00B61C6D">
        <w:rPr>
          <w:rFonts w:ascii="Gill Sans MT" w:eastAsia="Times New Roman" w:hAnsi="Gill Sans MT" w:cs="Times New Roman"/>
          <w:lang w:val="fr-BE" w:eastAsia="fr-BE"/>
        </w:rPr>
        <w:t>« Est-ce bien moi</w:t>
      </w:r>
      <w:r w:rsidR="0010321F">
        <w:rPr>
          <w:rFonts w:ascii="Arial" w:eastAsia="Times New Roman" w:hAnsi="Arial" w:cs="Arial"/>
          <w:lang w:val="fr-BE" w:eastAsia="fr-BE"/>
        </w:rPr>
        <w:t> </w:t>
      </w:r>
      <w:r w:rsidRPr="00B61C6D">
        <w:rPr>
          <w:rFonts w:ascii="Gill Sans MT" w:eastAsia="Times New Roman" w:hAnsi="Gill Sans MT" w:cs="Times New Roman"/>
          <w:lang w:val="fr-BE" w:eastAsia="fr-BE"/>
        </w:rPr>
        <w:t>? murmure-t-elle, et son visage coloré s’illumine de béatitude et de ravissement. Oui, c’est bien moi. Tout le monde ment, sauf le miroir</w:t>
      </w:r>
      <w:r w:rsidR="0010321F">
        <w:rPr>
          <w:rFonts w:ascii="Arial" w:eastAsia="Times New Roman" w:hAnsi="Arial" w:cs="Arial"/>
          <w:lang w:val="fr-BE" w:eastAsia="fr-BE"/>
        </w:rPr>
        <w:t> </w:t>
      </w:r>
      <w:r w:rsidRPr="00B61C6D">
        <w:rPr>
          <w:rFonts w:ascii="Gill Sans MT" w:eastAsia="Times New Roman" w:hAnsi="Gill Sans MT" w:cs="Times New Roman"/>
          <w:lang w:val="fr-BE" w:eastAsia="fr-BE"/>
        </w:rPr>
        <w:t>! Les gens mentent, mon mari ment. Si je m’étais vue plus tôt, si j’avais su ce que j’étais en réalité, jamais je n’aurais épousé cet homme</w:t>
      </w:r>
      <w:r w:rsidR="0010321F">
        <w:rPr>
          <w:rFonts w:ascii="Arial" w:eastAsia="Times New Roman" w:hAnsi="Arial" w:cs="Arial"/>
          <w:lang w:val="fr-BE" w:eastAsia="fr-BE"/>
        </w:rPr>
        <w:t> </w:t>
      </w:r>
      <w:r w:rsidRPr="00B61C6D">
        <w:rPr>
          <w:rFonts w:ascii="Gill Sans MT" w:eastAsia="Times New Roman" w:hAnsi="Gill Sans MT" w:cs="Times New Roman"/>
          <w:lang w:val="fr-BE" w:eastAsia="fr-BE"/>
        </w:rPr>
        <w:t>! Il n’est pas digne de moi</w:t>
      </w:r>
      <w:r w:rsidR="0010321F">
        <w:rPr>
          <w:rFonts w:ascii="Arial" w:eastAsia="Times New Roman" w:hAnsi="Arial" w:cs="Arial"/>
          <w:lang w:val="fr-BE" w:eastAsia="fr-BE"/>
        </w:rPr>
        <w:t> </w:t>
      </w:r>
      <w:r w:rsidRPr="00B61C6D">
        <w:rPr>
          <w:rFonts w:ascii="Gill Sans MT" w:eastAsia="Times New Roman" w:hAnsi="Gill Sans MT" w:cs="Times New Roman"/>
          <w:lang w:val="fr-BE" w:eastAsia="fr-BE"/>
        </w:rPr>
        <w:t>! Je devrais avoir à mes pieds les chevaliers les plus beaux et les plus nobles</w:t>
      </w:r>
      <w:r w:rsidR="0010321F">
        <w:rPr>
          <w:rFonts w:ascii="Arial" w:eastAsia="Times New Roman" w:hAnsi="Arial" w:cs="Arial"/>
          <w:lang w:val="fr-BE" w:eastAsia="fr-BE"/>
        </w:rPr>
        <w:t> </w:t>
      </w:r>
      <w:r w:rsidRPr="00B61C6D">
        <w:rPr>
          <w:rFonts w:ascii="Gill Sans MT" w:eastAsia="Times New Roman" w:hAnsi="Gill Sans MT" w:cs="Times New Roman"/>
          <w:lang w:val="fr-BE" w:eastAsia="fr-BE"/>
        </w:rPr>
        <w:t>! »</w:t>
      </w:r>
    </w:p>
    <w:p w:rsidR="00B61C6D" w:rsidRPr="00B61C6D" w:rsidRDefault="00B61C6D" w:rsidP="00C8696D">
      <w:pPr>
        <w:spacing w:after="120" w:line="240" w:lineRule="auto"/>
        <w:jc w:val="both"/>
        <w:rPr>
          <w:rFonts w:ascii="Gill Sans MT" w:eastAsia="Times New Roman" w:hAnsi="Gill Sans MT" w:cs="Times New Roman"/>
          <w:lang w:val="fr-BE" w:eastAsia="fr-BE"/>
        </w:rPr>
      </w:pPr>
      <w:r w:rsidRPr="00B61C6D">
        <w:rPr>
          <w:rFonts w:ascii="Gill Sans MT" w:eastAsia="Times New Roman" w:hAnsi="Gill Sans MT" w:cs="Times New Roman"/>
          <w:lang w:val="fr-BE" w:eastAsia="fr-BE"/>
        </w:rPr>
        <w:t>Un jour que je me trouvais derrière ma femme, je jetai, par hasard, un regard sur le miroir, et découvris un terrible secret. J’y voyais une femme d’une éblouissante beauté, comme je n’en avais vu de ma vie. C’était une merveille de la nature, un mélange harmonieux de beauté, d’élégance et d’amour. Mais qu’était-ce donc</w:t>
      </w:r>
      <w:r w:rsidR="0010321F">
        <w:rPr>
          <w:rFonts w:ascii="Arial" w:eastAsia="Times New Roman" w:hAnsi="Arial" w:cs="Arial"/>
          <w:lang w:val="fr-BE" w:eastAsia="fr-BE"/>
        </w:rPr>
        <w:t> </w:t>
      </w:r>
      <w:r w:rsidRPr="00B61C6D">
        <w:rPr>
          <w:rFonts w:ascii="Gill Sans MT" w:eastAsia="Times New Roman" w:hAnsi="Gill Sans MT" w:cs="Times New Roman"/>
          <w:lang w:val="fr-BE" w:eastAsia="fr-BE"/>
        </w:rPr>
        <w:t>? Que s’était-il passé</w:t>
      </w:r>
      <w:r w:rsidR="0010321F">
        <w:rPr>
          <w:rFonts w:ascii="Arial" w:eastAsia="Times New Roman" w:hAnsi="Arial" w:cs="Arial"/>
          <w:lang w:val="fr-BE" w:eastAsia="fr-BE"/>
        </w:rPr>
        <w:t> </w:t>
      </w:r>
      <w:r w:rsidRPr="00B61C6D">
        <w:rPr>
          <w:rFonts w:ascii="Gill Sans MT" w:eastAsia="Times New Roman" w:hAnsi="Gill Sans MT" w:cs="Times New Roman"/>
          <w:lang w:val="fr-BE" w:eastAsia="fr-BE"/>
        </w:rPr>
        <w:t>? Pourquoi ma femme laide et sans grâce paraissait-elle si belle dans le miroir</w:t>
      </w:r>
      <w:r w:rsidR="0010321F">
        <w:rPr>
          <w:rFonts w:ascii="Arial" w:eastAsia="Times New Roman" w:hAnsi="Arial" w:cs="Arial"/>
          <w:lang w:val="fr-BE" w:eastAsia="fr-BE"/>
        </w:rPr>
        <w:t> </w:t>
      </w:r>
      <w:r w:rsidRPr="00B61C6D">
        <w:rPr>
          <w:rFonts w:ascii="Gill Sans MT" w:eastAsia="Times New Roman" w:hAnsi="Gill Sans MT" w:cs="Times New Roman"/>
          <w:lang w:val="fr-BE" w:eastAsia="fr-BE"/>
        </w:rPr>
        <w:t>?</w:t>
      </w:r>
    </w:p>
    <w:p w:rsidR="00B61C6D" w:rsidRPr="00B61C6D" w:rsidRDefault="00B61C6D" w:rsidP="00C8696D">
      <w:pPr>
        <w:spacing w:after="120" w:line="240" w:lineRule="auto"/>
        <w:jc w:val="both"/>
        <w:rPr>
          <w:rFonts w:ascii="Gill Sans MT" w:eastAsia="Times New Roman" w:hAnsi="Gill Sans MT" w:cs="Times New Roman"/>
          <w:lang w:val="fr-BE" w:eastAsia="fr-BE"/>
        </w:rPr>
      </w:pPr>
      <w:r w:rsidRPr="00B61C6D">
        <w:rPr>
          <w:rFonts w:ascii="Gill Sans MT" w:eastAsia="Times New Roman" w:hAnsi="Gill Sans MT" w:cs="Times New Roman"/>
          <w:lang w:val="fr-BE" w:eastAsia="fr-BE"/>
        </w:rPr>
        <w:t>Pourquoi</w:t>
      </w:r>
      <w:r w:rsidR="0010321F">
        <w:rPr>
          <w:rFonts w:ascii="Arial" w:eastAsia="Times New Roman" w:hAnsi="Arial" w:cs="Arial"/>
          <w:lang w:val="fr-BE" w:eastAsia="fr-BE"/>
        </w:rPr>
        <w:t> </w:t>
      </w:r>
      <w:r w:rsidRPr="00B61C6D">
        <w:rPr>
          <w:rFonts w:ascii="Gill Sans MT" w:eastAsia="Times New Roman" w:hAnsi="Gill Sans MT" w:cs="Times New Roman"/>
          <w:lang w:val="fr-BE" w:eastAsia="fr-BE"/>
        </w:rPr>
        <w:t>?</w:t>
      </w:r>
    </w:p>
    <w:p w:rsidR="00B61C6D" w:rsidRPr="00B61C6D" w:rsidRDefault="00B61C6D" w:rsidP="00C8696D">
      <w:pPr>
        <w:spacing w:after="120" w:line="240" w:lineRule="auto"/>
        <w:jc w:val="both"/>
        <w:rPr>
          <w:rFonts w:ascii="Gill Sans MT" w:eastAsia="Times New Roman" w:hAnsi="Gill Sans MT" w:cs="Times New Roman"/>
          <w:lang w:val="fr-BE" w:eastAsia="fr-BE"/>
        </w:rPr>
      </w:pPr>
      <w:r w:rsidRPr="00B61C6D">
        <w:rPr>
          <w:rFonts w:ascii="Gill Sans MT" w:eastAsia="Times New Roman" w:hAnsi="Gill Sans MT" w:cs="Times New Roman"/>
          <w:lang w:val="fr-BE" w:eastAsia="fr-BE"/>
        </w:rPr>
        <w:t>Tout simplement parce que le miroir déformant tordait le visage laid de ma femme en tous sens, et que ce visage aux traits déplacés était doué par le hasard d’une grande beauté. Moins et moins donnaient plus.</w:t>
      </w:r>
    </w:p>
    <w:p w:rsidR="00B61C6D" w:rsidRPr="00B61C6D" w:rsidRDefault="00B61C6D" w:rsidP="00C8696D">
      <w:pPr>
        <w:spacing w:after="120" w:line="240" w:lineRule="auto"/>
        <w:jc w:val="both"/>
        <w:rPr>
          <w:rFonts w:ascii="Gill Sans MT" w:eastAsia="Times New Roman" w:hAnsi="Gill Sans MT" w:cs="Times New Roman"/>
          <w:lang w:val="fr-BE" w:eastAsia="fr-BE"/>
        </w:rPr>
      </w:pPr>
      <w:r w:rsidRPr="00B61C6D">
        <w:rPr>
          <w:rFonts w:ascii="Gill Sans MT" w:eastAsia="Times New Roman" w:hAnsi="Gill Sans MT" w:cs="Times New Roman"/>
          <w:lang w:val="fr-BE" w:eastAsia="fr-BE"/>
        </w:rPr>
        <w:t>Et maintenant, ma femme et moi, nous restons tous deux assis devant le miroir, et nous le regardons sans le quitter une seule minute</w:t>
      </w:r>
      <w:r w:rsidR="0010321F">
        <w:rPr>
          <w:rFonts w:ascii="Gill Sans MT" w:eastAsia="Times New Roman" w:hAnsi="Gill Sans MT" w:cs="Times New Roman"/>
          <w:lang w:val="fr-BE" w:eastAsia="fr-BE"/>
        </w:rPr>
        <w:t> </w:t>
      </w:r>
      <w:r w:rsidRPr="00B61C6D">
        <w:rPr>
          <w:rFonts w:ascii="Gill Sans MT" w:eastAsia="Times New Roman" w:hAnsi="Gill Sans MT" w:cs="Times New Roman"/>
          <w:lang w:val="fr-BE" w:eastAsia="fr-BE"/>
        </w:rPr>
        <w:t>: mon nez mange ma joue gauche, mon menton coupé est tordu, mais le visage de ma femme est ensorceleur</w:t>
      </w:r>
      <w:r w:rsidR="0010321F">
        <w:rPr>
          <w:rFonts w:ascii="Arial" w:eastAsia="Times New Roman" w:hAnsi="Arial" w:cs="Arial"/>
          <w:lang w:val="fr-BE" w:eastAsia="fr-BE"/>
        </w:rPr>
        <w:t> </w:t>
      </w:r>
      <w:r w:rsidRPr="00B61C6D">
        <w:rPr>
          <w:rFonts w:ascii="Gill Sans MT" w:eastAsia="Times New Roman" w:hAnsi="Gill Sans MT" w:cs="Times New Roman"/>
          <w:lang w:val="fr-BE" w:eastAsia="fr-BE"/>
        </w:rPr>
        <w:t>; et une passion folle, sauvage, m’envahit.</w:t>
      </w:r>
    </w:p>
    <w:p w:rsidR="00B61C6D" w:rsidRPr="00B61C6D" w:rsidRDefault="00B61C6D" w:rsidP="00C8696D">
      <w:pPr>
        <w:spacing w:after="120" w:line="240" w:lineRule="auto"/>
        <w:jc w:val="both"/>
        <w:rPr>
          <w:rFonts w:ascii="Gill Sans MT" w:eastAsia="Times New Roman" w:hAnsi="Gill Sans MT" w:cs="Times New Roman"/>
          <w:lang w:val="fr-BE" w:eastAsia="fr-BE"/>
        </w:rPr>
      </w:pPr>
      <w:r w:rsidRPr="00B61C6D">
        <w:rPr>
          <w:rFonts w:ascii="Gill Sans MT" w:eastAsia="Times New Roman" w:hAnsi="Gill Sans MT" w:cs="Times New Roman"/>
          <w:lang w:val="fr-BE" w:eastAsia="fr-BE"/>
        </w:rPr>
        <w:t>J’éclate d’un rire inhumain, et ma femme, d’une voix à peine perceptible, murmure</w:t>
      </w:r>
      <w:r w:rsidR="0010321F">
        <w:rPr>
          <w:rFonts w:ascii="Gill Sans MT" w:eastAsia="Times New Roman" w:hAnsi="Gill Sans MT" w:cs="Times New Roman"/>
          <w:lang w:val="fr-BE" w:eastAsia="fr-BE"/>
        </w:rPr>
        <w:t> </w:t>
      </w:r>
      <w:r w:rsidRPr="00B61C6D">
        <w:rPr>
          <w:rFonts w:ascii="Gill Sans MT" w:eastAsia="Times New Roman" w:hAnsi="Gill Sans MT" w:cs="Times New Roman"/>
          <w:lang w:val="fr-BE" w:eastAsia="fr-BE"/>
        </w:rPr>
        <w:t>: « Comme je suis belle</w:t>
      </w:r>
      <w:r w:rsidR="0010321F">
        <w:rPr>
          <w:rFonts w:ascii="Arial" w:eastAsia="Times New Roman" w:hAnsi="Arial" w:cs="Arial"/>
          <w:lang w:val="fr-BE" w:eastAsia="fr-BE"/>
        </w:rPr>
        <w:t> </w:t>
      </w:r>
      <w:r w:rsidRPr="00B61C6D">
        <w:rPr>
          <w:rFonts w:ascii="Gill Sans MT" w:eastAsia="Times New Roman" w:hAnsi="Gill Sans MT" w:cs="Times New Roman"/>
          <w:lang w:val="fr-BE" w:eastAsia="fr-BE"/>
        </w:rPr>
        <w:t>! »</w:t>
      </w:r>
    </w:p>
    <w:p w:rsidR="00B61C6D" w:rsidRPr="00B61C6D" w:rsidRDefault="00B61C6D" w:rsidP="00C8696D">
      <w:pPr>
        <w:spacing w:after="120" w:line="240" w:lineRule="auto"/>
        <w:jc w:val="both"/>
        <w:rPr>
          <w:rFonts w:ascii="Gill Sans MT" w:eastAsia="Times New Roman" w:hAnsi="Gill Sans MT" w:cs="Times New Roman"/>
          <w:lang w:val="fr-BE" w:eastAsia="fr-BE"/>
        </w:rPr>
      </w:pPr>
    </w:p>
    <w:p w:rsidR="00B61C6D" w:rsidRPr="00B61C6D" w:rsidRDefault="00B61C6D" w:rsidP="00C8696D">
      <w:pPr>
        <w:spacing w:after="120" w:line="240" w:lineRule="auto"/>
        <w:jc w:val="right"/>
        <w:rPr>
          <w:rFonts w:ascii="Gill Sans MT" w:eastAsia="Times New Roman" w:hAnsi="Gill Sans MT" w:cs="Times New Roman"/>
          <w:lang w:val="fr-BE" w:eastAsia="fr-BE"/>
        </w:rPr>
      </w:pPr>
      <w:r w:rsidRPr="00B61C6D">
        <w:rPr>
          <w:rFonts w:ascii="Gill Sans MT" w:eastAsia="Times New Roman" w:hAnsi="Gill Sans MT" w:cs="Times New Roman"/>
          <w:lang w:val="fr-BE" w:eastAsia="fr-BE"/>
        </w:rPr>
        <w:t xml:space="preserve">Anton Tchekhov, </w:t>
      </w:r>
      <w:r w:rsidRPr="00796B44">
        <w:rPr>
          <w:rFonts w:ascii="Gill Sans MT" w:eastAsia="Times New Roman" w:hAnsi="Gill Sans MT" w:cs="Times New Roman"/>
          <w:i/>
          <w:iCs/>
          <w:lang w:val="fr-BE" w:eastAsia="fr-BE"/>
        </w:rPr>
        <w:t>Le miroir déformant</w:t>
      </w:r>
      <w:r w:rsidRPr="00B61C6D">
        <w:rPr>
          <w:rFonts w:ascii="Gill Sans MT" w:eastAsia="Times New Roman" w:hAnsi="Gill Sans MT" w:cs="Times New Roman"/>
          <w:lang w:val="fr-BE" w:eastAsia="fr-BE"/>
        </w:rPr>
        <w:t>.</w:t>
      </w:r>
    </w:p>
    <w:p w:rsidR="004D5F73" w:rsidRDefault="004D5F73" w:rsidP="004D5F73">
      <w:pPr>
        <w:spacing w:before="100" w:beforeAutospacing="1" w:after="100" w:afterAutospacing="1" w:line="240" w:lineRule="auto"/>
        <w:jc w:val="both"/>
        <w:rPr>
          <w:rFonts w:ascii="Gill Sans MT" w:eastAsia="Times New Roman" w:hAnsi="Gill Sans MT" w:cs="Times New Roman"/>
          <w:lang w:val="fr-BE" w:eastAsia="fr-BE"/>
        </w:rPr>
      </w:pPr>
    </w:p>
    <w:p w:rsidR="004D5F73" w:rsidRPr="004D5F73" w:rsidRDefault="004D5F73" w:rsidP="004D5F73">
      <w:pPr>
        <w:spacing w:before="100" w:beforeAutospacing="1" w:after="100" w:afterAutospacing="1" w:line="240" w:lineRule="auto"/>
        <w:jc w:val="both"/>
        <w:rPr>
          <w:rFonts w:ascii="Gill Sans MT" w:eastAsia="Times New Roman" w:hAnsi="Gill Sans MT" w:cs="Times New Roman"/>
          <w:lang w:val="fr-BE" w:eastAsia="fr-BE"/>
        </w:rPr>
      </w:pPr>
    </w:p>
    <w:p w:rsidR="00E034C1" w:rsidRPr="004D5F73" w:rsidRDefault="00E034C1" w:rsidP="004D5F73">
      <w:pPr>
        <w:jc w:val="both"/>
        <w:rPr>
          <w:rFonts w:ascii="Gill Sans MT" w:hAnsi="Gill Sans MT"/>
          <w:sz w:val="20"/>
          <w:szCs w:val="20"/>
          <w:lang w:val="fr-BE"/>
        </w:rPr>
      </w:pPr>
    </w:p>
    <w:sectPr w:rsidR="00E034C1" w:rsidRPr="004D5F7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5A2" w:rsidRDefault="001335A2" w:rsidP="00B61C6D">
      <w:pPr>
        <w:spacing w:after="0" w:line="240" w:lineRule="auto"/>
      </w:pPr>
      <w:r>
        <w:separator/>
      </w:r>
    </w:p>
  </w:endnote>
  <w:endnote w:type="continuationSeparator" w:id="0">
    <w:p w:rsidR="001335A2" w:rsidRDefault="001335A2" w:rsidP="00B6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247" w:rsidRDefault="00E872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C6D" w:rsidRPr="00B61C6D" w:rsidRDefault="00B61C6D">
    <w:pPr>
      <w:pStyle w:val="Pieddepage"/>
      <w:jc w:val="right"/>
      <w:rPr>
        <w:rFonts w:ascii="Gill Sans MT" w:hAnsi="Gill Sans MT"/>
        <w:sz w:val="20"/>
        <w:szCs w:val="20"/>
      </w:rPr>
    </w:pPr>
    <w:r w:rsidRPr="00B61C6D">
      <w:rPr>
        <w:rFonts w:ascii="Gill Sans MT" w:hAnsi="Gill Sans MT"/>
        <w:sz w:val="20"/>
        <w:szCs w:val="20"/>
      </w:rPr>
      <w:t>Fantastique, étrange, merveilleux, récit allégorique</w:t>
    </w:r>
    <w:r w:rsidR="0010321F">
      <w:rPr>
        <w:rFonts w:ascii="Gill Sans MT" w:hAnsi="Gill Sans MT"/>
        <w:sz w:val="20"/>
        <w:szCs w:val="20"/>
      </w:rPr>
      <w:t> </w:t>
    </w:r>
    <w:sdt>
      <w:sdtPr>
        <w:rPr>
          <w:rFonts w:ascii="Gill Sans MT" w:hAnsi="Gill Sans MT"/>
          <w:sz w:val="20"/>
          <w:szCs w:val="20"/>
        </w:rPr>
        <w:id w:val="-841168093"/>
        <w:docPartObj>
          <w:docPartGallery w:val="Page Numbers (Bottom of Page)"/>
          <w:docPartUnique/>
        </w:docPartObj>
      </w:sdtPr>
      <w:sdtContent>
        <w:r w:rsidRPr="00B61C6D">
          <w:rPr>
            <w:rFonts w:ascii="Gill Sans MT" w:hAnsi="Gill Sans MT"/>
            <w:sz w:val="20"/>
            <w:szCs w:val="20"/>
          </w:rPr>
          <w:fldChar w:fldCharType="begin"/>
        </w:r>
        <w:r w:rsidRPr="00B61C6D">
          <w:rPr>
            <w:rFonts w:ascii="Gill Sans MT" w:hAnsi="Gill Sans MT"/>
            <w:sz w:val="20"/>
            <w:szCs w:val="20"/>
          </w:rPr>
          <w:instrText>PAGE   \* MERGEFORMAT</w:instrText>
        </w:r>
        <w:r w:rsidRPr="00B61C6D">
          <w:rPr>
            <w:rFonts w:ascii="Gill Sans MT" w:hAnsi="Gill Sans MT"/>
            <w:sz w:val="20"/>
            <w:szCs w:val="20"/>
          </w:rPr>
          <w:fldChar w:fldCharType="separate"/>
        </w:r>
        <w:r w:rsidRPr="00B61C6D">
          <w:rPr>
            <w:rFonts w:ascii="Gill Sans MT" w:hAnsi="Gill Sans MT"/>
            <w:sz w:val="20"/>
            <w:szCs w:val="20"/>
          </w:rPr>
          <w:t>2</w:t>
        </w:r>
        <w:r w:rsidRPr="00B61C6D">
          <w:rPr>
            <w:rFonts w:ascii="Gill Sans MT" w:hAnsi="Gill Sans MT"/>
            <w:sz w:val="20"/>
            <w:szCs w:val="20"/>
          </w:rPr>
          <w:fldChar w:fldCharType="end"/>
        </w:r>
      </w:sdtContent>
    </w:sdt>
  </w:p>
  <w:p w:rsidR="00B61C6D" w:rsidRDefault="00B61C6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247" w:rsidRDefault="00E872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5A2" w:rsidRDefault="001335A2" w:rsidP="00B61C6D">
      <w:pPr>
        <w:spacing w:after="0" w:line="240" w:lineRule="auto"/>
      </w:pPr>
      <w:r>
        <w:separator/>
      </w:r>
    </w:p>
  </w:footnote>
  <w:footnote w:type="continuationSeparator" w:id="0">
    <w:p w:rsidR="001335A2" w:rsidRDefault="001335A2" w:rsidP="00B61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247" w:rsidRDefault="00E872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247" w:rsidRDefault="00E8724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247" w:rsidRDefault="00E872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8797B"/>
    <w:multiLevelType w:val="multilevel"/>
    <w:tmpl w:val="66A8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9C5913"/>
    <w:multiLevelType w:val="multilevel"/>
    <w:tmpl w:val="EAC07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F241E5"/>
    <w:multiLevelType w:val="multilevel"/>
    <w:tmpl w:val="600C3D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6A37B2"/>
    <w:multiLevelType w:val="multilevel"/>
    <w:tmpl w:val="B7A2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73"/>
    <w:rsid w:val="000478F8"/>
    <w:rsid w:val="0010321F"/>
    <w:rsid w:val="001335A2"/>
    <w:rsid w:val="00392427"/>
    <w:rsid w:val="004870EF"/>
    <w:rsid w:val="004D5F73"/>
    <w:rsid w:val="00507503"/>
    <w:rsid w:val="00796B44"/>
    <w:rsid w:val="00B61C6D"/>
    <w:rsid w:val="00C8696D"/>
    <w:rsid w:val="00D83F8F"/>
    <w:rsid w:val="00DF2216"/>
    <w:rsid w:val="00E034C1"/>
    <w:rsid w:val="00E8724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06A1"/>
  <w15:chartTrackingRefBased/>
  <w15:docId w15:val="{5CA5B757-DED1-4C59-9389-D160C036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4">
    <w:name w:val="heading 4"/>
    <w:basedOn w:val="Normal"/>
    <w:link w:val="Titre4Car"/>
    <w:uiPriority w:val="9"/>
    <w:qFormat/>
    <w:rsid w:val="004D5F73"/>
    <w:pPr>
      <w:spacing w:before="100" w:beforeAutospacing="1" w:after="100" w:afterAutospacing="1" w:line="240" w:lineRule="auto"/>
      <w:outlineLvl w:val="3"/>
    </w:pPr>
    <w:rPr>
      <w:rFonts w:ascii="Times New Roman" w:eastAsia="Times New Roman" w:hAnsi="Times New Roman" w:cs="Times New Roman"/>
      <w:b/>
      <w:bCs/>
      <w:sz w:val="24"/>
      <w:szCs w:val="24"/>
      <w:lang w:val="fr-BE" w:eastAsia="fr-BE"/>
    </w:rPr>
  </w:style>
  <w:style w:type="paragraph" w:styleId="Titre5">
    <w:name w:val="heading 5"/>
    <w:basedOn w:val="Normal"/>
    <w:link w:val="Titre5Car"/>
    <w:uiPriority w:val="9"/>
    <w:qFormat/>
    <w:rsid w:val="004D5F73"/>
    <w:pPr>
      <w:spacing w:before="100" w:beforeAutospacing="1" w:after="100" w:afterAutospacing="1" w:line="240" w:lineRule="auto"/>
      <w:outlineLvl w:val="4"/>
    </w:pPr>
    <w:rPr>
      <w:rFonts w:ascii="Times New Roman" w:eastAsia="Times New Roman" w:hAnsi="Times New Roman" w:cs="Times New Roman"/>
      <w:b/>
      <w:bCs/>
      <w:sz w:val="20"/>
      <w:szCs w:val="20"/>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4D5F73"/>
    <w:rPr>
      <w:rFonts w:ascii="Times New Roman" w:eastAsia="Times New Roman" w:hAnsi="Times New Roman" w:cs="Times New Roman"/>
      <w:b/>
      <w:bCs/>
      <w:sz w:val="24"/>
      <w:szCs w:val="24"/>
      <w:lang w:eastAsia="fr-BE"/>
    </w:rPr>
  </w:style>
  <w:style w:type="character" w:customStyle="1" w:styleId="Titre5Car">
    <w:name w:val="Titre 5 Car"/>
    <w:basedOn w:val="Policepardfaut"/>
    <w:link w:val="Titre5"/>
    <w:uiPriority w:val="9"/>
    <w:rsid w:val="004D5F73"/>
    <w:rPr>
      <w:rFonts w:ascii="Times New Roman" w:eastAsia="Times New Roman" w:hAnsi="Times New Roman" w:cs="Times New Roman"/>
      <w:b/>
      <w:bCs/>
      <w:sz w:val="20"/>
      <w:szCs w:val="20"/>
      <w:lang w:eastAsia="fr-BE"/>
    </w:rPr>
  </w:style>
  <w:style w:type="paragraph" w:styleId="NormalWeb">
    <w:name w:val="Normal (Web)"/>
    <w:basedOn w:val="Normal"/>
    <w:uiPriority w:val="99"/>
    <w:semiHidden/>
    <w:unhideWhenUsed/>
    <w:rsid w:val="004D5F73"/>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Accentuation">
    <w:name w:val="Emphasis"/>
    <w:basedOn w:val="Policepardfaut"/>
    <w:uiPriority w:val="20"/>
    <w:qFormat/>
    <w:rsid w:val="004D5F73"/>
    <w:rPr>
      <w:i/>
      <w:iCs/>
    </w:rPr>
  </w:style>
  <w:style w:type="character" w:styleId="lev">
    <w:name w:val="Strong"/>
    <w:basedOn w:val="Policepardfaut"/>
    <w:uiPriority w:val="22"/>
    <w:qFormat/>
    <w:rsid w:val="004D5F73"/>
    <w:rPr>
      <w:b/>
      <w:bCs/>
    </w:rPr>
  </w:style>
  <w:style w:type="paragraph" w:styleId="En-tte">
    <w:name w:val="header"/>
    <w:basedOn w:val="Normal"/>
    <w:link w:val="En-tteCar"/>
    <w:uiPriority w:val="99"/>
    <w:unhideWhenUsed/>
    <w:rsid w:val="00B61C6D"/>
    <w:pPr>
      <w:tabs>
        <w:tab w:val="center" w:pos="4536"/>
        <w:tab w:val="right" w:pos="9072"/>
      </w:tabs>
      <w:spacing w:after="0" w:line="240" w:lineRule="auto"/>
    </w:pPr>
  </w:style>
  <w:style w:type="character" w:customStyle="1" w:styleId="En-tteCar">
    <w:name w:val="En-tête Car"/>
    <w:basedOn w:val="Policepardfaut"/>
    <w:link w:val="En-tte"/>
    <w:uiPriority w:val="99"/>
    <w:rsid w:val="00B61C6D"/>
    <w:rPr>
      <w:lang w:val="fr-FR"/>
    </w:rPr>
  </w:style>
  <w:style w:type="paragraph" w:styleId="Pieddepage">
    <w:name w:val="footer"/>
    <w:basedOn w:val="Normal"/>
    <w:link w:val="PieddepageCar"/>
    <w:uiPriority w:val="99"/>
    <w:unhideWhenUsed/>
    <w:rsid w:val="00B61C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1C6D"/>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3711">
      <w:bodyDiv w:val="1"/>
      <w:marLeft w:val="0"/>
      <w:marRight w:val="0"/>
      <w:marTop w:val="0"/>
      <w:marBottom w:val="0"/>
      <w:divBdr>
        <w:top w:val="none" w:sz="0" w:space="0" w:color="auto"/>
        <w:left w:val="none" w:sz="0" w:space="0" w:color="auto"/>
        <w:bottom w:val="none" w:sz="0" w:space="0" w:color="auto"/>
        <w:right w:val="none" w:sz="0" w:space="0" w:color="auto"/>
      </w:divBdr>
    </w:div>
    <w:div w:id="150643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1744</Words>
  <Characters>9592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3</cp:revision>
  <dcterms:created xsi:type="dcterms:W3CDTF">2020-01-31T07:30:00Z</dcterms:created>
  <dcterms:modified xsi:type="dcterms:W3CDTF">2020-01-31T07:50:00Z</dcterms:modified>
</cp:coreProperties>
</file>