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9D98E8" w14:textId="77777777" w:rsidR="00B00680" w:rsidRPr="00B00680" w:rsidRDefault="00A509DC" w:rsidP="00B00680">
      <w:pPr>
        <w:jc w:val="center"/>
        <w:rPr>
          <w:rFonts w:ascii="Gill Sans MT" w:hAnsi="Gill Sans MT"/>
          <w:b/>
          <w:bCs/>
          <w:sz w:val="36"/>
          <w:szCs w:val="36"/>
          <w:lang w:val="fr-BE"/>
        </w:rPr>
      </w:pPr>
      <w:r w:rsidRPr="00B00680">
        <w:rPr>
          <w:rFonts w:ascii="Gill Sans MT" w:hAnsi="Gill Sans MT"/>
          <w:b/>
          <w:bCs/>
          <w:sz w:val="36"/>
          <w:szCs w:val="36"/>
          <w:lang w:val="fr-BE"/>
        </w:rPr>
        <w:t>Autour du dévoreur d</w:t>
      </w:r>
      <w:r w:rsidR="00AE78F3" w:rsidRPr="00B00680">
        <w:rPr>
          <w:rFonts w:ascii="Gill Sans MT" w:hAnsi="Gill Sans MT"/>
          <w:b/>
          <w:bCs/>
          <w:sz w:val="36"/>
          <w:szCs w:val="36"/>
          <w:lang w:val="fr-BE"/>
        </w:rPr>
        <w:t>’</w:t>
      </w:r>
      <w:r w:rsidRPr="00B00680">
        <w:rPr>
          <w:rFonts w:ascii="Gill Sans MT" w:hAnsi="Gill Sans MT"/>
          <w:b/>
          <w:bCs/>
          <w:sz w:val="36"/>
          <w:szCs w:val="36"/>
          <w:lang w:val="fr-BE"/>
        </w:rPr>
        <w:t>ombre</w:t>
      </w:r>
      <w:r w:rsidR="00AE78F3" w:rsidRPr="00B00680">
        <w:rPr>
          <w:rFonts w:ascii="Gill Sans MT" w:hAnsi="Gill Sans MT"/>
          <w:b/>
          <w:bCs/>
          <w:sz w:val="36"/>
          <w:szCs w:val="36"/>
          <w:lang w:val="fr-BE"/>
        </w:rPr>
        <w:t> </w:t>
      </w:r>
      <w:r w:rsidRPr="00B00680">
        <w:rPr>
          <w:rFonts w:ascii="Gill Sans MT" w:hAnsi="Gill Sans MT"/>
          <w:b/>
          <w:bCs/>
          <w:sz w:val="36"/>
          <w:szCs w:val="36"/>
          <w:lang w:val="fr-BE"/>
        </w:rPr>
        <w:t>: mythe et dialectique</w:t>
      </w:r>
    </w:p>
    <w:p w14:paraId="1EFFABCA" w14:textId="77777777" w:rsidR="00B00680" w:rsidRDefault="00B00680" w:rsidP="00B00680">
      <w:pPr>
        <w:jc w:val="center"/>
        <w:rPr>
          <w:rFonts w:ascii="Gill Sans MT" w:hAnsi="Gill Sans MT"/>
          <w:b/>
          <w:bCs/>
          <w:sz w:val="32"/>
          <w:szCs w:val="32"/>
          <w:lang w:val="fr-BE"/>
        </w:rPr>
      </w:pPr>
    </w:p>
    <w:p w14:paraId="516E1E00" w14:textId="5D427AC3" w:rsidR="00B00680" w:rsidRDefault="00B00680" w:rsidP="00B00680">
      <w:pPr>
        <w:jc w:val="center"/>
        <w:rPr>
          <w:rFonts w:ascii="Gill Sans MT" w:hAnsi="Gill Sans MT"/>
          <w:b/>
          <w:bCs/>
          <w:sz w:val="32"/>
          <w:szCs w:val="32"/>
          <w:lang w:val="fr-BE"/>
        </w:rPr>
      </w:pPr>
      <w:r>
        <w:rPr>
          <w:rFonts w:ascii="Gill Sans MT" w:hAnsi="Gill Sans MT"/>
          <w:b/>
          <w:bCs/>
          <w:noProof/>
          <w:sz w:val="32"/>
          <w:szCs w:val="32"/>
          <w:lang w:val="fr-BE"/>
        </w:rPr>
        <w:drawing>
          <wp:inline distT="0" distB="0" distL="0" distR="0" wp14:anchorId="282738E6" wp14:editId="03BE8CB3">
            <wp:extent cx="2255520" cy="2819400"/>
            <wp:effectExtent l="0" t="0" r="0" b="0"/>
            <wp:docPr id="1" name="Image 1" descr="Une image contenant bâtiment, mosaï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NCkQ0XKYbq42UEKwWNrSYvPaR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2CB4">
        <w:rPr>
          <w:rFonts w:ascii="Gill Sans MT" w:hAnsi="Gill Sans MT"/>
          <w:b/>
          <w:bCs/>
          <w:sz w:val="32"/>
          <w:szCs w:val="32"/>
          <w:lang w:val="fr-BE"/>
        </w:rPr>
        <w:t xml:space="preserve">   </w:t>
      </w:r>
      <w:r w:rsidR="00522CB4">
        <w:rPr>
          <w:rFonts w:ascii="Gill Sans MT" w:hAnsi="Gill Sans MT"/>
          <w:b/>
          <w:bCs/>
          <w:noProof/>
          <w:sz w:val="32"/>
          <w:szCs w:val="32"/>
          <w:lang w:val="fr-BE"/>
        </w:rPr>
        <w:drawing>
          <wp:inline distT="0" distB="0" distL="0" distR="0" wp14:anchorId="20E4B8BD" wp14:editId="5F6C1691">
            <wp:extent cx="2686050" cy="2820174"/>
            <wp:effectExtent l="0" t="0" r="0" b="0"/>
            <wp:docPr id="2" name="Image 2" descr="Une image contenant arbre, extérieur, personne, terra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1_NYR_02470_0018_000(diane_arbus_jorge_luis_borges_1969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482" cy="2827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1D9FE" w14:textId="22C06622" w:rsidR="00B00680" w:rsidRPr="00522CB4" w:rsidRDefault="00522CB4" w:rsidP="00522CB4">
      <w:pPr>
        <w:ind w:left="3969"/>
        <w:jc w:val="center"/>
        <w:rPr>
          <w:rFonts w:ascii="Gill Sans MT" w:hAnsi="Gill Sans MT"/>
          <w:sz w:val="20"/>
          <w:szCs w:val="20"/>
          <w:lang w:val="fr-BE"/>
        </w:rPr>
      </w:pPr>
      <w:r w:rsidRPr="00522CB4">
        <w:rPr>
          <w:rFonts w:ascii="Gill Sans MT" w:hAnsi="Gill Sans MT"/>
          <w:sz w:val="20"/>
          <w:szCs w:val="20"/>
          <w:lang w:val="fr-BE"/>
        </w:rPr>
        <w:t xml:space="preserve">Jorge Luis </w:t>
      </w:r>
      <w:r>
        <w:rPr>
          <w:rFonts w:ascii="Gill Sans MT" w:hAnsi="Gill Sans MT"/>
          <w:sz w:val="20"/>
          <w:szCs w:val="20"/>
          <w:lang w:val="fr-BE"/>
        </w:rPr>
        <w:t>Borges photographié en 1969 par Diane Arbus</w:t>
      </w:r>
    </w:p>
    <w:p w14:paraId="78949FA4" w14:textId="77777777" w:rsidR="00346B23" w:rsidRPr="00A509DC" w:rsidRDefault="00346B23">
      <w:pPr>
        <w:rPr>
          <w:rFonts w:ascii="Gill Sans MT" w:hAnsi="Gill Sans MT"/>
          <w:b/>
          <w:bCs/>
          <w:sz w:val="32"/>
          <w:szCs w:val="32"/>
          <w:lang w:val="fr-BE"/>
        </w:rPr>
      </w:pPr>
    </w:p>
    <w:p w14:paraId="78BD4385" w14:textId="77777777" w:rsidR="00A509DC" w:rsidRPr="00346B23" w:rsidRDefault="00346B23">
      <w:pPr>
        <w:rPr>
          <w:rFonts w:ascii="Gill Sans MT" w:hAnsi="Gill Sans MT"/>
          <w:b/>
          <w:bCs/>
          <w:sz w:val="28"/>
          <w:szCs w:val="28"/>
          <w:lang w:val="fr-BE"/>
        </w:rPr>
      </w:pPr>
      <w:r w:rsidRPr="00346B23">
        <w:rPr>
          <w:rFonts w:ascii="Gill Sans MT" w:hAnsi="Gill Sans MT"/>
          <w:b/>
          <w:bCs/>
          <w:sz w:val="28"/>
          <w:szCs w:val="28"/>
          <w:lang w:val="fr-BE"/>
        </w:rPr>
        <w:t>1. Mythe et ordre du monde</w:t>
      </w:r>
    </w:p>
    <w:p w14:paraId="0FD449B8" w14:textId="77777777" w:rsidR="00A509DC" w:rsidRDefault="00A509DC" w:rsidP="007B2608">
      <w:pPr>
        <w:jc w:val="both"/>
        <w:rPr>
          <w:rFonts w:ascii="Gill Sans MT" w:hAnsi="Gill Sans MT"/>
          <w:lang w:val="fr-BE"/>
        </w:rPr>
      </w:pPr>
      <w:r w:rsidRPr="00A509DC">
        <w:rPr>
          <w:rFonts w:ascii="Gill Sans MT" w:hAnsi="Gill Sans MT"/>
          <w:lang w:val="fr-BE"/>
        </w:rPr>
        <w:t xml:space="preserve">Dans son </w:t>
      </w:r>
      <w:hyperlink r:id="rId10" w:history="1">
        <w:r w:rsidRPr="007B2608">
          <w:rPr>
            <w:rStyle w:val="Lienhypertexte"/>
            <w:rFonts w:ascii="Gill Sans MT" w:hAnsi="Gill Sans MT"/>
            <w:i/>
            <w:iCs/>
            <w:lang w:val="fr-BE"/>
          </w:rPr>
          <w:t xml:space="preserve">Livre des êtres </w:t>
        </w:r>
        <w:r w:rsidR="007B2608" w:rsidRPr="007B2608">
          <w:rPr>
            <w:rStyle w:val="Lienhypertexte"/>
            <w:rFonts w:ascii="Gill Sans MT" w:hAnsi="Gill Sans MT"/>
            <w:i/>
            <w:iCs/>
            <w:lang w:val="fr-BE"/>
          </w:rPr>
          <w:t>i</w:t>
        </w:r>
        <w:r w:rsidRPr="007B2608">
          <w:rPr>
            <w:rStyle w:val="Lienhypertexte"/>
            <w:rFonts w:ascii="Gill Sans MT" w:hAnsi="Gill Sans MT"/>
            <w:i/>
            <w:iCs/>
            <w:lang w:val="fr-BE"/>
          </w:rPr>
          <w:t>maginaires</w:t>
        </w:r>
      </w:hyperlink>
      <w:r w:rsidRPr="00A509DC">
        <w:rPr>
          <w:rFonts w:ascii="Gill Sans MT" w:hAnsi="Gill Sans MT"/>
          <w:lang w:val="fr-BE"/>
        </w:rPr>
        <w:t xml:space="preserve">, Jorge-Luis Borges </w:t>
      </w:r>
      <w:r>
        <w:rPr>
          <w:rFonts w:ascii="Gill Sans MT" w:hAnsi="Gill Sans MT"/>
          <w:lang w:val="fr-BE"/>
        </w:rPr>
        <w:t>évoque le Dévoreur d</w:t>
      </w:r>
      <w:r w:rsidR="00AE78F3">
        <w:rPr>
          <w:rFonts w:ascii="Gill Sans MT" w:hAnsi="Gill Sans MT"/>
          <w:lang w:val="fr-BE"/>
        </w:rPr>
        <w:t>’</w:t>
      </w:r>
      <w:r>
        <w:rPr>
          <w:rFonts w:ascii="Gill Sans MT" w:hAnsi="Gill Sans MT"/>
          <w:lang w:val="fr-BE"/>
        </w:rPr>
        <w:t xml:space="preserve">Ombre. Ce "monstre" </w:t>
      </w:r>
      <w:r w:rsidR="007B2608">
        <w:rPr>
          <w:rFonts w:ascii="Gill Sans MT" w:hAnsi="Gill Sans MT"/>
          <w:lang w:val="fr-BE"/>
        </w:rPr>
        <w:t>(parfois nommé "avaleur d</w:t>
      </w:r>
      <w:r w:rsidR="00AE78F3">
        <w:rPr>
          <w:rFonts w:ascii="Gill Sans MT" w:hAnsi="Gill Sans MT"/>
          <w:lang w:val="fr-BE"/>
        </w:rPr>
        <w:t>’</w:t>
      </w:r>
      <w:r w:rsidR="007B2608">
        <w:rPr>
          <w:rFonts w:ascii="Gill Sans MT" w:hAnsi="Gill Sans MT"/>
          <w:lang w:val="fr-BE"/>
        </w:rPr>
        <w:t xml:space="preserve">ombre") </w:t>
      </w:r>
      <w:r>
        <w:rPr>
          <w:rFonts w:ascii="Gill Sans MT" w:hAnsi="Gill Sans MT"/>
          <w:lang w:val="fr-BE"/>
        </w:rPr>
        <w:t>est mentionné</w:t>
      </w:r>
      <w:r w:rsidR="007B2608">
        <w:rPr>
          <w:rFonts w:ascii="Gill Sans MT" w:hAnsi="Gill Sans MT"/>
          <w:lang w:val="fr-BE"/>
        </w:rPr>
        <w:t>, d</w:t>
      </w:r>
      <w:r w:rsidR="00AE78F3">
        <w:rPr>
          <w:rFonts w:ascii="Gill Sans MT" w:hAnsi="Gill Sans MT"/>
          <w:lang w:val="fr-BE"/>
        </w:rPr>
        <w:t>’</w:t>
      </w:r>
      <w:r w:rsidR="007B2608">
        <w:rPr>
          <w:rFonts w:ascii="Gill Sans MT" w:hAnsi="Gill Sans MT"/>
          <w:lang w:val="fr-BE"/>
        </w:rPr>
        <w:t xml:space="preserve">après lui, </w:t>
      </w:r>
      <w:r>
        <w:rPr>
          <w:rFonts w:ascii="Gill Sans MT" w:hAnsi="Gill Sans MT"/>
          <w:lang w:val="fr-BE"/>
        </w:rPr>
        <w:t xml:space="preserve">dans le </w:t>
      </w:r>
      <w:hyperlink r:id="rId11" w:history="1">
        <w:r w:rsidRPr="00385800">
          <w:rPr>
            <w:rStyle w:val="Lienhypertexte"/>
            <w:rFonts w:ascii="Gill Sans MT" w:hAnsi="Gill Sans MT"/>
            <w:i/>
            <w:iCs/>
            <w:lang w:val="fr-BE"/>
          </w:rPr>
          <w:t xml:space="preserve">Livre des </w:t>
        </w:r>
        <w:r w:rsidR="00385800" w:rsidRPr="00385800">
          <w:rPr>
            <w:rStyle w:val="Lienhypertexte"/>
            <w:rFonts w:ascii="Gill Sans MT" w:hAnsi="Gill Sans MT"/>
            <w:i/>
            <w:iCs/>
            <w:lang w:val="fr-BE"/>
          </w:rPr>
          <w:t>m</w:t>
        </w:r>
        <w:r w:rsidRPr="00385800">
          <w:rPr>
            <w:rStyle w:val="Lienhypertexte"/>
            <w:rFonts w:ascii="Gill Sans MT" w:hAnsi="Gill Sans MT"/>
            <w:i/>
            <w:iCs/>
            <w:lang w:val="fr-BE"/>
          </w:rPr>
          <w:t>orts</w:t>
        </w:r>
      </w:hyperlink>
      <w:r>
        <w:rPr>
          <w:rFonts w:ascii="Gill Sans MT" w:hAnsi="Gill Sans MT"/>
          <w:lang w:val="fr-BE"/>
        </w:rPr>
        <w:t xml:space="preserve"> de l</w:t>
      </w:r>
      <w:r w:rsidR="00AE78F3">
        <w:rPr>
          <w:rFonts w:ascii="Gill Sans MT" w:hAnsi="Gill Sans MT"/>
          <w:lang w:val="fr-BE"/>
        </w:rPr>
        <w:t>’</w:t>
      </w:r>
      <w:r>
        <w:rPr>
          <w:rFonts w:ascii="Gill Sans MT" w:hAnsi="Gill Sans MT"/>
          <w:lang w:val="fr-BE"/>
        </w:rPr>
        <w:t>Égypte Ancienne</w:t>
      </w:r>
      <w:r w:rsidR="00AE78F3">
        <w:rPr>
          <w:rFonts w:ascii="Gill Sans MT" w:hAnsi="Gill Sans MT"/>
          <w:lang w:val="fr-BE"/>
        </w:rPr>
        <w:t> </w:t>
      </w:r>
      <w:r>
        <w:rPr>
          <w:rFonts w:ascii="Gill Sans MT" w:hAnsi="Gill Sans MT"/>
          <w:lang w:val="fr-BE"/>
        </w:rPr>
        <w:t xml:space="preserve">: lors du jugement, il dévore les </w:t>
      </w:r>
      <w:r w:rsidR="007B2608">
        <w:rPr>
          <w:rFonts w:ascii="Gill Sans MT" w:hAnsi="Gill Sans MT"/>
          <w:lang w:val="fr-BE"/>
        </w:rPr>
        <w:t>"ombres" (les âmes) qui mentirai</w:t>
      </w:r>
      <w:r w:rsidR="006E2EE8">
        <w:rPr>
          <w:rFonts w:ascii="Gill Sans MT" w:hAnsi="Gill Sans MT"/>
          <w:lang w:val="fr-BE"/>
        </w:rPr>
        <w:t>en</w:t>
      </w:r>
      <w:r w:rsidR="007B2608">
        <w:rPr>
          <w:rFonts w:ascii="Gill Sans MT" w:hAnsi="Gill Sans MT"/>
          <w:lang w:val="fr-BE"/>
        </w:rPr>
        <w:t>t au sujet des méfaits qu</w:t>
      </w:r>
      <w:r w:rsidR="00AE78F3">
        <w:rPr>
          <w:rFonts w:ascii="Gill Sans MT" w:hAnsi="Gill Sans MT"/>
          <w:lang w:val="fr-BE"/>
        </w:rPr>
        <w:t>’</w:t>
      </w:r>
      <w:r w:rsidR="007B2608">
        <w:rPr>
          <w:rFonts w:ascii="Gill Sans MT" w:hAnsi="Gill Sans MT"/>
          <w:lang w:val="fr-BE"/>
        </w:rPr>
        <w:t>elles ont commis.</w:t>
      </w:r>
    </w:p>
    <w:p w14:paraId="5E1CC9D2" w14:textId="77777777" w:rsidR="00565584" w:rsidRDefault="00565584" w:rsidP="007B2608">
      <w:pPr>
        <w:jc w:val="both"/>
        <w:rPr>
          <w:rFonts w:ascii="Gill Sans MT" w:hAnsi="Gill Sans MT"/>
          <w:lang w:val="fr-BE"/>
        </w:rPr>
      </w:pPr>
      <w:r>
        <w:rPr>
          <w:rFonts w:ascii="Gill Sans MT" w:hAnsi="Gill Sans MT"/>
          <w:lang w:val="fr-BE"/>
        </w:rPr>
        <w:t>Le mythe, selon l</w:t>
      </w:r>
      <w:r w:rsidR="00AE78F3">
        <w:rPr>
          <w:rFonts w:ascii="Gill Sans MT" w:hAnsi="Gill Sans MT"/>
          <w:lang w:val="fr-BE"/>
        </w:rPr>
        <w:t>’</w:t>
      </w:r>
      <w:r>
        <w:rPr>
          <w:rFonts w:ascii="Gill Sans MT" w:hAnsi="Gill Sans MT"/>
          <w:lang w:val="fr-BE"/>
        </w:rPr>
        <w:t>une de ses fonctions communes, décrit le monde dans sa globalité, en y représentant les "dieux" et "êtres prodigieux" qui permettent d</w:t>
      </w:r>
      <w:r w:rsidR="00AE78F3">
        <w:rPr>
          <w:rFonts w:ascii="Gill Sans MT" w:hAnsi="Gill Sans MT"/>
          <w:lang w:val="fr-BE"/>
        </w:rPr>
        <w:t>’</w:t>
      </w:r>
      <w:r>
        <w:rPr>
          <w:rFonts w:ascii="Gill Sans MT" w:hAnsi="Gill Sans MT"/>
          <w:lang w:val="fr-BE"/>
        </w:rPr>
        <w:t>assurer l</w:t>
      </w:r>
      <w:r w:rsidR="00AE78F3">
        <w:rPr>
          <w:rFonts w:ascii="Gill Sans MT" w:hAnsi="Gill Sans MT"/>
          <w:lang w:val="fr-BE"/>
        </w:rPr>
        <w:t>’</w:t>
      </w:r>
      <w:r>
        <w:rPr>
          <w:rFonts w:ascii="Gill Sans MT" w:hAnsi="Gill Sans MT"/>
          <w:lang w:val="fr-BE"/>
        </w:rPr>
        <w:t>ordre cosmique</w:t>
      </w:r>
      <w:r w:rsidR="00385800">
        <w:rPr>
          <w:rFonts w:ascii="Gill Sans MT" w:hAnsi="Gill Sans MT"/>
          <w:lang w:val="fr-BE"/>
        </w:rPr>
        <w:t>. I</w:t>
      </w:r>
      <w:r>
        <w:rPr>
          <w:rFonts w:ascii="Gill Sans MT" w:hAnsi="Gill Sans MT"/>
          <w:lang w:val="fr-BE"/>
        </w:rPr>
        <w:t xml:space="preserve">ci </w:t>
      </w:r>
      <w:r w:rsidR="00385800">
        <w:rPr>
          <w:rFonts w:ascii="Gill Sans MT" w:hAnsi="Gill Sans MT"/>
          <w:lang w:val="fr-BE"/>
        </w:rPr>
        <w:t xml:space="preserve">le </w:t>
      </w:r>
      <w:r w:rsidR="00AE78F3">
        <w:rPr>
          <w:rFonts w:ascii="Gill Sans MT" w:hAnsi="Gill Sans MT"/>
          <w:lang w:val="fr-BE"/>
        </w:rPr>
        <w:t>D</w:t>
      </w:r>
      <w:r w:rsidR="00385800">
        <w:rPr>
          <w:rFonts w:ascii="Gill Sans MT" w:hAnsi="Gill Sans MT"/>
          <w:lang w:val="fr-BE"/>
        </w:rPr>
        <w:t>évoreur d</w:t>
      </w:r>
      <w:r w:rsidR="00AE78F3">
        <w:rPr>
          <w:rFonts w:ascii="Gill Sans MT" w:hAnsi="Gill Sans MT"/>
          <w:lang w:val="fr-BE"/>
        </w:rPr>
        <w:t>’</w:t>
      </w:r>
      <w:r w:rsidR="00385800">
        <w:rPr>
          <w:rFonts w:ascii="Gill Sans MT" w:hAnsi="Gill Sans MT"/>
          <w:lang w:val="fr-BE"/>
        </w:rPr>
        <w:t>Ombre</w:t>
      </w:r>
      <w:r>
        <w:rPr>
          <w:rFonts w:ascii="Gill Sans MT" w:hAnsi="Gill Sans MT"/>
          <w:lang w:val="fr-BE"/>
        </w:rPr>
        <w:t xml:space="preserve"> préserve la justice.</w:t>
      </w:r>
    </w:p>
    <w:p w14:paraId="11775D0D" w14:textId="77777777" w:rsidR="007B2608" w:rsidRDefault="00C4262E" w:rsidP="007B2608">
      <w:pPr>
        <w:jc w:val="both"/>
        <w:rPr>
          <w:rFonts w:ascii="Gill Sans MT" w:hAnsi="Gill Sans MT"/>
          <w:lang w:val="fr-BE"/>
        </w:rPr>
      </w:pPr>
      <w:r>
        <w:rPr>
          <w:rFonts w:ascii="Gill Sans MT" w:hAnsi="Gill Sans MT"/>
          <w:lang w:val="fr-BE"/>
        </w:rPr>
        <w:t>Dans le cadre d</w:t>
      </w:r>
      <w:r w:rsidR="00565584">
        <w:rPr>
          <w:rFonts w:ascii="Gill Sans MT" w:hAnsi="Gill Sans MT"/>
          <w:lang w:val="fr-BE"/>
        </w:rPr>
        <w:t>e l</w:t>
      </w:r>
      <w:r w:rsidR="00AE78F3">
        <w:rPr>
          <w:rFonts w:ascii="Gill Sans MT" w:hAnsi="Gill Sans MT"/>
          <w:lang w:val="fr-BE"/>
        </w:rPr>
        <w:t>’</w:t>
      </w:r>
      <w:r w:rsidR="00565584">
        <w:rPr>
          <w:rFonts w:ascii="Gill Sans MT" w:hAnsi="Gill Sans MT"/>
          <w:lang w:val="fr-BE"/>
        </w:rPr>
        <w:t>UAA5, les élèves, avant d</w:t>
      </w:r>
      <w:r w:rsidR="00AE78F3">
        <w:rPr>
          <w:rFonts w:ascii="Gill Sans MT" w:hAnsi="Gill Sans MT"/>
          <w:lang w:val="fr-BE"/>
        </w:rPr>
        <w:t>’</w:t>
      </w:r>
      <w:r w:rsidR="00565584">
        <w:rPr>
          <w:rFonts w:ascii="Gill Sans MT" w:hAnsi="Gill Sans MT"/>
          <w:lang w:val="fr-BE"/>
        </w:rPr>
        <w:t>avoir lu</w:t>
      </w:r>
      <w:r w:rsidR="00385800">
        <w:rPr>
          <w:rFonts w:ascii="Gill Sans MT" w:hAnsi="Gill Sans MT"/>
          <w:lang w:val="fr-BE"/>
        </w:rPr>
        <w:t xml:space="preserve"> le texte</w:t>
      </w:r>
      <w:r w:rsidR="00AE78F3">
        <w:rPr>
          <w:rFonts w:ascii="Gill Sans MT" w:hAnsi="Gill Sans MT"/>
          <w:lang w:val="fr-BE"/>
        </w:rPr>
        <w:t xml:space="preserve">, </w:t>
      </w:r>
      <w:r w:rsidR="00385800">
        <w:rPr>
          <w:rFonts w:ascii="Gill Sans MT" w:hAnsi="Gill Sans MT"/>
          <w:lang w:val="fr-BE"/>
        </w:rPr>
        <w:t>avaient imaginé ce qu</w:t>
      </w:r>
      <w:r w:rsidR="00AE78F3">
        <w:rPr>
          <w:rFonts w:ascii="Gill Sans MT" w:hAnsi="Gill Sans MT"/>
          <w:lang w:val="fr-BE"/>
        </w:rPr>
        <w:t>’</w:t>
      </w:r>
      <w:r w:rsidR="00385800">
        <w:rPr>
          <w:rFonts w:ascii="Gill Sans MT" w:hAnsi="Gill Sans MT"/>
          <w:lang w:val="fr-BE"/>
        </w:rPr>
        <w:t>avait de particulier son système digestif. Certains avai</w:t>
      </w:r>
      <w:r w:rsidR="00AE78F3">
        <w:rPr>
          <w:rFonts w:ascii="Gill Sans MT" w:hAnsi="Gill Sans MT"/>
          <w:lang w:val="fr-BE"/>
        </w:rPr>
        <w:t>ent</w:t>
      </w:r>
      <w:r w:rsidR="00385800">
        <w:rPr>
          <w:rFonts w:ascii="Gill Sans MT" w:hAnsi="Gill Sans MT"/>
          <w:lang w:val="fr-BE"/>
        </w:rPr>
        <w:t xml:space="preserve"> </w:t>
      </w:r>
      <w:r w:rsidR="00074598">
        <w:rPr>
          <w:rFonts w:ascii="Gill Sans MT" w:hAnsi="Gill Sans MT"/>
          <w:lang w:val="fr-BE"/>
        </w:rPr>
        <w:t>considéré que sa fonction était de digérer nos âmes, de capter leur part d</w:t>
      </w:r>
      <w:r w:rsidR="00AE78F3">
        <w:rPr>
          <w:rFonts w:ascii="Gill Sans MT" w:hAnsi="Gill Sans MT"/>
          <w:lang w:val="fr-BE"/>
        </w:rPr>
        <w:t>’</w:t>
      </w:r>
      <w:r w:rsidR="00074598">
        <w:rPr>
          <w:rFonts w:ascii="Gill Sans MT" w:hAnsi="Gill Sans MT"/>
          <w:lang w:val="fr-BE"/>
        </w:rPr>
        <w:t>ombre avant de les évacuer "pures".</w:t>
      </w:r>
    </w:p>
    <w:p w14:paraId="2B397472" w14:textId="77777777" w:rsidR="00074598" w:rsidRDefault="00960249" w:rsidP="007B2608">
      <w:pPr>
        <w:jc w:val="both"/>
        <w:rPr>
          <w:rFonts w:ascii="Gill Sans MT" w:hAnsi="Gill Sans MT"/>
          <w:lang w:val="fr-BE"/>
        </w:rPr>
      </w:pPr>
      <w:r>
        <w:rPr>
          <w:rFonts w:ascii="Gill Sans MT" w:hAnsi="Gill Sans MT"/>
          <w:lang w:val="fr-BE"/>
        </w:rPr>
        <w:t>Une question</w:t>
      </w:r>
      <w:r w:rsidR="003D1F66">
        <w:rPr>
          <w:rFonts w:ascii="Gill Sans MT" w:hAnsi="Gill Sans MT"/>
          <w:lang w:val="fr-BE"/>
        </w:rPr>
        <w:t xml:space="preserve"> "morale"</w:t>
      </w:r>
      <w:r>
        <w:rPr>
          <w:rFonts w:ascii="Gill Sans MT" w:hAnsi="Gill Sans MT"/>
          <w:lang w:val="fr-BE"/>
        </w:rPr>
        <w:t xml:space="preserve"> leur a ensuite été posée</w:t>
      </w:r>
      <w:r w:rsidR="00AE78F3">
        <w:rPr>
          <w:rFonts w:ascii="Gill Sans MT" w:hAnsi="Gill Sans MT"/>
          <w:lang w:val="fr-BE"/>
        </w:rPr>
        <w:t> </w:t>
      </w:r>
      <w:r>
        <w:rPr>
          <w:rFonts w:ascii="Gill Sans MT" w:hAnsi="Gill Sans MT"/>
          <w:lang w:val="fr-BE"/>
        </w:rPr>
        <w:t xml:space="preserve">: </w:t>
      </w:r>
      <w:r w:rsidRPr="003D1F66">
        <w:rPr>
          <w:rFonts w:ascii="Gill Sans MT" w:hAnsi="Gill Sans MT"/>
          <w:i/>
          <w:iCs/>
          <w:lang w:val="fr-BE"/>
        </w:rPr>
        <w:t>Avons-nous besoin d</w:t>
      </w:r>
      <w:r w:rsidR="00AE78F3">
        <w:rPr>
          <w:rFonts w:ascii="Gill Sans MT" w:hAnsi="Gill Sans MT"/>
          <w:i/>
          <w:iCs/>
          <w:lang w:val="fr-BE"/>
        </w:rPr>
        <w:t>’</w:t>
      </w:r>
      <w:r w:rsidRPr="003D1F66">
        <w:rPr>
          <w:rFonts w:ascii="Gill Sans MT" w:hAnsi="Gill Sans MT"/>
          <w:i/>
          <w:iCs/>
          <w:lang w:val="fr-BE"/>
        </w:rPr>
        <w:t>un tel dévoreur d</w:t>
      </w:r>
      <w:r w:rsidR="00AE78F3">
        <w:rPr>
          <w:rFonts w:ascii="Gill Sans MT" w:hAnsi="Gill Sans MT"/>
          <w:i/>
          <w:iCs/>
          <w:lang w:val="fr-BE"/>
        </w:rPr>
        <w:t>’</w:t>
      </w:r>
      <w:r w:rsidRPr="003D1F66">
        <w:rPr>
          <w:rFonts w:ascii="Gill Sans MT" w:hAnsi="Gill Sans MT"/>
          <w:i/>
          <w:iCs/>
          <w:lang w:val="fr-BE"/>
        </w:rPr>
        <w:t>ombre</w:t>
      </w:r>
      <w:r w:rsidR="003D1F66">
        <w:rPr>
          <w:rFonts w:ascii="Gill Sans MT" w:hAnsi="Gill Sans MT"/>
          <w:lang w:val="fr-BE"/>
        </w:rPr>
        <w:t xml:space="preserve"> </w:t>
      </w:r>
      <w:r w:rsidR="006E2EE8" w:rsidRPr="006E2EE8">
        <w:rPr>
          <w:rFonts w:ascii="Gill Sans MT" w:hAnsi="Gill Sans MT"/>
          <w:i/>
          <w:iCs/>
          <w:lang w:val="fr-BE"/>
        </w:rPr>
        <w:t>qui nous "purifierait"</w:t>
      </w:r>
      <w:r w:rsidR="00AE78F3">
        <w:rPr>
          <w:rFonts w:ascii="Arial" w:hAnsi="Arial" w:cs="Arial"/>
          <w:lang w:val="fr-BE"/>
        </w:rPr>
        <w:t> </w:t>
      </w:r>
      <w:r w:rsidR="003D1F66">
        <w:rPr>
          <w:rFonts w:ascii="Gill Sans MT" w:hAnsi="Gill Sans MT"/>
          <w:lang w:val="fr-BE"/>
        </w:rPr>
        <w:t>?</w:t>
      </w:r>
    </w:p>
    <w:p w14:paraId="56350025" w14:textId="77777777" w:rsidR="006C2CB7" w:rsidRDefault="003D1F66" w:rsidP="007B2608">
      <w:pPr>
        <w:jc w:val="both"/>
        <w:rPr>
          <w:rFonts w:ascii="Gill Sans MT" w:hAnsi="Gill Sans MT"/>
          <w:lang w:val="fr-BE"/>
        </w:rPr>
      </w:pPr>
      <w:r>
        <w:rPr>
          <w:rFonts w:ascii="Gill Sans MT" w:hAnsi="Gill Sans MT"/>
          <w:lang w:val="fr-BE"/>
        </w:rPr>
        <w:t>Un élève</w:t>
      </w:r>
      <w:r w:rsidR="006E2EE8">
        <w:rPr>
          <w:rFonts w:ascii="Gill Sans MT" w:hAnsi="Gill Sans MT"/>
          <w:lang w:val="fr-BE"/>
        </w:rPr>
        <w:t xml:space="preserve"> (F.)</w:t>
      </w:r>
      <w:r>
        <w:rPr>
          <w:rFonts w:ascii="Gill Sans MT" w:hAnsi="Gill Sans MT"/>
          <w:lang w:val="fr-BE"/>
        </w:rPr>
        <w:t xml:space="preserve"> a répondu</w:t>
      </w:r>
      <w:r w:rsidR="00AE78F3">
        <w:rPr>
          <w:rFonts w:ascii="Gill Sans MT" w:hAnsi="Gill Sans MT"/>
          <w:lang w:val="fr-BE"/>
        </w:rPr>
        <w:t> </w:t>
      </w:r>
      <w:r>
        <w:rPr>
          <w:rFonts w:ascii="Gill Sans MT" w:hAnsi="Gill Sans MT"/>
          <w:lang w:val="fr-BE"/>
        </w:rPr>
        <w:t>: "</w:t>
      </w:r>
      <w:r w:rsidRPr="003D1F66">
        <w:rPr>
          <w:rFonts w:ascii="Gill Sans MT" w:hAnsi="Gill Sans MT"/>
          <w:i/>
          <w:iCs/>
          <w:lang w:val="fr-BE"/>
        </w:rPr>
        <w:t xml:space="preserve">Oui. Cela empêcherait le monde de devenir </w:t>
      </w:r>
      <w:proofErr w:type="spellStart"/>
      <w:r w:rsidR="006C2CB7">
        <w:rPr>
          <w:rFonts w:ascii="Gill Sans MT" w:hAnsi="Gill Sans MT"/>
          <w:i/>
          <w:iCs/>
          <w:lang w:val="fr-BE"/>
        </w:rPr>
        <w:t>n</w:t>
      </w:r>
      <w:r w:rsidRPr="003D1F66">
        <w:rPr>
          <w:rFonts w:ascii="Gill Sans MT" w:hAnsi="Gill Sans MT"/>
          <w:i/>
          <w:iCs/>
          <w:lang w:val="fr-BE"/>
        </w:rPr>
        <w:t>importenawak</w:t>
      </w:r>
      <w:proofErr w:type="spellEnd"/>
      <w:r w:rsidR="00AE78F3">
        <w:rPr>
          <w:rFonts w:ascii="Arial" w:hAnsi="Arial" w:cs="Arial"/>
          <w:i/>
          <w:iCs/>
          <w:lang w:val="fr-BE"/>
        </w:rPr>
        <w:t> </w:t>
      </w:r>
      <w:r w:rsidRPr="003D1F66">
        <w:rPr>
          <w:rFonts w:ascii="Gill Sans MT" w:hAnsi="Gill Sans MT"/>
          <w:i/>
          <w:iCs/>
          <w:lang w:val="fr-BE"/>
        </w:rPr>
        <w:t>!"</w:t>
      </w:r>
      <w:r>
        <w:rPr>
          <w:rFonts w:ascii="Gill Sans MT" w:hAnsi="Gill Sans MT"/>
          <w:i/>
          <w:iCs/>
          <w:lang w:val="fr-BE"/>
        </w:rPr>
        <w:t xml:space="preserve"> </w:t>
      </w:r>
      <w:r w:rsidRPr="003D1F66">
        <w:rPr>
          <w:rFonts w:ascii="Gill Sans MT" w:hAnsi="Gill Sans MT"/>
          <w:lang w:val="fr-BE"/>
        </w:rPr>
        <w:t>Autrement dit de retourner au chaos initial, comme dans</w:t>
      </w:r>
      <w:r>
        <w:rPr>
          <w:rFonts w:ascii="Gill Sans MT" w:hAnsi="Gill Sans MT"/>
          <w:i/>
          <w:iCs/>
          <w:lang w:val="fr-BE"/>
        </w:rPr>
        <w:t xml:space="preserve"> Le </w:t>
      </w:r>
      <w:hyperlink r:id="rId12" w:history="1">
        <w:r w:rsidRPr="003D1F66">
          <w:rPr>
            <w:rStyle w:val="Lienhypertexte"/>
            <w:rFonts w:ascii="Gill Sans MT" w:hAnsi="Gill Sans MT"/>
            <w:i/>
            <w:iCs/>
            <w:lang w:val="fr-BE"/>
          </w:rPr>
          <w:t>Doudou Méchant</w:t>
        </w:r>
      </w:hyperlink>
      <w:r w:rsidR="006C2CB7">
        <w:rPr>
          <w:rFonts w:ascii="Gill Sans MT" w:hAnsi="Gill Sans MT"/>
          <w:i/>
          <w:iCs/>
          <w:lang w:val="fr-BE"/>
        </w:rPr>
        <w:t xml:space="preserve">, </w:t>
      </w:r>
      <w:r w:rsidR="006C2CB7">
        <w:rPr>
          <w:rFonts w:ascii="Gill Sans MT" w:hAnsi="Gill Sans MT"/>
          <w:lang w:val="fr-BE"/>
        </w:rPr>
        <w:t>récit merveilleux à portée philosophique et morale que nous avions aussi lu en classe.</w:t>
      </w:r>
    </w:p>
    <w:p w14:paraId="4A537743" w14:textId="77777777" w:rsidR="003D1F66" w:rsidRDefault="003D1F66" w:rsidP="007B2608">
      <w:pPr>
        <w:jc w:val="both"/>
        <w:rPr>
          <w:rFonts w:ascii="Gill Sans MT" w:hAnsi="Gill Sans MT"/>
          <w:lang w:val="fr-BE"/>
        </w:rPr>
      </w:pPr>
      <w:r w:rsidRPr="003D1F66">
        <w:rPr>
          <w:rFonts w:ascii="Gill Sans MT" w:hAnsi="Gill Sans MT"/>
          <w:lang w:val="fr-BE"/>
        </w:rPr>
        <w:t xml:space="preserve">Et une autre </w:t>
      </w:r>
      <w:r w:rsidR="006E2EE8">
        <w:rPr>
          <w:rFonts w:ascii="Gill Sans MT" w:hAnsi="Gill Sans MT"/>
          <w:lang w:val="fr-BE"/>
        </w:rPr>
        <w:t xml:space="preserve">(M.) </w:t>
      </w:r>
      <w:r w:rsidRPr="003D1F66">
        <w:rPr>
          <w:rFonts w:ascii="Gill Sans MT" w:hAnsi="Gill Sans MT"/>
          <w:lang w:val="fr-BE"/>
        </w:rPr>
        <w:t>d</w:t>
      </w:r>
      <w:r w:rsidR="00AE78F3">
        <w:rPr>
          <w:rFonts w:ascii="Gill Sans MT" w:hAnsi="Gill Sans MT"/>
          <w:lang w:val="fr-BE"/>
        </w:rPr>
        <w:t>’</w:t>
      </w:r>
      <w:r w:rsidRPr="003D1F66">
        <w:rPr>
          <w:rFonts w:ascii="Gill Sans MT" w:hAnsi="Gill Sans MT"/>
          <w:lang w:val="fr-BE"/>
        </w:rPr>
        <w:t>ajouter</w:t>
      </w:r>
      <w:r w:rsidR="00AE78F3">
        <w:rPr>
          <w:rFonts w:ascii="Gill Sans MT" w:hAnsi="Gill Sans MT"/>
          <w:lang w:val="fr-BE"/>
        </w:rPr>
        <w:t> </w:t>
      </w:r>
      <w:r w:rsidRPr="003D1F66">
        <w:rPr>
          <w:rFonts w:ascii="Gill Sans MT" w:hAnsi="Gill Sans MT"/>
          <w:lang w:val="fr-BE"/>
        </w:rPr>
        <w:t>:</w:t>
      </w:r>
      <w:r>
        <w:rPr>
          <w:rFonts w:ascii="Gill Sans MT" w:hAnsi="Gill Sans MT"/>
          <w:lang w:val="fr-BE"/>
        </w:rPr>
        <w:t xml:space="preserve"> "</w:t>
      </w:r>
      <w:r>
        <w:rPr>
          <w:rFonts w:ascii="Gill Sans MT" w:hAnsi="Gill Sans MT"/>
          <w:i/>
          <w:iCs/>
          <w:lang w:val="fr-BE"/>
        </w:rPr>
        <w:t>Cela servirait à certains plus qu</w:t>
      </w:r>
      <w:r w:rsidR="00AE78F3">
        <w:rPr>
          <w:rFonts w:ascii="Gill Sans MT" w:hAnsi="Gill Sans MT"/>
          <w:i/>
          <w:iCs/>
          <w:lang w:val="fr-BE"/>
        </w:rPr>
        <w:t>’</w:t>
      </w:r>
      <w:r>
        <w:rPr>
          <w:rFonts w:ascii="Gill Sans MT" w:hAnsi="Gill Sans MT"/>
          <w:i/>
          <w:iCs/>
          <w:lang w:val="fr-BE"/>
        </w:rPr>
        <w:t>à d</w:t>
      </w:r>
      <w:r w:rsidR="00AE78F3">
        <w:rPr>
          <w:rFonts w:ascii="Gill Sans MT" w:hAnsi="Gill Sans MT"/>
          <w:i/>
          <w:iCs/>
          <w:lang w:val="fr-BE"/>
        </w:rPr>
        <w:t>’</w:t>
      </w:r>
      <w:r>
        <w:rPr>
          <w:rFonts w:ascii="Gill Sans MT" w:hAnsi="Gill Sans MT"/>
          <w:i/>
          <w:iCs/>
          <w:lang w:val="fr-BE"/>
        </w:rPr>
        <w:t xml:space="preserve">autres, mais nous avons tous des péchés à expier. </w:t>
      </w:r>
      <w:r w:rsidR="00B30C50">
        <w:rPr>
          <w:rFonts w:ascii="Gill Sans MT" w:hAnsi="Gill Sans MT"/>
          <w:i/>
          <w:iCs/>
          <w:lang w:val="fr-BE"/>
        </w:rPr>
        <w:t>P</w:t>
      </w:r>
      <w:r>
        <w:rPr>
          <w:rFonts w:ascii="Gill Sans MT" w:hAnsi="Gill Sans MT"/>
          <w:i/>
          <w:iCs/>
          <w:lang w:val="fr-BE"/>
        </w:rPr>
        <w:t>ersonne n</w:t>
      </w:r>
      <w:r w:rsidR="00AE78F3">
        <w:rPr>
          <w:rFonts w:ascii="Gill Sans MT" w:hAnsi="Gill Sans MT"/>
          <w:i/>
          <w:iCs/>
          <w:lang w:val="fr-BE"/>
        </w:rPr>
        <w:t>’</w:t>
      </w:r>
      <w:r>
        <w:rPr>
          <w:rFonts w:ascii="Gill Sans MT" w:hAnsi="Gill Sans MT"/>
          <w:i/>
          <w:iCs/>
          <w:lang w:val="fr-BE"/>
        </w:rPr>
        <w:t>est parfait</w:t>
      </w:r>
      <w:r w:rsidR="00346B23">
        <w:rPr>
          <w:rFonts w:ascii="Gill Sans MT" w:hAnsi="Gill Sans MT"/>
          <w:i/>
          <w:iCs/>
          <w:lang w:val="fr-BE"/>
        </w:rPr>
        <w:t>."</w:t>
      </w:r>
    </w:p>
    <w:p w14:paraId="7F132DC9" w14:textId="77777777" w:rsidR="00B00680" w:rsidRDefault="00B00680" w:rsidP="007B2608">
      <w:pPr>
        <w:jc w:val="both"/>
        <w:rPr>
          <w:rFonts w:ascii="Gill Sans MT" w:hAnsi="Gill Sans MT"/>
          <w:lang w:val="fr-BE"/>
        </w:rPr>
      </w:pPr>
      <w:r>
        <w:rPr>
          <w:rFonts w:ascii="Gill Sans MT" w:hAnsi="Gill Sans MT"/>
          <w:lang w:val="fr-BE"/>
        </w:rPr>
        <w:br w:type="page"/>
      </w:r>
    </w:p>
    <w:p w14:paraId="1DD0802B" w14:textId="77777777" w:rsidR="00346B23" w:rsidRPr="00346B23" w:rsidRDefault="00346B23" w:rsidP="007B2608">
      <w:pPr>
        <w:jc w:val="both"/>
        <w:rPr>
          <w:rFonts w:ascii="Gill Sans MT" w:hAnsi="Gill Sans MT"/>
          <w:b/>
          <w:bCs/>
          <w:sz w:val="28"/>
          <w:szCs w:val="28"/>
          <w:lang w:val="fr-BE"/>
        </w:rPr>
      </w:pPr>
      <w:bookmarkStart w:id="0" w:name="_Hlk31532339"/>
      <w:r w:rsidRPr="00346B23">
        <w:rPr>
          <w:rFonts w:ascii="Gill Sans MT" w:hAnsi="Gill Sans MT"/>
          <w:b/>
          <w:bCs/>
          <w:sz w:val="28"/>
          <w:szCs w:val="28"/>
          <w:lang w:val="fr-BE"/>
        </w:rPr>
        <w:lastRenderedPageBreak/>
        <w:t>2. Et la dialectique dans tout ça</w:t>
      </w:r>
      <w:r w:rsidR="00AE78F3">
        <w:rPr>
          <w:rFonts w:ascii="Arial" w:hAnsi="Arial" w:cs="Arial"/>
          <w:b/>
          <w:bCs/>
          <w:sz w:val="28"/>
          <w:szCs w:val="28"/>
          <w:lang w:val="fr-BE"/>
        </w:rPr>
        <w:t> </w:t>
      </w:r>
      <w:r w:rsidRPr="00346B23">
        <w:rPr>
          <w:rFonts w:ascii="Gill Sans MT" w:hAnsi="Gill Sans MT"/>
          <w:b/>
          <w:bCs/>
          <w:sz w:val="28"/>
          <w:szCs w:val="28"/>
          <w:lang w:val="fr-BE"/>
        </w:rPr>
        <w:t>?</w:t>
      </w:r>
    </w:p>
    <w:p w14:paraId="62D1A6BE" w14:textId="77777777" w:rsidR="00346B23" w:rsidRDefault="00346B23" w:rsidP="007B2608">
      <w:pPr>
        <w:jc w:val="both"/>
        <w:rPr>
          <w:rFonts w:ascii="Gill Sans MT" w:hAnsi="Gill Sans MT"/>
          <w:lang w:val="fr-BE"/>
        </w:rPr>
      </w:pPr>
      <w:r>
        <w:rPr>
          <w:rFonts w:ascii="Gill Sans MT" w:hAnsi="Gill Sans MT"/>
          <w:lang w:val="fr-BE"/>
        </w:rPr>
        <w:t xml:space="preserve">Le raisonnement </w:t>
      </w:r>
      <w:bookmarkEnd w:id="0"/>
      <w:r>
        <w:rPr>
          <w:rFonts w:ascii="Gill Sans MT" w:hAnsi="Gill Sans MT"/>
          <w:lang w:val="fr-BE"/>
        </w:rPr>
        <w:t>dialectique fonctionne en trois étapes</w:t>
      </w:r>
      <w:r w:rsidR="00AE78F3">
        <w:rPr>
          <w:rFonts w:ascii="Gill Sans MT" w:hAnsi="Gill Sans MT"/>
          <w:lang w:val="fr-BE"/>
        </w:rPr>
        <w:t> </w:t>
      </w:r>
      <w:r>
        <w:rPr>
          <w:rFonts w:ascii="Gill Sans MT" w:hAnsi="Gill Sans MT"/>
          <w:lang w:val="fr-BE"/>
        </w:rPr>
        <w:t xml:space="preserve">: </w:t>
      </w:r>
      <w:r w:rsidRPr="00346B23">
        <w:rPr>
          <w:rFonts w:ascii="Gill Sans MT" w:hAnsi="Gill Sans MT"/>
          <w:u w:val="single"/>
          <w:lang w:val="fr-BE"/>
        </w:rPr>
        <w:t>thèse</w:t>
      </w:r>
      <w:r>
        <w:rPr>
          <w:rFonts w:ascii="Gill Sans MT" w:hAnsi="Gill Sans MT"/>
          <w:lang w:val="fr-BE"/>
        </w:rPr>
        <w:t xml:space="preserve"> (affirmation d</w:t>
      </w:r>
      <w:r w:rsidR="00AE78F3">
        <w:rPr>
          <w:rFonts w:ascii="Gill Sans MT" w:hAnsi="Gill Sans MT"/>
          <w:lang w:val="fr-BE"/>
        </w:rPr>
        <w:t>’</w:t>
      </w:r>
      <w:r>
        <w:rPr>
          <w:rFonts w:ascii="Gill Sans MT" w:hAnsi="Gill Sans MT"/>
          <w:lang w:val="fr-BE"/>
        </w:rPr>
        <w:t>une idée, d</w:t>
      </w:r>
      <w:r w:rsidR="00AE78F3">
        <w:rPr>
          <w:rFonts w:ascii="Gill Sans MT" w:hAnsi="Gill Sans MT"/>
          <w:lang w:val="fr-BE"/>
        </w:rPr>
        <w:t>’</w:t>
      </w:r>
      <w:r>
        <w:rPr>
          <w:rFonts w:ascii="Gill Sans MT" w:hAnsi="Gill Sans MT"/>
          <w:lang w:val="fr-BE"/>
        </w:rPr>
        <w:t xml:space="preserve">un argument), </w:t>
      </w:r>
      <w:r>
        <w:rPr>
          <w:rFonts w:ascii="Gill Sans MT" w:hAnsi="Gill Sans MT"/>
          <w:u w:val="single"/>
          <w:lang w:val="fr-BE"/>
        </w:rPr>
        <w:t xml:space="preserve">antithèse </w:t>
      </w:r>
      <w:r>
        <w:rPr>
          <w:rFonts w:ascii="Gill Sans MT" w:hAnsi="Gill Sans MT"/>
          <w:lang w:val="fr-BE"/>
        </w:rPr>
        <w:t>(affirmation d</w:t>
      </w:r>
      <w:r w:rsidR="00AE78F3">
        <w:rPr>
          <w:rFonts w:ascii="Gill Sans MT" w:hAnsi="Gill Sans MT"/>
          <w:lang w:val="fr-BE"/>
        </w:rPr>
        <w:t>’</w:t>
      </w:r>
      <w:r>
        <w:rPr>
          <w:rFonts w:ascii="Gill Sans MT" w:hAnsi="Gill Sans MT"/>
          <w:lang w:val="fr-BE"/>
        </w:rPr>
        <w:t>une idée ou d</w:t>
      </w:r>
      <w:r w:rsidR="00AE78F3">
        <w:rPr>
          <w:rFonts w:ascii="Gill Sans MT" w:hAnsi="Gill Sans MT"/>
          <w:lang w:val="fr-BE"/>
        </w:rPr>
        <w:t>’</w:t>
      </w:r>
      <w:r>
        <w:rPr>
          <w:rFonts w:ascii="Gill Sans MT" w:hAnsi="Gill Sans MT"/>
          <w:lang w:val="fr-BE"/>
        </w:rPr>
        <w:t xml:space="preserve">un argument contraire), </w:t>
      </w:r>
      <w:r>
        <w:rPr>
          <w:rFonts w:ascii="Gill Sans MT" w:hAnsi="Gill Sans MT"/>
          <w:u w:val="single"/>
          <w:lang w:val="fr-BE"/>
        </w:rPr>
        <w:t>synthèse</w:t>
      </w:r>
      <w:r w:rsidR="006E2EE8">
        <w:rPr>
          <w:rFonts w:ascii="Gill Sans MT" w:hAnsi="Gill Sans MT"/>
          <w:lang w:val="fr-BE"/>
        </w:rPr>
        <w:t xml:space="preserve"> (émergence d</w:t>
      </w:r>
      <w:r w:rsidR="00AE78F3">
        <w:rPr>
          <w:rFonts w:ascii="Gill Sans MT" w:hAnsi="Gill Sans MT"/>
          <w:lang w:val="fr-BE"/>
        </w:rPr>
        <w:t>’</w:t>
      </w:r>
      <w:r w:rsidR="006E2EE8">
        <w:rPr>
          <w:rFonts w:ascii="Gill Sans MT" w:hAnsi="Gill Sans MT"/>
          <w:lang w:val="fr-BE"/>
        </w:rPr>
        <w:t>une vue nouvelle sur la question qui permet de dépasser la contradiction).</w:t>
      </w:r>
    </w:p>
    <w:p w14:paraId="1FF6BEE9" w14:textId="77777777" w:rsidR="006E2EE8" w:rsidRDefault="006E2EE8" w:rsidP="007B2608">
      <w:pPr>
        <w:jc w:val="both"/>
        <w:rPr>
          <w:rFonts w:ascii="Gill Sans MT" w:hAnsi="Gill Sans MT"/>
          <w:u w:val="single"/>
          <w:lang w:val="fr-BE"/>
        </w:rPr>
      </w:pPr>
      <w:r>
        <w:rPr>
          <w:rFonts w:ascii="Gill Sans MT" w:hAnsi="Gill Sans MT"/>
          <w:lang w:val="fr-BE"/>
        </w:rPr>
        <w:t xml:space="preserve">Les élèves ont donc été invités à imaginer </w:t>
      </w:r>
      <w:r w:rsidRPr="006E2EE8">
        <w:rPr>
          <w:rFonts w:ascii="Gill Sans MT" w:hAnsi="Gill Sans MT"/>
          <w:u w:val="single"/>
          <w:lang w:val="fr-BE"/>
        </w:rPr>
        <w:t>ce qui pourrait être objecté à F. et M.</w:t>
      </w:r>
    </w:p>
    <w:p w14:paraId="5806BC19" w14:textId="77777777" w:rsidR="006E2EE8" w:rsidRDefault="006E2EE8" w:rsidP="007B2608">
      <w:pPr>
        <w:jc w:val="both"/>
        <w:rPr>
          <w:rFonts w:ascii="Gill Sans MT" w:hAnsi="Gill Sans MT"/>
          <w:lang w:val="fr-BE"/>
        </w:rPr>
      </w:pPr>
      <w:r w:rsidRPr="006E2EE8">
        <w:rPr>
          <w:rFonts w:ascii="Gill Sans MT" w:hAnsi="Gill Sans MT"/>
          <w:lang w:val="fr-BE"/>
        </w:rPr>
        <w:t>Voici quelques</w:t>
      </w:r>
      <w:r w:rsidR="00AE78F3">
        <w:rPr>
          <w:rFonts w:ascii="Gill Sans MT" w:hAnsi="Gill Sans MT"/>
          <w:lang w:val="fr-BE"/>
        </w:rPr>
        <w:t>-</w:t>
      </w:r>
      <w:r w:rsidRPr="006E2EE8">
        <w:rPr>
          <w:rFonts w:ascii="Gill Sans MT" w:hAnsi="Gill Sans MT"/>
          <w:lang w:val="fr-BE"/>
        </w:rPr>
        <w:t>unes de ces objections</w:t>
      </w:r>
      <w:r w:rsidR="00AE78F3">
        <w:rPr>
          <w:rFonts w:ascii="Gill Sans MT" w:hAnsi="Gill Sans MT"/>
          <w:lang w:val="fr-BE"/>
        </w:rPr>
        <w:t> </w:t>
      </w:r>
      <w:r w:rsidRPr="006E2EE8">
        <w:rPr>
          <w:rFonts w:ascii="Gill Sans MT" w:hAnsi="Gill Sans MT"/>
          <w:lang w:val="fr-BE"/>
        </w:rPr>
        <w:t>:</w:t>
      </w:r>
    </w:p>
    <w:p w14:paraId="156AE18D" w14:textId="77777777" w:rsidR="006E2EE8" w:rsidRDefault="006C2CB7" w:rsidP="006C2CB7">
      <w:pPr>
        <w:pStyle w:val="Paragraphedeliste"/>
        <w:numPr>
          <w:ilvl w:val="0"/>
          <w:numId w:val="1"/>
        </w:numPr>
        <w:jc w:val="both"/>
        <w:rPr>
          <w:rFonts w:ascii="Gill Sans MT" w:hAnsi="Gill Sans MT"/>
          <w:lang w:val="fr-BE"/>
        </w:rPr>
      </w:pPr>
      <w:r>
        <w:rPr>
          <w:rFonts w:ascii="Gill Sans MT" w:hAnsi="Gill Sans MT"/>
          <w:lang w:val="fr-BE"/>
        </w:rPr>
        <w:t>Ce serait contre</w:t>
      </w:r>
      <w:r w:rsidR="00AE78F3">
        <w:rPr>
          <w:rFonts w:ascii="Gill Sans MT" w:hAnsi="Gill Sans MT"/>
          <w:lang w:val="fr-BE"/>
        </w:rPr>
        <w:t xml:space="preserve"> </w:t>
      </w:r>
      <w:r>
        <w:rPr>
          <w:rFonts w:ascii="Gill Sans MT" w:hAnsi="Gill Sans MT"/>
          <w:lang w:val="fr-BE"/>
        </w:rPr>
        <w:t>nature. Il faut préserver l</w:t>
      </w:r>
      <w:r w:rsidR="00AE78F3">
        <w:rPr>
          <w:rFonts w:ascii="Gill Sans MT" w:hAnsi="Gill Sans MT"/>
          <w:lang w:val="fr-BE"/>
        </w:rPr>
        <w:t>’</w:t>
      </w:r>
      <w:r>
        <w:rPr>
          <w:rFonts w:ascii="Gill Sans MT" w:hAnsi="Gill Sans MT"/>
          <w:lang w:val="fr-BE"/>
        </w:rPr>
        <w:t>ordre naturel des choses</w:t>
      </w:r>
      <w:r w:rsidR="00AE78F3">
        <w:rPr>
          <w:rFonts w:ascii="Gill Sans MT" w:hAnsi="Gill Sans MT"/>
          <w:lang w:val="fr-BE"/>
        </w:rPr>
        <w:t> </w:t>
      </w:r>
      <w:r w:rsidR="003F4626">
        <w:rPr>
          <w:rFonts w:ascii="Gill Sans MT" w:hAnsi="Gill Sans MT"/>
          <w:lang w:val="fr-BE"/>
        </w:rPr>
        <w:t>: du négatif et du positif.</w:t>
      </w:r>
    </w:p>
    <w:p w14:paraId="405BA93A" w14:textId="77777777" w:rsidR="003F4626" w:rsidRDefault="003F4626" w:rsidP="006C2CB7">
      <w:pPr>
        <w:pStyle w:val="Paragraphedeliste"/>
        <w:numPr>
          <w:ilvl w:val="0"/>
          <w:numId w:val="1"/>
        </w:numPr>
        <w:jc w:val="both"/>
        <w:rPr>
          <w:rFonts w:ascii="Gill Sans MT" w:hAnsi="Gill Sans MT"/>
          <w:lang w:val="fr-BE"/>
        </w:rPr>
      </w:pPr>
      <w:r>
        <w:rPr>
          <w:rFonts w:ascii="Gill Sans MT" w:hAnsi="Gill Sans MT"/>
          <w:lang w:val="fr-BE"/>
        </w:rPr>
        <w:t>Cela ne permettrait pas aux âmes de s</w:t>
      </w:r>
      <w:r w:rsidR="00AE78F3">
        <w:rPr>
          <w:rFonts w:ascii="Gill Sans MT" w:hAnsi="Gill Sans MT"/>
          <w:lang w:val="fr-BE"/>
        </w:rPr>
        <w:t>’</w:t>
      </w:r>
      <w:r>
        <w:rPr>
          <w:rFonts w:ascii="Gill Sans MT" w:hAnsi="Gill Sans MT"/>
          <w:lang w:val="fr-BE"/>
        </w:rPr>
        <w:t>exprimer, même si elles sont mauvaises parfois.</w:t>
      </w:r>
    </w:p>
    <w:p w14:paraId="1777E918" w14:textId="77777777" w:rsidR="003F4626" w:rsidRDefault="003F4626" w:rsidP="006C2CB7">
      <w:pPr>
        <w:pStyle w:val="Paragraphedeliste"/>
        <w:numPr>
          <w:ilvl w:val="0"/>
          <w:numId w:val="1"/>
        </w:numPr>
        <w:jc w:val="both"/>
        <w:rPr>
          <w:rFonts w:ascii="Gill Sans MT" w:hAnsi="Gill Sans MT"/>
          <w:lang w:val="fr-BE"/>
        </w:rPr>
      </w:pPr>
      <w:r>
        <w:rPr>
          <w:rFonts w:ascii="Gill Sans MT" w:hAnsi="Gill Sans MT"/>
          <w:lang w:val="fr-BE"/>
        </w:rPr>
        <w:t>Si tout le monde était pur, il y aurait un fossé entre le paradis et les enfers. S</w:t>
      </w:r>
      <w:r w:rsidR="00AE78F3">
        <w:rPr>
          <w:rFonts w:ascii="Gill Sans MT" w:hAnsi="Gill Sans MT"/>
          <w:lang w:val="fr-BE"/>
        </w:rPr>
        <w:t>’</w:t>
      </w:r>
      <w:r>
        <w:rPr>
          <w:rFonts w:ascii="Gill Sans MT" w:hAnsi="Gill Sans MT"/>
          <w:lang w:val="fr-BE"/>
        </w:rPr>
        <w:t>il y a trop de monde au paradis, il s</w:t>
      </w:r>
      <w:r w:rsidR="00AE78F3">
        <w:rPr>
          <w:rFonts w:ascii="Gill Sans MT" w:hAnsi="Gill Sans MT"/>
          <w:lang w:val="fr-BE"/>
        </w:rPr>
        <w:t>’</w:t>
      </w:r>
      <w:r>
        <w:rPr>
          <w:rFonts w:ascii="Gill Sans MT" w:hAnsi="Gill Sans MT"/>
          <w:lang w:val="fr-BE"/>
        </w:rPr>
        <w:t>écroulerait sur le monde des mortels et il y aurait des catastrophes irréversibles.</w:t>
      </w:r>
    </w:p>
    <w:p w14:paraId="6E35FB15" w14:textId="77777777" w:rsidR="003F4626" w:rsidRDefault="003F4626" w:rsidP="006C2CB7">
      <w:pPr>
        <w:pStyle w:val="Paragraphedeliste"/>
        <w:numPr>
          <w:ilvl w:val="0"/>
          <w:numId w:val="1"/>
        </w:numPr>
        <w:jc w:val="both"/>
        <w:rPr>
          <w:rFonts w:ascii="Gill Sans MT" w:hAnsi="Gill Sans MT"/>
          <w:lang w:val="fr-BE"/>
        </w:rPr>
      </w:pPr>
      <w:r>
        <w:rPr>
          <w:rFonts w:ascii="Gill Sans MT" w:hAnsi="Gill Sans MT"/>
          <w:lang w:val="fr-BE"/>
        </w:rPr>
        <w:t>Il faut une part d</w:t>
      </w:r>
      <w:r w:rsidR="00AE78F3">
        <w:rPr>
          <w:rFonts w:ascii="Gill Sans MT" w:hAnsi="Gill Sans MT"/>
          <w:lang w:val="fr-BE"/>
        </w:rPr>
        <w:t>’</w:t>
      </w:r>
      <w:r>
        <w:rPr>
          <w:rFonts w:ascii="Gill Sans MT" w:hAnsi="Gill Sans MT"/>
          <w:lang w:val="fr-BE"/>
        </w:rPr>
        <w:t>imperfection dans le monde.</w:t>
      </w:r>
    </w:p>
    <w:p w14:paraId="27EE4BC4" w14:textId="77777777" w:rsidR="003F4626" w:rsidRDefault="003F4626" w:rsidP="006C2CB7">
      <w:pPr>
        <w:pStyle w:val="Paragraphedeliste"/>
        <w:numPr>
          <w:ilvl w:val="0"/>
          <w:numId w:val="1"/>
        </w:numPr>
        <w:jc w:val="both"/>
        <w:rPr>
          <w:rFonts w:ascii="Gill Sans MT" w:hAnsi="Gill Sans MT"/>
          <w:lang w:val="fr-BE"/>
        </w:rPr>
      </w:pPr>
      <w:r>
        <w:rPr>
          <w:rFonts w:ascii="Gill Sans MT" w:hAnsi="Gill Sans MT"/>
          <w:lang w:val="fr-BE"/>
        </w:rPr>
        <w:t>Si tout le monde est gentil, il n</w:t>
      </w:r>
      <w:r w:rsidR="00AE78F3">
        <w:rPr>
          <w:rFonts w:ascii="Gill Sans MT" w:hAnsi="Gill Sans MT"/>
          <w:lang w:val="fr-BE"/>
        </w:rPr>
        <w:t>’</w:t>
      </w:r>
      <w:r>
        <w:rPr>
          <w:rFonts w:ascii="Gill Sans MT" w:hAnsi="Gill Sans MT"/>
          <w:lang w:val="fr-BE"/>
        </w:rPr>
        <w:t>y a plus rien à raconter.</w:t>
      </w:r>
    </w:p>
    <w:p w14:paraId="7BDD70D9" w14:textId="77777777" w:rsidR="003F4626" w:rsidRDefault="003F4626" w:rsidP="006C2CB7">
      <w:pPr>
        <w:pStyle w:val="Paragraphedeliste"/>
        <w:numPr>
          <w:ilvl w:val="0"/>
          <w:numId w:val="1"/>
        </w:numPr>
        <w:jc w:val="both"/>
        <w:rPr>
          <w:rFonts w:ascii="Gill Sans MT" w:hAnsi="Gill Sans MT"/>
          <w:lang w:val="fr-BE"/>
        </w:rPr>
      </w:pPr>
      <w:r>
        <w:rPr>
          <w:rFonts w:ascii="Gill Sans MT" w:hAnsi="Gill Sans MT"/>
          <w:lang w:val="fr-BE"/>
        </w:rPr>
        <w:t>Parfois le mal entraîne le bien.</w:t>
      </w:r>
    </w:p>
    <w:p w14:paraId="793F1C14" w14:textId="77777777" w:rsidR="003F4626" w:rsidRDefault="006A070B" w:rsidP="006C2CB7">
      <w:pPr>
        <w:pStyle w:val="Paragraphedeliste"/>
        <w:numPr>
          <w:ilvl w:val="0"/>
          <w:numId w:val="1"/>
        </w:numPr>
        <w:jc w:val="both"/>
        <w:rPr>
          <w:rFonts w:ascii="Gill Sans MT" w:hAnsi="Gill Sans MT"/>
          <w:lang w:val="fr-BE"/>
        </w:rPr>
      </w:pPr>
      <w:r>
        <w:rPr>
          <w:rFonts w:ascii="Gill Sans MT" w:hAnsi="Gill Sans MT"/>
          <w:lang w:val="fr-BE"/>
        </w:rPr>
        <w:t>Comme le dit Platon, "nul n</w:t>
      </w:r>
      <w:r w:rsidR="00AE78F3">
        <w:rPr>
          <w:rFonts w:ascii="Gill Sans MT" w:hAnsi="Gill Sans MT"/>
          <w:lang w:val="fr-BE"/>
        </w:rPr>
        <w:t>’</w:t>
      </w:r>
      <w:r>
        <w:rPr>
          <w:rFonts w:ascii="Gill Sans MT" w:hAnsi="Gill Sans MT"/>
          <w:lang w:val="fr-BE"/>
        </w:rPr>
        <w:t>est méchant volontairement", donc nous n</w:t>
      </w:r>
      <w:r w:rsidR="00AE78F3">
        <w:rPr>
          <w:rFonts w:ascii="Gill Sans MT" w:hAnsi="Gill Sans MT"/>
          <w:lang w:val="fr-BE"/>
        </w:rPr>
        <w:t>’</w:t>
      </w:r>
      <w:r>
        <w:rPr>
          <w:rFonts w:ascii="Gill Sans MT" w:hAnsi="Gill Sans MT"/>
          <w:lang w:val="fr-BE"/>
        </w:rPr>
        <w:t>avons pas besoin d</w:t>
      </w:r>
      <w:r w:rsidR="00AE78F3">
        <w:rPr>
          <w:rFonts w:ascii="Gill Sans MT" w:hAnsi="Gill Sans MT"/>
          <w:lang w:val="fr-BE"/>
        </w:rPr>
        <w:t>’</w:t>
      </w:r>
      <w:r>
        <w:rPr>
          <w:rFonts w:ascii="Gill Sans MT" w:hAnsi="Gill Sans MT"/>
          <w:lang w:val="fr-BE"/>
        </w:rPr>
        <w:t xml:space="preserve">un </w:t>
      </w:r>
      <w:r w:rsidR="0010625D">
        <w:rPr>
          <w:rFonts w:ascii="Gill Sans MT" w:hAnsi="Gill Sans MT"/>
          <w:lang w:val="fr-BE"/>
        </w:rPr>
        <w:t>D</w:t>
      </w:r>
      <w:r>
        <w:rPr>
          <w:rFonts w:ascii="Gill Sans MT" w:hAnsi="Gill Sans MT"/>
          <w:lang w:val="fr-BE"/>
        </w:rPr>
        <w:t>évoreur d</w:t>
      </w:r>
      <w:r w:rsidR="00AE78F3">
        <w:rPr>
          <w:rFonts w:ascii="Gill Sans MT" w:hAnsi="Gill Sans MT"/>
          <w:lang w:val="fr-BE"/>
        </w:rPr>
        <w:t>’</w:t>
      </w:r>
      <w:r>
        <w:rPr>
          <w:rFonts w:ascii="Gill Sans MT" w:hAnsi="Gill Sans MT"/>
          <w:lang w:val="fr-BE"/>
        </w:rPr>
        <w:t>Ombre pour capter notre âme "méchante" vu qu</w:t>
      </w:r>
      <w:r w:rsidR="00AE78F3">
        <w:rPr>
          <w:rFonts w:ascii="Gill Sans MT" w:hAnsi="Gill Sans MT"/>
          <w:lang w:val="fr-BE"/>
        </w:rPr>
        <w:t>’</w:t>
      </w:r>
      <w:r>
        <w:rPr>
          <w:rFonts w:ascii="Gill Sans MT" w:hAnsi="Gill Sans MT"/>
          <w:lang w:val="fr-BE"/>
        </w:rPr>
        <w:t>au fond nous sommes tous gentils. Donc à la base, tout le monde est parfait et tout le monde est pur.</w:t>
      </w:r>
    </w:p>
    <w:p w14:paraId="05253729" w14:textId="77777777" w:rsidR="006A070B" w:rsidRDefault="00B30C50" w:rsidP="006C2CB7">
      <w:pPr>
        <w:pStyle w:val="Paragraphedeliste"/>
        <w:numPr>
          <w:ilvl w:val="0"/>
          <w:numId w:val="1"/>
        </w:numPr>
        <w:jc w:val="both"/>
        <w:rPr>
          <w:rFonts w:ascii="Gill Sans MT" w:hAnsi="Gill Sans MT"/>
          <w:lang w:val="fr-BE"/>
        </w:rPr>
      </w:pPr>
      <w:r>
        <w:rPr>
          <w:rFonts w:ascii="Gill Sans MT" w:hAnsi="Gill Sans MT"/>
          <w:lang w:val="fr-BE"/>
        </w:rPr>
        <w:t>On ne sait pas</w:t>
      </w:r>
      <w:r w:rsidR="00AE78F3">
        <w:rPr>
          <w:rFonts w:ascii="Gill Sans MT" w:hAnsi="Gill Sans MT"/>
          <w:lang w:val="fr-BE"/>
        </w:rPr>
        <w:t> </w:t>
      </w:r>
      <w:r>
        <w:rPr>
          <w:rFonts w:ascii="Gill Sans MT" w:hAnsi="Gill Sans MT"/>
          <w:lang w:val="fr-BE"/>
        </w:rPr>
        <w:t xml:space="preserve">: peut-être certaines personnes sont-elles parfaites. Donc pas besoin de </w:t>
      </w:r>
      <w:r w:rsidR="0030199D">
        <w:rPr>
          <w:rFonts w:ascii="Gill Sans MT" w:hAnsi="Gill Sans MT"/>
          <w:lang w:val="fr-BE"/>
        </w:rPr>
        <w:t>D</w:t>
      </w:r>
      <w:r>
        <w:rPr>
          <w:rFonts w:ascii="Gill Sans MT" w:hAnsi="Gill Sans MT"/>
          <w:lang w:val="fr-BE"/>
        </w:rPr>
        <w:t>évoreur d</w:t>
      </w:r>
      <w:r w:rsidR="00AE78F3">
        <w:rPr>
          <w:rFonts w:ascii="Gill Sans MT" w:hAnsi="Gill Sans MT"/>
          <w:lang w:val="fr-BE"/>
        </w:rPr>
        <w:t>’</w:t>
      </w:r>
      <w:r w:rsidR="0030199D">
        <w:rPr>
          <w:rFonts w:ascii="Gill Sans MT" w:hAnsi="Gill Sans MT"/>
          <w:lang w:val="fr-BE"/>
        </w:rPr>
        <w:t>O</w:t>
      </w:r>
      <w:r>
        <w:rPr>
          <w:rFonts w:ascii="Gill Sans MT" w:hAnsi="Gill Sans MT"/>
          <w:lang w:val="fr-BE"/>
        </w:rPr>
        <w:t>mbre, en tout cas pour elles.</w:t>
      </w:r>
    </w:p>
    <w:p w14:paraId="7FC1D82A" w14:textId="77777777" w:rsidR="00B30C50" w:rsidRDefault="00B30C50" w:rsidP="006C2CB7">
      <w:pPr>
        <w:pStyle w:val="Paragraphedeliste"/>
        <w:numPr>
          <w:ilvl w:val="0"/>
          <w:numId w:val="1"/>
        </w:numPr>
        <w:jc w:val="both"/>
        <w:rPr>
          <w:rFonts w:ascii="Gill Sans MT" w:hAnsi="Gill Sans MT"/>
          <w:lang w:val="fr-BE"/>
        </w:rPr>
      </w:pPr>
      <w:r>
        <w:rPr>
          <w:rFonts w:ascii="Gill Sans MT" w:hAnsi="Gill Sans MT"/>
          <w:lang w:val="fr-BE"/>
        </w:rPr>
        <w:t>Nous vivons très bien sans Dévoreur d</w:t>
      </w:r>
      <w:r w:rsidR="00AE78F3">
        <w:rPr>
          <w:rFonts w:ascii="Gill Sans MT" w:hAnsi="Gill Sans MT"/>
          <w:lang w:val="fr-BE"/>
        </w:rPr>
        <w:t>’</w:t>
      </w:r>
      <w:r>
        <w:rPr>
          <w:rFonts w:ascii="Gill Sans MT" w:hAnsi="Gill Sans MT"/>
          <w:lang w:val="fr-BE"/>
        </w:rPr>
        <w:t>Ombre</w:t>
      </w:r>
      <w:r w:rsidR="0030199D">
        <w:rPr>
          <w:rFonts w:ascii="Gill Sans MT" w:hAnsi="Gill Sans MT"/>
          <w:lang w:val="fr-BE"/>
        </w:rPr>
        <w:t xml:space="preserve">. </w:t>
      </w:r>
      <w:r w:rsidR="00AE78F3">
        <w:rPr>
          <w:rFonts w:ascii="Gill Sans MT" w:hAnsi="Gill Sans MT"/>
          <w:lang w:val="fr-BE"/>
        </w:rPr>
        <w:t>L</w:t>
      </w:r>
      <w:r w:rsidR="0030199D">
        <w:rPr>
          <w:rFonts w:ascii="Gill Sans MT" w:hAnsi="Gill Sans MT"/>
          <w:lang w:val="fr-BE"/>
        </w:rPr>
        <w:t xml:space="preserve">e monde ne sombre pas dans le </w:t>
      </w:r>
      <w:proofErr w:type="spellStart"/>
      <w:r w:rsidR="0030199D">
        <w:rPr>
          <w:rFonts w:ascii="Gill Sans MT" w:hAnsi="Gill Sans MT"/>
          <w:lang w:val="fr-BE"/>
        </w:rPr>
        <w:t>nimportenawak</w:t>
      </w:r>
      <w:proofErr w:type="spellEnd"/>
      <w:r w:rsidR="0030199D">
        <w:rPr>
          <w:rFonts w:ascii="Gill Sans MT" w:hAnsi="Gill Sans MT"/>
          <w:lang w:val="fr-BE"/>
        </w:rPr>
        <w:t>. Ce n</w:t>
      </w:r>
      <w:r w:rsidR="00AE78F3">
        <w:rPr>
          <w:rFonts w:ascii="Gill Sans MT" w:hAnsi="Gill Sans MT"/>
          <w:lang w:val="fr-BE"/>
        </w:rPr>
        <w:t>’</w:t>
      </w:r>
      <w:r w:rsidR="0030199D">
        <w:rPr>
          <w:rFonts w:ascii="Gill Sans MT" w:hAnsi="Gill Sans MT"/>
          <w:lang w:val="fr-BE"/>
        </w:rPr>
        <w:t>est pas quelque chose dont nous avons BESOIN. Ce s</w:t>
      </w:r>
      <w:r w:rsidR="00AE78F3">
        <w:rPr>
          <w:rFonts w:ascii="Gill Sans MT" w:hAnsi="Gill Sans MT"/>
          <w:lang w:val="fr-BE"/>
        </w:rPr>
        <w:t>er</w:t>
      </w:r>
      <w:r w:rsidR="0030199D">
        <w:rPr>
          <w:rFonts w:ascii="Gill Sans MT" w:hAnsi="Gill Sans MT"/>
          <w:lang w:val="fr-BE"/>
        </w:rPr>
        <w:t>ait peut-être utile, mais ce n</w:t>
      </w:r>
      <w:r w:rsidR="00AE78F3">
        <w:rPr>
          <w:rFonts w:ascii="Gill Sans MT" w:hAnsi="Gill Sans MT"/>
          <w:lang w:val="fr-BE"/>
        </w:rPr>
        <w:t>’</w:t>
      </w:r>
      <w:r w:rsidR="0030199D">
        <w:rPr>
          <w:rFonts w:ascii="Gill Sans MT" w:hAnsi="Gill Sans MT"/>
          <w:lang w:val="fr-BE"/>
        </w:rPr>
        <w:t>est pas quelque chose de nécessaire.</w:t>
      </w:r>
    </w:p>
    <w:p w14:paraId="4A8EACE8" w14:textId="77777777" w:rsidR="0030199D" w:rsidRDefault="00194BA1" w:rsidP="006C2CB7">
      <w:pPr>
        <w:pStyle w:val="Paragraphedeliste"/>
        <w:numPr>
          <w:ilvl w:val="0"/>
          <w:numId w:val="1"/>
        </w:numPr>
        <w:jc w:val="both"/>
        <w:rPr>
          <w:rFonts w:ascii="Gill Sans MT" w:hAnsi="Gill Sans MT"/>
          <w:lang w:val="fr-BE"/>
        </w:rPr>
      </w:pPr>
      <w:r>
        <w:rPr>
          <w:rFonts w:ascii="Gill Sans MT" w:hAnsi="Gill Sans MT"/>
          <w:lang w:val="fr-BE"/>
        </w:rPr>
        <w:t>Comme le yin et le yang</w:t>
      </w:r>
      <w:r w:rsidR="00AE78F3">
        <w:rPr>
          <w:rFonts w:ascii="Gill Sans MT" w:hAnsi="Gill Sans MT"/>
          <w:lang w:val="fr-BE"/>
        </w:rPr>
        <w:t> </w:t>
      </w:r>
      <w:r>
        <w:rPr>
          <w:rFonts w:ascii="Gill Sans MT" w:hAnsi="Gill Sans MT"/>
          <w:lang w:val="fr-BE"/>
        </w:rPr>
        <w:t>: il n</w:t>
      </w:r>
      <w:r w:rsidR="00AE78F3">
        <w:rPr>
          <w:rFonts w:ascii="Gill Sans MT" w:hAnsi="Gill Sans MT"/>
          <w:lang w:val="fr-BE"/>
        </w:rPr>
        <w:t>’</w:t>
      </w:r>
      <w:r>
        <w:rPr>
          <w:rFonts w:ascii="Gill Sans MT" w:hAnsi="Gill Sans MT"/>
          <w:lang w:val="fr-BE"/>
        </w:rPr>
        <w:t>y a pas de joie sans être passé par la haine. Le mal est partout et c</w:t>
      </w:r>
      <w:r w:rsidR="00AE78F3">
        <w:rPr>
          <w:rFonts w:ascii="Gill Sans MT" w:hAnsi="Gill Sans MT"/>
          <w:lang w:val="fr-BE"/>
        </w:rPr>
        <w:t>’</w:t>
      </w:r>
      <w:r>
        <w:rPr>
          <w:rFonts w:ascii="Gill Sans MT" w:hAnsi="Gill Sans MT"/>
          <w:lang w:val="fr-BE"/>
        </w:rPr>
        <w:t>est grâce à cette haine que le monde que l</w:t>
      </w:r>
      <w:r w:rsidR="00AE78F3">
        <w:rPr>
          <w:rFonts w:ascii="Gill Sans MT" w:hAnsi="Gill Sans MT"/>
          <w:lang w:val="fr-BE"/>
        </w:rPr>
        <w:t>’</w:t>
      </w:r>
      <w:r>
        <w:rPr>
          <w:rFonts w:ascii="Gill Sans MT" w:hAnsi="Gill Sans MT"/>
          <w:lang w:val="fr-BE"/>
        </w:rPr>
        <w:t>on connaît est comme il est. Sans cette haine, la société serait bouleversée.</w:t>
      </w:r>
    </w:p>
    <w:p w14:paraId="5E8C1E9D" w14:textId="77777777" w:rsidR="00194BA1" w:rsidRDefault="00DB030A" w:rsidP="006C2CB7">
      <w:pPr>
        <w:pStyle w:val="Paragraphedeliste"/>
        <w:numPr>
          <w:ilvl w:val="0"/>
          <w:numId w:val="1"/>
        </w:numPr>
        <w:jc w:val="both"/>
        <w:rPr>
          <w:rFonts w:ascii="Gill Sans MT" w:hAnsi="Gill Sans MT"/>
          <w:lang w:val="fr-BE"/>
        </w:rPr>
      </w:pPr>
      <w:r>
        <w:rPr>
          <w:rFonts w:ascii="Gill Sans MT" w:hAnsi="Gill Sans MT"/>
          <w:lang w:val="fr-BE"/>
        </w:rPr>
        <w:t>On doit assumer ce que l</w:t>
      </w:r>
      <w:r w:rsidR="00AE78F3">
        <w:rPr>
          <w:rFonts w:ascii="Gill Sans MT" w:hAnsi="Gill Sans MT"/>
          <w:lang w:val="fr-BE"/>
        </w:rPr>
        <w:t>’</w:t>
      </w:r>
      <w:r>
        <w:rPr>
          <w:rFonts w:ascii="Gill Sans MT" w:hAnsi="Gill Sans MT"/>
          <w:lang w:val="fr-BE"/>
        </w:rPr>
        <w:t>on fait et garder son âme comme elle est et donc assumer nos faits et gestes.</w:t>
      </w:r>
    </w:p>
    <w:p w14:paraId="407F612D" w14:textId="77777777" w:rsidR="00DB030A" w:rsidRDefault="00DB030A" w:rsidP="006C2CB7">
      <w:pPr>
        <w:pStyle w:val="Paragraphedeliste"/>
        <w:numPr>
          <w:ilvl w:val="0"/>
          <w:numId w:val="1"/>
        </w:numPr>
        <w:jc w:val="both"/>
        <w:rPr>
          <w:rFonts w:ascii="Gill Sans MT" w:hAnsi="Gill Sans MT"/>
          <w:lang w:val="fr-BE"/>
        </w:rPr>
      </w:pPr>
      <w:r>
        <w:rPr>
          <w:rFonts w:ascii="Gill Sans MT" w:hAnsi="Gill Sans MT"/>
          <w:lang w:val="fr-BE"/>
        </w:rPr>
        <w:t>Bien que nous ayons des parts négatives en nos âmes, elles nous appartiennent. Cela voudrait dire supprimer une partie de soi-même. Nous devrions, à la place, vivre avec ces péchés et tirer des leçons de ceux-ci pour éviter de les refaire.</w:t>
      </w:r>
    </w:p>
    <w:p w14:paraId="71BFC3A7" w14:textId="77777777" w:rsidR="00DB030A" w:rsidRDefault="00077762" w:rsidP="006C2CB7">
      <w:pPr>
        <w:pStyle w:val="Paragraphedeliste"/>
        <w:numPr>
          <w:ilvl w:val="0"/>
          <w:numId w:val="1"/>
        </w:numPr>
        <w:jc w:val="both"/>
        <w:rPr>
          <w:rFonts w:ascii="Gill Sans MT" w:hAnsi="Gill Sans MT"/>
          <w:lang w:val="fr-BE"/>
        </w:rPr>
      </w:pPr>
      <w:r>
        <w:rPr>
          <w:rFonts w:ascii="Gill Sans MT" w:hAnsi="Gill Sans MT"/>
          <w:lang w:val="fr-BE"/>
        </w:rPr>
        <w:t>Être parfait ou imparfait est une question de points de vue. Nous pouvons être parfaits ou imparfaits aux yeux d</w:t>
      </w:r>
      <w:r w:rsidR="00AE78F3">
        <w:rPr>
          <w:rFonts w:ascii="Gill Sans MT" w:hAnsi="Gill Sans MT"/>
          <w:lang w:val="fr-BE"/>
        </w:rPr>
        <w:t>’</w:t>
      </w:r>
      <w:r>
        <w:rPr>
          <w:rFonts w:ascii="Gill Sans MT" w:hAnsi="Gill Sans MT"/>
          <w:lang w:val="fr-BE"/>
        </w:rPr>
        <w:t>une personne</w:t>
      </w:r>
      <w:r w:rsidR="0010625D">
        <w:rPr>
          <w:rFonts w:ascii="Gill Sans MT" w:hAnsi="Gill Sans MT"/>
          <w:lang w:val="fr-BE"/>
        </w:rPr>
        <w:t>...</w:t>
      </w:r>
      <w:r>
        <w:rPr>
          <w:rFonts w:ascii="Gill Sans MT" w:hAnsi="Gill Sans MT"/>
          <w:lang w:val="fr-BE"/>
        </w:rPr>
        <w:t xml:space="preserve"> et l</w:t>
      </w:r>
      <w:r w:rsidR="00AE78F3">
        <w:rPr>
          <w:rFonts w:ascii="Gill Sans MT" w:hAnsi="Gill Sans MT"/>
          <w:lang w:val="fr-BE"/>
        </w:rPr>
        <w:t>’</w:t>
      </w:r>
      <w:r>
        <w:rPr>
          <w:rFonts w:ascii="Gill Sans MT" w:hAnsi="Gill Sans MT"/>
          <w:lang w:val="fr-BE"/>
        </w:rPr>
        <w:t>inverse aux yeux d</w:t>
      </w:r>
      <w:r w:rsidR="00AE78F3">
        <w:rPr>
          <w:rFonts w:ascii="Gill Sans MT" w:hAnsi="Gill Sans MT"/>
          <w:lang w:val="fr-BE"/>
        </w:rPr>
        <w:t>’</w:t>
      </w:r>
      <w:r>
        <w:rPr>
          <w:rFonts w:ascii="Gill Sans MT" w:hAnsi="Gill Sans MT"/>
          <w:lang w:val="fr-BE"/>
        </w:rPr>
        <w:t>une autre.</w:t>
      </w:r>
    </w:p>
    <w:p w14:paraId="64C1C25F" w14:textId="77777777" w:rsidR="00077762" w:rsidRDefault="0010625D" w:rsidP="006C2CB7">
      <w:pPr>
        <w:pStyle w:val="Paragraphedeliste"/>
        <w:numPr>
          <w:ilvl w:val="0"/>
          <w:numId w:val="1"/>
        </w:numPr>
        <w:jc w:val="both"/>
        <w:rPr>
          <w:rFonts w:ascii="Gill Sans MT" w:hAnsi="Gill Sans MT"/>
          <w:lang w:val="fr-BE"/>
        </w:rPr>
      </w:pPr>
      <w:r>
        <w:rPr>
          <w:rFonts w:ascii="Gill Sans MT" w:hAnsi="Gill Sans MT"/>
          <w:lang w:val="fr-BE"/>
        </w:rPr>
        <w:t>Il faut s</w:t>
      </w:r>
      <w:r w:rsidR="00020410">
        <w:rPr>
          <w:rFonts w:ascii="Gill Sans MT" w:hAnsi="Gill Sans MT"/>
          <w:lang w:val="fr-BE"/>
        </w:rPr>
        <w:t>e libérer soi-même de la négativité.</w:t>
      </w:r>
    </w:p>
    <w:p w14:paraId="784A9525" w14:textId="77777777" w:rsidR="00020410" w:rsidRDefault="00020410" w:rsidP="006C2CB7">
      <w:pPr>
        <w:pStyle w:val="Paragraphedeliste"/>
        <w:numPr>
          <w:ilvl w:val="0"/>
          <w:numId w:val="1"/>
        </w:numPr>
        <w:jc w:val="both"/>
        <w:rPr>
          <w:rFonts w:ascii="Gill Sans MT" w:hAnsi="Gill Sans MT"/>
          <w:lang w:val="fr-BE"/>
        </w:rPr>
      </w:pPr>
      <w:r>
        <w:rPr>
          <w:rFonts w:ascii="Gill Sans MT" w:hAnsi="Gill Sans MT"/>
          <w:lang w:val="fr-BE"/>
        </w:rPr>
        <w:t>Il faut de tout pour faire un monde.</w:t>
      </w:r>
    </w:p>
    <w:p w14:paraId="60489617" w14:textId="77777777" w:rsidR="00020410" w:rsidRDefault="00020410" w:rsidP="006C2CB7">
      <w:pPr>
        <w:pStyle w:val="Paragraphedeliste"/>
        <w:numPr>
          <w:ilvl w:val="0"/>
          <w:numId w:val="1"/>
        </w:numPr>
        <w:jc w:val="both"/>
        <w:rPr>
          <w:rFonts w:ascii="Gill Sans MT" w:hAnsi="Gill Sans MT"/>
          <w:lang w:val="fr-BE"/>
        </w:rPr>
      </w:pPr>
      <w:r>
        <w:rPr>
          <w:rFonts w:ascii="Gill Sans MT" w:hAnsi="Gill Sans MT"/>
          <w:lang w:val="fr-BE"/>
        </w:rPr>
        <w:t>L</w:t>
      </w:r>
      <w:r w:rsidR="00AE78F3">
        <w:rPr>
          <w:rFonts w:ascii="Gill Sans MT" w:hAnsi="Gill Sans MT"/>
          <w:lang w:val="fr-BE"/>
        </w:rPr>
        <w:t>’</w:t>
      </w:r>
      <w:r>
        <w:rPr>
          <w:rFonts w:ascii="Gill Sans MT" w:hAnsi="Gill Sans MT"/>
          <w:lang w:val="fr-BE"/>
        </w:rPr>
        <w:t>âme, c</w:t>
      </w:r>
      <w:r w:rsidR="00AE78F3">
        <w:rPr>
          <w:rFonts w:ascii="Gill Sans MT" w:hAnsi="Gill Sans MT"/>
          <w:lang w:val="fr-BE"/>
        </w:rPr>
        <w:t>’</w:t>
      </w:r>
      <w:r>
        <w:rPr>
          <w:rFonts w:ascii="Gill Sans MT" w:hAnsi="Gill Sans MT"/>
          <w:lang w:val="fr-BE"/>
        </w:rPr>
        <w:t>est la personne, c</w:t>
      </w:r>
      <w:r w:rsidR="00AE78F3">
        <w:rPr>
          <w:rFonts w:ascii="Gill Sans MT" w:hAnsi="Gill Sans MT"/>
          <w:lang w:val="fr-BE"/>
        </w:rPr>
        <w:t>’</w:t>
      </w:r>
      <w:r>
        <w:rPr>
          <w:rFonts w:ascii="Gill Sans MT" w:hAnsi="Gill Sans MT"/>
          <w:lang w:val="fr-BE"/>
        </w:rPr>
        <w:t>est ce qui fait ce qu</w:t>
      </w:r>
      <w:r w:rsidR="00AE78F3">
        <w:rPr>
          <w:rFonts w:ascii="Gill Sans MT" w:hAnsi="Gill Sans MT"/>
          <w:lang w:val="fr-BE"/>
        </w:rPr>
        <w:t>’</w:t>
      </w:r>
      <w:r>
        <w:rPr>
          <w:rFonts w:ascii="Gill Sans MT" w:hAnsi="Gill Sans MT"/>
          <w:lang w:val="fr-BE"/>
        </w:rPr>
        <w:t>elle est. Donc si on la nettoie, on ne sera plus nous-mêmes.</w:t>
      </w:r>
    </w:p>
    <w:p w14:paraId="5BB2CEB0" w14:textId="77777777" w:rsidR="00020410" w:rsidRDefault="00020410" w:rsidP="006C2CB7">
      <w:pPr>
        <w:pStyle w:val="Paragraphedeliste"/>
        <w:numPr>
          <w:ilvl w:val="0"/>
          <w:numId w:val="1"/>
        </w:numPr>
        <w:jc w:val="both"/>
        <w:rPr>
          <w:rFonts w:ascii="Gill Sans MT" w:hAnsi="Gill Sans MT"/>
          <w:lang w:val="fr-BE"/>
        </w:rPr>
      </w:pPr>
      <w:r>
        <w:rPr>
          <w:rFonts w:ascii="Gill Sans MT" w:hAnsi="Gill Sans MT"/>
          <w:lang w:val="fr-BE"/>
        </w:rPr>
        <w:t>C</w:t>
      </w:r>
      <w:r w:rsidR="00AE78F3">
        <w:rPr>
          <w:rFonts w:ascii="Gill Sans MT" w:hAnsi="Gill Sans MT"/>
          <w:lang w:val="fr-BE"/>
        </w:rPr>
        <w:t>’</w:t>
      </w:r>
      <w:r>
        <w:rPr>
          <w:rFonts w:ascii="Gill Sans MT" w:hAnsi="Gill Sans MT"/>
          <w:lang w:val="fr-BE"/>
        </w:rPr>
        <w:t>est l</w:t>
      </w:r>
      <w:r w:rsidR="00AE78F3">
        <w:rPr>
          <w:rFonts w:ascii="Gill Sans MT" w:hAnsi="Gill Sans MT"/>
          <w:lang w:val="fr-BE"/>
        </w:rPr>
        <w:t>’</w:t>
      </w:r>
      <w:r>
        <w:rPr>
          <w:rFonts w:ascii="Gill Sans MT" w:hAnsi="Gill Sans MT"/>
          <w:lang w:val="fr-BE"/>
        </w:rPr>
        <w:t>imperfection qui fait la différence avec les autres. Si nous étions tous parfaits, nous serions tous semblables.</w:t>
      </w:r>
    </w:p>
    <w:p w14:paraId="75B02A13" w14:textId="77777777" w:rsidR="00D776F9" w:rsidRDefault="00D776F9" w:rsidP="006C2CB7">
      <w:pPr>
        <w:pStyle w:val="Paragraphedeliste"/>
        <w:numPr>
          <w:ilvl w:val="0"/>
          <w:numId w:val="1"/>
        </w:numPr>
        <w:jc w:val="both"/>
        <w:rPr>
          <w:rFonts w:ascii="Gill Sans MT" w:hAnsi="Gill Sans MT"/>
          <w:lang w:val="fr-BE"/>
        </w:rPr>
      </w:pPr>
      <w:r>
        <w:rPr>
          <w:rFonts w:ascii="Gill Sans MT" w:hAnsi="Gill Sans MT"/>
          <w:lang w:val="fr-BE"/>
        </w:rPr>
        <w:t>Personne n</w:t>
      </w:r>
      <w:r w:rsidR="00AE78F3">
        <w:rPr>
          <w:rFonts w:ascii="Gill Sans MT" w:hAnsi="Gill Sans MT"/>
          <w:lang w:val="fr-BE"/>
        </w:rPr>
        <w:t>’</w:t>
      </w:r>
      <w:r>
        <w:rPr>
          <w:rFonts w:ascii="Gill Sans MT" w:hAnsi="Gill Sans MT"/>
          <w:lang w:val="fr-BE"/>
        </w:rPr>
        <w:t>est parfait. Il faut accepter cette partie de soi.</w:t>
      </w:r>
    </w:p>
    <w:p w14:paraId="024B0993" w14:textId="77777777" w:rsidR="00020410" w:rsidRDefault="00D776F9" w:rsidP="006C2CB7">
      <w:pPr>
        <w:pStyle w:val="Paragraphedeliste"/>
        <w:numPr>
          <w:ilvl w:val="0"/>
          <w:numId w:val="1"/>
        </w:numPr>
        <w:jc w:val="both"/>
        <w:rPr>
          <w:rFonts w:ascii="Gill Sans MT" w:hAnsi="Gill Sans MT"/>
          <w:lang w:val="fr-BE"/>
        </w:rPr>
      </w:pPr>
      <w:r>
        <w:rPr>
          <w:rFonts w:ascii="Gill Sans MT" w:hAnsi="Gill Sans MT"/>
          <w:lang w:val="fr-BE"/>
        </w:rPr>
        <w:t>Les péchés que nous avons commis font partie de notre histoire (vie) et de la personne que nous sommes.</w:t>
      </w:r>
      <w:r w:rsidR="00020410">
        <w:rPr>
          <w:rFonts w:ascii="Gill Sans MT" w:hAnsi="Gill Sans MT"/>
          <w:lang w:val="fr-BE"/>
        </w:rPr>
        <w:t xml:space="preserve"> </w:t>
      </w:r>
    </w:p>
    <w:p w14:paraId="13BB0AD2" w14:textId="77777777" w:rsidR="00D776F9" w:rsidRDefault="00D776F9" w:rsidP="006C2CB7">
      <w:pPr>
        <w:pStyle w:val="Paragraphedeliste"/>
        <w:numPr>
          <w:ilvl w:val="0"/>
          <w:numId w:val="1"/>
        </w:numPr>
        <w:jc w:val="both"/>
        <w:rPr>
          <w:rFonts w:ascii="Gill Sans MT" w:hAnsi="Gill Sans MT"/>
          <w:lang w:val="fr-BE"/>
        </w:rPr>
      </w:pPr>
      <w:r>
        <w:rPr>
          <w:rFonts w:ascii="Gill Sans MT" w:hAnsi="Gill Sans MT"/>
          <w:lang w:val="fr-BE"/>
        </w:rPr>
        <w:t>Chacun doit assumer sa personnalité et ses humeurs. Sinon cela veut dire que l</w:t>
      </w:r>
      <w:r w:rsidR="00AE78F3">
        <w:rPr>
          <w:rFonts w:ascii="Gill Sans MT" w:hAnsi="Gill Sans MT"/>
          <w:lang w:val="fr-BE"/>
        </w:rPr>
        <w:t>’</w:t>
      </w:r>
      <w:r>
        <w:rPr>
          <w:rFonts w:ascii="Gill Sans MT" w:hAnsi="Gill Sans MT"/>
          <w:lang w:val="fr-BE"/>
        </w:rPr>
        <w:t>on ne s</w:t>
      </w:r>
      <w:r w:rsidR="00AE78F3">
        <w:rPr>
          <w:rFonts w:ascii="Gill Sans MT" w:hAnsi="Gill Sans MT"/>
          <w:lang w:val="fr-BE"/>
        </w:rPr>
        <w:t>’</w:t>
      </w:r>
      <w:r>
        <w:rPr>
          <w:rFonts w:ascii="Gill Sans MT" w:hAnsi="Gill Sans MT"/>
          <w:lang w:val="fr-BE"/>
        </w:rPr>
        <w:t>assume pas soi-même.</w:t>
      </w:r>
    </w:p>
    <w:p w14:paraId="099AD989" w14:textId="77777777" w:rsidR="00D776F9" w:rsidRDefault="00D776F9" w:rsidP="006C2CB7">
      <w:pPr>
        <w:pStyle w:val="Paragraphedeliste"/>
        <w:numPr>
          <w:ilvl w:val="0"/>
          <w:numId w:val="1"/>
        </w:numPr>
        <w:jc w:val="both"/>
        <w:rPr>
          <w:rFonts w:ascii="Gill Sans MT" w:hAnsi="Gill Sans MT"/>
          <w:lang w:val="fr-BE"/>
        </w:rPr>
      </w:pPr>
      <w:r>
        <w:rPr>
          <w:rFonts w:ascii="Gill Sans MT" w:hAnsi="Gill Sans MT"/>
          <w:lang w:val="fr-BE"/>
        </w:rPr>
        <w:t>Chacun mérite une seconde chance, voire même une troisième. De plus, de nos erreurs on apprend. De nos succès, pas autant. Il faut se remémorer ses erreurs pour pouvoir évoluer</w:t>
      </w:r>
      <w:r w:rsidR="00766640">
        <w:rPr>
          <w:rFonts w:ascii="Gill Sans MT" w:hAnsi="Gill Sans MT"/>
          <w:lang w:val="fr-BE"/>
        </w:rPr>
        <w:t xml:space="preserve">. </w:t>
      </w:r>
      <w:r w:rsidR="00AE78F3">
        <w:rPr>
          <w:rFonts w:ascii="Gill Sans MT" w:hAnsi="Gill Sans MT"/>
          <w:lang w:val="fr-BE"/>
        </w:rPr>
        <w:t>P</w:t>
      </w:r>
      <w:r w:rsidR="00766640">
        <w:rPr>
          <w:rFonts w:ascii="Gill Sans MT" w:hAnsi="Gill Sans MT"/>
          <w:lang w:val="fr-BE"/>
        </w:rPr>
        <w:t>ersonne ne peut changer, mais tout le monde peut évoluer.</w:t>
      </w:r>
    </w:p>
    <w:p w14:paraId="14980C94" w14:textId="3F488181" w:rsidR="0013320F" w:rsidRDefault="0013320F" w:rsidP="00766640">
      <w:pPr>
        <w:pStyle w:val="Paragraphedeliste"/>
        <w:jc w:val="both"/>
        <w:rPr>
          <w:rFonts w:ascii="Gill Sans MT" w:hAnsi="Gill Sans MT"/>
          <w:lang w:val="fr-BE"/>
        </w:rPr>
      </w:pPr>
      <w:r>
        <w:rPr>
          <w:rFonts w:ascii="Gill Sans MT" w:hAnsi="Gill Sans MT"/>
          <w:lang w:val="fr-BE"/>
        </w:rPr>
        <w:br w:type="page"/>
      </w:r>
    </w:p>
    <w:p w14:paraId="305DEF8A" w14:textId="4369201C" w:rsidR="0013320F" w:rsidRPr="00346B23" w:rsidRDefault="0013320F" w:rsidP="0013320F">
      <w:pPr>
        <w:jc w:val="both"/>
        <w:rPr>
          <w:rFonts w:ascii="Gill Sans MT" w:hAnsi="Gill Sans MT"/>
          <w:b/>
          <w:bCs/>
          <w:sz w:val="28"/>
          <w:szCs w:val="28"/>
          <w:lang w:val="fr-BE"/>
        </w:rPr>
      </w:pPr>
      <w:r>
        <w:rPr>
          <w:rFonts w:ascii="Gill Sans MT" w:hAnsi="Gill Sans MT"/>
          <w:b/>
          <w:bCs/>
          <w:sz w:val="28"/>
          <w:szCs w:val="28"/>
          <w:lang w:val="fr-BE"/>
        </w:rPr>
        <w:t>3</w:t>
      </w:r>
      <w:r w:rsidRPr="00346B23">
        <w:rPr>
          <w:rFonts w:ascii="Gill Sans MT" w:hAnsi="Gill Sans MT"/>
          <w:b/>
          <w:bCs/>
          <w:sz w:val="28"/>
          <w:szCs w:val="28"/>
          <w:lang w:val="fr-BE"/>
        </w:rPr>
        <w:t xml:space="preserve">. </w:t>
      </w:r>
      <w:r>
        <w:rPr>
          <w:rFonts w:ascii="Gill Sans MT" w:hAnsi="Gill Sans MT"/>
          <w:b/>
          <w:bCs/>
          <w:sz w:val="28"/>
          <w:szCs w:val="28"/>
          <w:lang w:val="fr-BE"/>
        </w:rPr>
        <w:t>Une perspective évangélique</w:t>
      </w:r>
      <w:r w:rsidR="00044B13">
        <w:rPr>
          <w:rFonts w:ascii="Gill Sans MT" w:hAnsi="Gill Sans MT"/>
          <w:b/>
          <w:bCs/>
          <w:sz w:val="28"/>
          <w:szCs w:val="28"/>
          <w:lang w:val="fr-BE"/>
        </w:rPr>
        <w:t> </w:t>
      </w:r>
      <w:r>
        <w:rPr>
          <w:rFonts w:ascii="Gill Sans MT" w:hAnsi="Gill Sans MT"/>
          <w:b/>
          <w:bCs/>
          <w:sz w:val="28"/>
          <w:szCs w:val="28"/>
          <w:lang w:val="fr-BE"/>
        </w:rPr>
        <w:t>: la parabole du bon grain et de l</w:t>
      </w:r>
      <w:r w:rsidR="00044B13">
        <w:rPr>
          <w:rFonts w:ascii="Gill Sans MT" w:hAnsi="Gill Sans MT"/>
          <w:b/>
          <w:bCs/>
          <w:sz w:val="28"/>
          <w:szCs w:val="28"/>
          <w:lang w:val="fr-BE"/>
        </w:rPr>
        <w:t>’</w:t>
      </w:r>
      <w:r>
        <w:rPr>
          <w:rFonts w:ascii="Gill Sans MT" w:hAnsi="Gill Sans MT"/>
          <w:b/>
          <w:bCs/>
          <w:sz w:val="28"/>
          <w:szCs w:val="28"/>
          <w:lang w:val="fr-BE"/>
        </w:rPr>
        <w:t>ivraie</w:t>
      </w:r>
    </w:p>
    <w:p w14:paraId="201C23EC" w14:textId="77777777" w:rsidR="00044B13" w:rsidRDefault="00044B13" w:rsidP="0013320F">
      <w:pPr>
        <w:pStyle w:val="Paragraphedeliste"/>
        <w:ind w:left="0"/>
        <w:jc w:val="both"/>
        <w:rPr>
          <w:rFonts w:ascii="Gill Sans MT" w:hAnsi="Gill Sans MT"/>
          <w:lang w:val="fr-BE"/>
        </w:rPr>
      </w:pPr>
    </w:p>
    <w:p w14:paraId="77B80493" w14:textId="5F6500F6" w:rsidR="00950423" w:rsidRDefault="00D67D74" w:rsidP="0013320F">
      <w:pPr>
        <w:pStyle w:val="Paragraphedeliste"/>
        <w:ind w:left="0"/>
        <w:jc w:val="both"/>
        <w:rPr>
          <w:rFonts w:ascii="Gill Sans MT" w:hAnsi="Gill Sans MT"/>
          <w:lang w:val="fr-BE"/>
        </w:rPr>
      </w:pPr>
      <w:r w:rsidRPr="00D67D74">
        <w:rPr>
          <w:rFonts w:ascii="Gill Sans MT" w:hAnsi="Gill Sans MT"/>
          <w:lang w:val="fr-BE"/>
        </w:rPr>
        <w:t>Pour l</w:t>
      </w:r>
      <w:r w:rsidR="00044B13">
        <w:rPr>
          <w:rFonts w:ascii="Gill Sans MT" w:hAnsi="Gill Sans MT"/>
          <w:lang w:val="fr-BE"/>
        </w:rPr>
        <w:t>’</w:t>
      </w:r>
      <w:r w:rsidRPr="00D67D74">
        <w:rPr>
          <w:rFonts w:ascii="Gill Sans MT" w:hAnsi="Gill Sans MT"/>
          <w:lang w:val="fr-BE"/>
        </w:rPr>
        <w:t>auteur, la séparation du bon grain et de l</w:t>
      </w:r>
      <w:r w:rsidR="00044B13">
        <w:rPr>
          <w:rFonts w:ascii="Gill Sans MT" w:hAnsi="Gill Sans MT"/>
          <w:lang w:val="fr-BE"/>
        </w:rPr>
        <w:t>’</w:t>
      </w:r>
      <w:r w:rsidRPr="00D67D74">
        <w:rPr>
          <w:rFonts w:ascii="Gill Sans MT" w:hAnsi="Gill Sans MT"/>
          <w:lang w:val="fr-BE"/>
        </w:rPr>
        <w:t>ivraie n</w:t>
      </w:r>
      <w:r w:rsidR="00044B13">
        <w:rPr>
          <w:rFonts w:ascii="Gill Sans MT" w:hAnsi="Gill Sans MT"/>
          <w:lang w:val="fr-BE"/>
        </w:rPr>
        <w:t>’</w:t>
      </w:r>
      <w:r w:rsidRPr="00D67D74">
        <w:rPr>
          <w:rFonts w:ascii="Gill Sans MT" w:hAnsi="Gill Sans MT"/>
          <w:lang w:val="fr-BE"/>
        </w:rPr>
        <w:t>est pas pour ce temps. Elle est pour le temps de la fin (perspective "eschatologique", ce qui concerne les "derniers temps", le temps de l</w:t>
      </w:r>
      <w:r w:rsidR="00044B13">
        <w:rPr>
          <w:rFonts w:ascii="Gill Sans MT" w:hAnsi="Gill Sans MT"/>
          <w:lang w:val="fr-BE"/>
        </w:rPr>
        <w:t>’</w:t>
      </w:r>
      <w:r w:rsidRPr="00D67D74">
        <w:rPr>
          <w:rFonts w:ascii="Gill Sans MT" w:hAnsi="Gill Sans MT"/>
          <w:lang w:val="fr-BE"/>
        </w:rPr>
        <w:t>accomplissement)</w:t>
      </w:r>
      <w:r w:rsidR="00044B13">
        <w:rPr>
          <w:rFonts w:ascii="Gill Sans MT" w:hAnsi="Gill Sans MT"/>
          <w:lang w:val="fr-BE"/>
        </w:rPr>
        <w:t> :</w:t>
      </w:r>
    </w:p>
    <w:p w14:paraId="0192ECD5" w14:textId="77777777" w:rsidR="00950423" w:rsidRDefault="00950423" w:rsidP="00D67D74">
      <w:pPr>
        <w:pStyle w:val="Paragraphedeliste"/>
        <w:ind w:left="567"/>
        <w:jc w:val="both"/>
        <w:rPr>
          <w:rFonts w:ascii="Gill Sans MT" w:hAnsi="Gill Sans MT"/>
          <w:lang w:val="fr-BE"/>
        </w:rPr>
      </w:pPr>
    </w:p>
    <w:p w14:paraId="0CE3809A" w14:textId="0D8D55DA" w:rsidR="0013320F" w:rsidRDefault="0013320F" w:rsidP="00D67D74">
      <w:pPr>
        <w:pStyle w:val="Paragraphedeliste"/>
        <w:ind w:left="993"/>
        <w:contextualSpacing w:val="0"/>
        <w:jc w:val="both"/>
        <w:rPr>
          <w:rFonts w:ascii="Gill Sans MT" w:hAnsi="Gill Sans MT"/>
          <w:lang w:val="fr-BE"/>
        </w:rPr>
      </w:pPr>
      <w:r w:rsidRPr="0013320F">
        <w:rPr>
          <w:rFonts w:ascii="Gill Sans MT" w:hAnsi="Gill Sans MT"/>
          <w:lang w:val="fr-BE"/>
        </w:rPr>
        <w:t>Il leur proposa une autre parabole</w:t>
      </w:r>
      <w:r w:rsidR="00044B13">
        <w:rPr>
          <w:rFonts w:ascii="Gill Sans MT" w:hAnsi="Gill Sans MT"/>
          <w:lang w:val="fr-BE"/>
        </w:rPr>
        <w:t> </w:t>
      </w:r>
      <w:r w:rsidRPr="0013320F">
        <w:rPr>
          <w:rFonts w:ascii="Gill Sans MT" w:hAnsi="Gill Sans MT"/>
          <w:lang w:val="fr-BE"/>
        </w:rPr>
        <w:t xml:space="preserve">: </w:t>
      </w:r>
      <w:bookmarkStart w:id="1" w:name="_GoBack"/>
      <w:r w:rsidRPr="0013320F">
        <w:rPr>
          <w:rFonts w:ascii="Gill Sans MT" w:hAnsi="Gill Sans MT"/>
          <w:lang w:val="fr-BE"/>
        </w:rPr>
        <w:t>«</w:t>
      </w:r>
      <w:bookmarkEnd w:id="1"/>
      <w:r w:rsidR="00044B13">
        <w:rPr>
          <w:rFonts w:ascii="Arial" w:hAnsi="Arial" w:cs="Arial"/>
          <w:lang w:val="fr-BE"/>
        </w:rPr>
        <w:t> </w:t>
      </w:r>
      <w:r w:rsidRPr="0013320F">
        <w:rPr>
          <w:rFonts w:ascii="Gill Sans MT" w:hAnsi="Gill Sans MT"/>
          <w:lang w:val="fr-BE"/>
        </w:rPr>
        <w:t>Le royaume des Cieux est comparable à un homme qui a semé du bon grain dans son champ.</w:t>
      </w:r>
      <w:r>
        <w:rPr>
          <w:rFonts w:ascii="Gill Sans MT" w:hAnsi="Gill Sans MT"/>
          <w:lang w:val="fr-BE"/>
        </w:rPr>
        <w:t xml:space="preserve"> </w:t>
      </w:r>
      <w:r w:rsidRPr="0013320F">
        <w:rPr>
          <w:rFonts w:ascii="Gill Sans MT" w:hAnsi="Gill Sans MT"/>
          <w:lang w:val="fr-BE"/>
        </w:rPr>
        <w:t>Or, pendant que les gens dormaient, son ennemi survint</w:t>
      </w:r>
      <w:r w:rsidR="00044B13">
        <w:rPr>
          <w:rFonts w:ascii="Arial" w:hAnsi="Arial" w:cs="Arial"/>
          <w:lang w:val="fr-BE"/>
        </w:rPr>
        <w:t> </w:t>
      </w:r>
      <w:r w:rsidRPr="0013320F">
        <w:rPr>
          <w:rFonts w:ascii="Gill Sans MT" w:hAnsi="Gill Sans MT"/>
          <w:lang w:val="fr-BE"/>
        </w:rPr>
        <w:t>; il sema de l’ivraie au milieu du blé et s’en alla.</w:t>
      </w:r>
      <w:r>
        <w:rPr>
          <w:rFonts w:ascii="Gill Sans MT" w:hAnsi="Gill Sans MT"/>
          <w:lang w:val="fr-BE"/>
        </w:rPr>
        <w:t xml:space="preserve"> </w:t>
      </w:r>
    </w:p>
    <w:p w14:paraId="42A4FBF3" w14:textId="44A837C3" w:rsidR="00950423" w:rsidRDefault="0013320F" w:rsidP="00D67D74">
      <w:pPr>
        <w:pStyle w:val="Paragraphedeliste"/>
        <w:ind w:left="993"/>
        <w:contextualSpacing w:val="0"/>
        <w:jc w:val="both"/>
        <w:rPr>
          <w:rFonts w:ascii="Gill Sans MT" w:hAnsi="Gill Sans MT"/>
          <w:lang w:val="fr-BE"/>
        </w:rPr>
      </w:pPr>
      <w:r w:rsidRPr="0013320F">
        <w:rPr>
          <w:rFonts w:ascii="Gill Sans MT" w:hAnsi="Gill Sans MT"/>
          <w:lang w:val="fr-BE"/>
        </w:rPr>
        <w:t>Quand la tige poussa et produisit l’épi, alors l’ivraie apparut aussi.</w:t>
      </w:r>
      <w:r w:rsidR="00950423">
        <w:rPr>
          <w:rFonts w:ascii="Gill Sans MT" w:hAnsi="Gill Sans MT"/>
          <w:lang w:val="fr-BE"/>
        </w:rPr>
        <w:t xml:space="preserve"> </w:t>
      </w:r>
      <w:r w:rsidRPr="0013320F">
        <w:rPr>
          <w:rFonts w:ascii="Gill Sans MT" w:hAnsi="Gill Sans MT"/>
          <w:lang w:val="fr-BE"/>
        </w:rPr>
        <w:t>Les serviteurs du maître vinrent lui dire</w:t>
      </w:r>
      <w:r w:rsidR="00044B13">
        <w:rPr>
          <w:rFonts w:ascii="Gill Sans MT" w:hAnsi="Gill Sans MT"/>
          <w:lang w:val="fr-BE"/>
        </w:rPr>
        <w:t> </w:t>
      </w:r>
      <w:r w:rsidRPr="0013320F">
        <w:rPr>
          <w:rFonts w:ascii="Gill Sans MT" w:hAnsi="Gill Sans MT"/>
          <w:lang w:val="fr-BE"/>
        </w:rPr>
        <w:t>: “Seigneur, n’est-ce pas du bon grain que tu as semé dans ton champ</w:t>
      </w:r>
      <w:r w:rsidR="00044B13">
        <w:rPr>
          <w:rFonts w:ascii="Arial" w:hAnsi="Arial" w:cs="Arial"/>
          <w:lang w:val="fr-BE"/>
        </w:rPr>
        <w:t> </w:t>
      </w:r>
      <w:r w:rsidRPr="0013320F">
        <w:rPr>
          <w:rFonts w:ascii="Gill Sans MT" w:hAnsi="Gill Sans MT"/>
          <w:lang w:val="fr-BE"/>
        </w:rPr>
        <w:t>? D’où vient donc qu’il y a de l’ivraie</w:t>
      </w:r>
      <w:r w:rsidR="00044B13">
        <w:rPr>
          <w:rFonts w:ascii="Arial" w:hAnsi="Arial" w:cs="Arial"/>
          <w:lang w:val="fr-BE"/>
        </w:rPr>
        <w:t> </w:t>
      </w:r>
      <w:r w:rsidRPr="0013320F">
        <w:rPr>
          <w:rFonts w:ascii="Gill Sans MT" w:hAnsi="Gill Sans MT"/>
          <w:lang w:val="fr-BE"/>
        </w:rPr>
        <w:t>?”Il leur dit</w:t>
      </w:r>
      <w:r w:rsidR="00044B13">
        <w:rPr>
          <w:rFonts w:ascii="Gill Sans MT" w:hAnsi="Gill Sans MT"/>
          <w:lang w:val="fr-BE"/>
        </w:rPr>
        <w:t> </w:t>
      </w:r>
      <w:r w:rsidRPr="0013320F">
        <w:rPr>
          <w:rFonts w:ascii="Gill Sans MT" w:hAnsi="Gill Sans MT"/>
          <w:lang w:val="fr-BE"/>
        </w:rPr>
        <w:t>: “C’est un ennemi qui a fait cela.” Les serviteurs lui disent</w:t>
      </w:r>
      <w:r w:rsidR="00044B13">
        <w:rPr>
          <w:rFonts w:ascii="Gill Sans MT" w:hAnsi="Gill Sans MT"/>
          <w:lang w:val="fr-BE"/>
        </w:rPr>
        <w:t> </w:t>
      </w:r>
      <w:r w:rsidRPr="0013320F">
        <w:rPr>
          <w:rFonts w:ascii="Gill Sans MT" w:hAnsi="Gill Sans MT"/>
          <w:lang w:val="fr-BE"/>
        </w:rPr>
        <w:t>: “Veux-tu donc que nous allions l’enlever</w:t>
      </w:r>
      <w:r w:rsidR="00044B13">
        <w:rPr>
          <w:rFonts w:ascii="Arial" w:hAnsi="Arial" w:cs="Arial"/>
          <w:lang w:val="fr-BE"/>
        </w:rPr>
        <w:t> </w:t>
      </w:r>
      <w:r w:rsidRPr="0013320F">
        <w:rPr>
          <w:rFonts w:ascii="Gill Sans MT" w:hAnsi="Gill Sans MT"/>
          <w:lang w:val="fr-BE"/>
        </w:rPr>
        <w:t>?”</w:t>
      </w:r>
    </w:p>
    <w:p w14:paraId="78D9777C" w14:textId="1B37D337" w:rsidR="0013320F" w:rsidRDefault="0013320F" w:rsidP="00D67D74">
      <w:pPr>
        <w:pStyle w:val="Paragraphedeliste"/>
        <w:ind w:left="993"/>
        <w:contextualSpacing w:val="0"/>
        <w:jc w:val="both"/>
        <w:rPr>
          <w:rFonts w:ascii="Gill Sans MT" w:hAnsi="Gill Sans MT"/>
          <w:lang w:val="fr-BE"/>
        </w:rPr>
      </w:pPr>
      <w:r w:rsidRPr="0013320F">
        <w:rPr>
          <w:rFonts w:ascii="Gill Sans MT" w:hAnsi="Gill Sans MT"/>
          <w:lang w:val="fr-BE"/>
        </w:rPr>
        <w:t>Il répond</w:t>
      </w:r>
      <w:r w:rsidR="00044B13">
        <w:rPr>
          <w:rFonts w:ascii="Gill Sans MT" w:hAnsi="Gill Sans MT"/>
          <w:lang w:val="fr-BE"/>
        </w:rPr>
        <w:t> </w:t>
      </w:r>
      <w:r w:rsidRPr="0013320F">
        <w:rPr>
          <w:rFonts w:ascii="Gill Sans MT" w:hAnsi="Gill Sans MT"/>
          <w:lang w:val="fr-BE"/>
        </w:rPr>
        <w:t>: “Non, en enlevant l’ivraie, vous risquez d’arracher le blé en même temps.</w:t>
      </w:r>
      <w:r w:rsidR="00950423">
        <w:rPr>
          <w:rFonts w:ascii="Gill Sans MT" w:hAnsi="Gill Sans MT"/>
          <w:lang w:val="fr-BE"/>
        </w:rPr>
        <w:t xml:space="preserve"> </w:t>
      </w:r>
      <w:r w:rsidRPr="0013320F">
        <w:rPr>
          <w:rFonts w:ascii="Gill Sans MT" w:hAnsi="Gill Sans MT"/>
          <w:lang w:val="fr-BE"/>
        </w:rPr>
        <w:t>Laissez-les pousser ensemble jusqu’à la moisson</w:t>
      </w:r>
      <w:r w:rsidR="00044B13">
        <w:rPr>
          <w:rFonts w:ascii="Arial" w:hAnsi="Arial" w:cs="Arial"/>
          <w:lang w:val="fr-BE"/>
        </w:rPr>
        <w:t> </w:t>
      </w:r>
      <w:r w:rsidRPr="0013320F">
        <w:rPr>
          <w:rFonts w:ascii="Gill Sans MT" w:hAnsi="Gill Sans MT"/>
          <w:lang w:val="fr-BE"/>
        </w:rPr>
        <w:t>; et, au temps de la moisson, je dirai aux moissonneurs</w:t>
      </w:r>
      <w:r w:rsidR="00044B13">
        <w:rPr>
          <w:rFonts w:ascii="Gill Sans MT" w:hAnsi="Gill Sans MT"/>
          <w:lang w:val="fr-BE"/>
        </w:rPr>
        <w:t> </w:t>
      </w:r>
      <w:r w:rsidRPr="0013320F">
        <w:rPr>
          <w:rFonts w:ascii="Gill Sans MT" w:hAnsi="Gill Sans MT"/>
          <w:lang w:val="fr-BE"/>
        </w:rPr>
        <w:t>: Enlevez d’abord l’ivraie, liez-la en bottes pour la brûler</w:t>
      </w:r>
      <w:r w:rsidR="00044B13">
        <w:rPr>
          <w:rFonts w:ascii="Arial" w:hAnsi="Arial" w:cs="Arial"/>
          <w:lang w:val="fr-BE"/>
        </w:rPr>
        <w:t> </w:t>
      </w:r>
      <w:r w:rsidRPr="0013320F">
        <w:rPr>
          <w:rFonts w:ascii="Gill Sans MT" w:hAnsi="Gill Sans MT"/>
          <w:lang w:val="fr-BE"/>
        </w:rPr>
        <w:t>; quant au blé, ramassez-le pour le rentrer dans mon grenier.”</w:t>
      </w:r>
      <w:r w:rsidR="00044B13">
        <w:rPr>
          <w:rFonts w:ascii="Arial" w:hAnsi="Arial" w:cs="Arial"/>
          <w:lang w:val="fr-BE"/>
        </w:rPr>
        <w:t> </w:t>
      </w:r>
      <w:r w:rsidRPr="0013320F">
        <w:rPr>
          <w:rFonts w:ascii="Gill Sans MT" w:hAnsi="Gill Sans MT"/>
          <w:lang w:val="fr-BE"/>
        </w:rPr>
        <w:t>»</w:t>
      </w:r>
      <w:r w:rsidR="00950423">
        <w:rPr>
          <w:rFonts w:ascii="Gill Sans MT" w:hAnsi="Gill Sans MT"/>
          <w:lang w:val="fr-BE"/>
        </w:rPr>
        <w:t xml:space="preserve"> </w:t>
      </w:r>
    </w:p>
    <w:p w14:paraId="15B67A60" w14:textId="65C59125" w:rsidR="00950423" w:rsidRDefault="00950423" w:rsidP="00D67D74">
      <w:pPr>
        <w:pStyle w:val="Paragraphedeliste"/>
        <w:ind w:left="993"/>
        <w:contextualSpacing w:val="0"/>
        <w:jc w:val="both"/>
        <w:rPr>
          <w:rFonts w:ascii="Gill Sans MT" w:hAnsi="Gill Sans MT"/>
          <w:lang w:val="fr-BE"/>
        </w:rPr>
      </w:pPr>
      <w:r>
        <w:rPr>
          <w:rFonts w:ascii="Gill Sans MT" w:hAnsi="Gill Sans MT"/>
          <w:lang w:val="fr-BE"/>
        </w:rPr>
        <w:t>(...)</w:t>
      </w:r>
    </w:p>
    <w:p w14:paraId="17ED3B3E" w14:textId="5F49350A" w:rsidR="00950423" w:rsidRPr="00950423" w:rsidRDefault="00950423" w:rsidP="00D67D74">
      <w:pPr>
        <w:pStyle w:val="Paragraphedeliste"/>
        <w:ind w:left="993"/>
        <w:contextualSpacing w:val="0"/>
        <w:jc w:val="both"/>
        <w:rPr>
          <w:rFonts w:ascii="Gill Sans MT" w:hAnsi="Gill Sans MT"/>
          <w:lang w:val="fr-BE"/>
        </w:rPr>
      </w:pPr>
      <w:r w:rsidRPr="00950423">
        <w:rPr>
          <w:rFonts w:ascii="Gill Sans MT" w:hAnsi="Gill Sans MT"/>
          <w:lang w:val="fr-BE"/>
        </w:rPr>
        <w:t>Tout cela, Jésus le dit aux foules en paraboles, et il ne leur disait rien sans parabole,</w:t>
      </w:r>
      <w:r>
        <w:rPr>
          <w:rFonts w:ascii="Gill Sans MT" w:hAnsi="Gill Sans MT"/>
          <w:lang w:val="fr-BE"/>
        </w:rPr>
        <w:t xml:space="preserve"> </w:t>
      </w:r>
      <w:r w:rsidRPr="00950423">
        <w:rPr>
          <w:rFonts w:ascii="Gill Sans MT" w:hAnsi="Gill Sans MT"/>
          <w:lang w:val="fr-BE"/>
        </w:rPr>
        <w:t>accomplissant ainsi la parole du prophète</w:t>
      </w:r>
      <w:r w:rsidR="00044B13">
        <w:rPr>
          <w:rFonts w:ascii="Gill Sans MT" w:hAnsi="Gill Sans MT"/>
          <w:lang w:val="fr-BE"/>
        </w:rPr>
        <w:t> </w:t>
      </w:r>
      <w:r w:rsidRPr="00950423">
        <w:rPr>
          <w:rFonts w:ascii="Gill Sans MT" w:hAnsi="Gill Sans MT"/>
          <w:lang w:val="fr-BE"/>
        </w:rPr>
        <w:t xml:space="preserve">: J’ouvrirai la bouche pour des paraboles, je </w:t>
      </w:r>
      <w:proofErr w:type="gramStart"/>
      <w:r w:rsidRPr="00950423">
        <w:rPr>
          <w:rFonts w:ascii="Gill Sans MT" w:hAnsi="Gill Sans MT"/>
          <w:lang w:val="fr-BE"/>
        </w:rPr>
        <w:t>publierai</w:t>
      </w:r>
      <w:proofErr w:type="gramEnd"/>
      <w:r w:rsidRPr="00950423">
        <w:rPr>
          <w:rFonts w:ascii="Gill Sans MT" w:hAnsi="Gill Sans MT"/>
          <w:lang w:val="fr-BE"/>
        </w:rPr>
        <w:t xml:space="preserve"> ce qui fut caché depuis la fondation du monde.</w:t>
      </w:r>
    </w:p>
    <w:p w14:paraId="6FD1F8D8" w14:textId="32F91D1A" w:rsidR="00950423" w:rsidRDefault="00950423" w:rsidP="00D67D74">
      <w:pPr>
        <w:pStyle w:val="Paragraphedeliste"/>
        <w:ind w:left="993"/>
        <w:contextualSpacing w:val="0"/>
        <w:jc w:val="both"/>
        <w:rPr>
          <w:rFonts w:ascii="Gill Sans MT" w:hAnsi="Gill Sans MT"/>
          <w:lang w:val="fr-BE"/>
        </w:rPr>
      </w:pPr>
      <w:r w:rsidRPr="00950423">
        <w:rPr>
          <w:rFonts w:ascii="Gill Sans MT" w:hAnsi="Gill Sans MT"/>
          <w:lang w:val="fr-BE"/>
        </w:rPr>
        <w:t>Alors, laissant les foules, il vint à la maison. Ses disciples s’approchèrent et lui dirent</w:t>
      </w:r>
      <w:r w:rsidR="00044B13">
        <w:rPr>
          <w:rFonts w:ascii="Gill Sans MT" w:hAnsi="Gill Sans MT"/>
          <w:lang w:val="fr-BE"/>
        </w:rPr>
        <w:t> </w:t>
      </w:r>
      <w:r w:rsidRPr="00950423">
        <w:rPr>
          <w:rFonts w:ascii="Gill Sans MT" w:hAnsi="Gill Sans MT"/>
          <w:lang w:val="fr-BE"/>
        </w:rPr>
        <w:t>: «</w:t>
      </w:r>
      <w:r w:rsidR="00044B13">
        <w:rPr>
          <w:rFonts w:ascii="Arial" w:hAnsi="Arial" w:cs="Arial"/>
          <w:lang w:val="fr-BE"/>
        </w:rPr>
        <w:t> </w:t>
      </w:r>
      <w:r w:rsidRPr="00950423">
        <w:rPr>
          <w:rFonts w:ascii="Gill Sans MT" w:hAnsi="Gill Sans MT"/>
          <w:lang w:val="fr-BE"/>
        </w:rPr>
        <w:t>Explique-nous clairement la parabole de l’ivraie dans le champ.</w:t>
      </w:r>
      <w:r w:rsidR="00044B13">
        <w:rPr>
          <w:rFonts w:ascii="Arial" w:hAnsi="Arial" w:cs="Arial"/>
          <w:lang w:val="fr-BE"/>
        </w:rPr>
        <w:t> </w:t>
      </w:r>
      <w:r w:rsidRPr="00950423">
        <w:rPr>
          <w:rFonts w:ascii="Gill Sans MT" w:hAnsi="Gill Sans MT"/>
          <w:lang w:val="fr-BE"/>
        </w:rPr>
        <w:t>»</w:t>
      </w:r>
      <w:r>
        <w:rPr>
          <w:rFonts w:ascii="Gill Sans MT" w:hAnsi="Gill Sans MT"/>
          <w:lang w:val="fr-BE"/>
        </w:rPr>
        <w:t xml:space="preserve"> </w:t>
      </w:r>
      <w:r w:rsidRPr="00950423">
        <w:rPr>
          <w:rFonts w:ascii="Gill Sans MT" w:hAnsi="Gill Sans MT"/>
          <w:lang w:val="fr-BE"/>
        </w:rPr>
        <w:t>Il leur répondit</w:t>
      </w:r>
      <w:r w:rsidR="00044B13">
        <w:rPr>
          <w:rFonts w:ascii="Gill Sans MT" w:hAnsi="Gill Sans MT"/>
          <w:lang w:val="fr-BE"/>
        </w:rPr>
        <w:t> </w:t>
      </w:r>
      <w:r w:rsidRPr="00950423">
        <w:rPr>
          <w:rFonts w:ascii="Gill Sans MT" w:hAnsi="Gill Sans MT"/>
          <w:lang w:val="fr-BE"/>
        </w:rPr>
        <w:t>: «</w:t>
      </w:r>
      <w:r w:rsidR="00044B13">
        <w:rPr>
          <w:rFonts w:ascii="Arial" w:hAnsi="Arial" w:cs="Arial"/>
          <w:lang w:val="fr-BE"/>
        </w:rPr>
        <w:t> </w:t>
      </w:r>
      <w:r w:rsidRPr="00950423">
        <w:rPr>
          <w:rFonts w:ascii="Gill Sans MT" w:hAnsi="Gill Sans MT"/>
          <w:lang w:val="fr-BE"/>
        </w:rPr>
        <w:t>Celui qui sème le bon grain, c’est le Fils de l’homme</w:t>
      </w:r>
      <w:r w:rsidR="00044B13">
        <w:rPr>
          <w:rFonts w:ascii="Arial" w:hAnsi="Arial" w:cs="Arial"/>
          <w:lang w:val="fr-BE"/>
        </w:rPr>
        <w:t> </w:t>
      </w:r>
      <w:r w:rsidRPr="00950423">
        <w:rPr>
          <w:rFonts w:ascii="Gill Sans MT" w:hAnsi="Gill Sans MT"/>
          <w:lang w:val="fr-BE"/>
        </w:rPr>
        <w:t>;</w:t>
      </w:r>
      <w:r>
        <w:rPr>
          <w:rFonts w:ascii="Gill Sans MT" w:hAnsi="Gill Sans MT"/>
          <w:lang w:val="fr-BE"/>
        </w:rPr>
        <w:t xml:space="preserve"> </w:t>
      </w:r>
      <w:r w:rsidRPr="00950423">
        <w:rPr>
          <w:rFonts w:ascii="Gill Sans MT" w:hAnsi="Gill Sans MT"/>
          <w:lang w:val="fr-BE"/>
        </w:rPr>
        <w:t>le champ, c’est le monde</w:t>
      </w:r>
      <w:r w:rsidR="00044B13">
        <w:rPr>
          <w:rFonts w:ascii="Arial" w:hAnsi="Arial" w:cs="Arial"/>
          <w:lang w:val="fr-BE"/>
        </w:rPr>
        <w:t> </w:t>
      </w:r>
      <w:r w:rsidRPr="00950423">
        <w:rPr>
          <w:rFonts w:ascii="Gill Sans MT" w:hAnsi="Gill Sans MT"/>
          <w:lang w:val="fr-BE"/>
        </w:rPr>
        <w:t>; le bon grain, ce sont les fils du Royaume</w:t>
      </w:r>
      <w:r w:rsidR="00044B13">
        <w:rPr>
          <w:rFonts w:ascii="Arial" w:hAnsi="Arial" w:cs="Arial"/>
          <w:lang w:val="fr-BE"/>
        </w:rPr>
        <w:t> </w:t>
      </w:r>
      <w:r w:rsidRPr="00950423">
        <w:rPr>
          <w:rFonts w:ascii="Gill Sans MT" w:hAnsi="Gill Sans MT"/>
          <w:lang w:val="fr-BE"/>
        </w:rPr>
        <w:t>; l’ivraie, ce sont les fils du Mauvais.</w:t>
      </w:r>
      <w:r>
        <w:rPr>
          <w:rFonts w:ascii="Gill Sans MT" w:hAnsi="Gill Sans MT"/>
          <w:lang w:val="fr-BE"/>
        </w:rPr>
        <w:t xml:space="preserve"> </w:t>
      </w:r>
      <w:r w:rsidRPr="00950423">
        <w:rPr>
          <w:rFonts w:ascii="Gill Sans MT" w:hAnsi="Gill Sans MT"/>
          <w:lang w:val="fr-BE"/>
        </w:rPr>
        <w:t>L’ennemi qui l’a semée, c’est le diable</w:t>
      </w:r>
      <w:r w:rsidR="00044B13">
        <w:rPr>
          <w:rFonts w:ascii="Arial" w:hAnsi="Arial" w:cs="Arial"/>
          <w:lang w:val="fr-BE"/>
        </w:rPr>
        <w:t> </w:t>
      </w:r>
      <w:r w:rsidRPr="00950423">
        <w:rPr>
          <w:rFonts w:ascii="Gill Sans MT" w:hAnsi="Gill Sans MT"/>
          <w:lang w:val="fr-BE"/>
        </w:rPr>
        <w:t>; la moisson, c’est la fin du monde</w:t>
      </w:r>
      <w:r w:rsidR="00044B13">
        <w:rPr>
          <w:rFonts w:ascii="Arial" w:hAnsi="Arial" w:cs="Arial"/>
          <w:lang w:val="fr-BE"/>
        </w:rPr>
        <w:t> </w:t>
      </w:r>
      <w:r w:rsidRPr="00950423">
        <w:rPr>
          <w:rFonts w:ascii="Gill Sans MT" w:hAnsi="Gill Sans MT"/>
          <w:lang w:val="fr-BE"/>
        </w:rPr>
        <w:t>; les moissonneurs, ce sont les anges.</w:t>
      </w:r>
      <w:r>
        <w:rPr>
          <w:rFonts w:ascii="Gill Sans MT" w:hAnsi="Gill Sans MT"/>
          <w:lang w:val="fr-BE"/>
        </w:rPr>
        <w:t xml:space="preserve"> </w:t>
      </w:r>
      <w:r w:rsidRPr="00950423">
        <w:rPr>
          <w:rFonts w:ascii="Gill Sans MT" w:hAnsi="Gill Sans MT"/>
          <w:lang w:val="fr-BE"/>
        </w:rPr>
        <w:t>De même que l’on enlève l’ivraie pour la jeter au feu, ainsi en sera-t-il à la fin du monde.</w:t>
      </w:r>
      <w:r>
        <w:rPr>
          <w:rFonts w:ascii="Gill Sans MT" w:hAnsi="Gill Sans MT"/>
          <w:lang w:val="fr-BE"/>
        </w:rPr>
        <w:t xml:space="preserve"> </w:t>
      </w:r>
      <w:r w:rsidRPr="00950423">
        <w:rPr>
          <w:rFonts w:ascii="Gill Sans MT" w:hAnsi="Gill Sans MT"/>
          <w:lang w:val="fr-BE"/>
        </w:rPr>
        <w:t>Le Fils de l’homme enverra ses anges, et ils enlèveront de son Royaume toutes les causes de chute et ceux qui font le mal</w:t>
      </w:r>
      <w:r w:rsidR="00044B13">
        <w:rPr>
          <w:rFonts w:ascii="Arial" w:hAnsi="Arial" w:cs="Arial"/>
          <w:lang w:val="fr-BE"/>
        </w:rPr>
        <w:t> </w:t>
      </w:r>
      <w:r w:rsidRPr="00950423">
        <w:rPr>
          <w:rFonts w:ascii="Gill Sans MT" w:hAnsi="Gill Sans MT"/>
          <w:lang w:val="fr-BE"/>
        </w:rPr>
        <w:t>;</w:t>
      </w:r>
      <w:r>
        <w:rPr>
          <w:rFonts w:ascii="Gill Sans MT" w:hAnsi="Gill Sans MT"/>
          <w:lang w:val="fr-BE"/>
        </w:rPr>
        <w:t xml:space="preserve"> </w:t>
      </w:r>
      <w:r w:rsidRPr="00950423">
        <w:rPr>
          <w:rFonts w:ascii="Gill Sans MT" w:hAnsi="Gill Sans MT"/>
          <w:lang w:val="fr-BE"/>
        </w:rPr>
        <w:t>ils les jetteront dans la fournaise</w:t>
      </w:r>
      <w:r w:rsidR="00044B13">
        <w:rPr>
          <w:rFonts w:ascii="Gill Sans MT" w:hAnsi="Gill Sans MT"/>
          <w:lang w:val="fr-BE"/>
        </w:rPr>
        <w:t> </w:t>
      </w:r>
      <w:r w:rsidRPr="00950423">
        <w:rPr>
          <w:rFonts w:ascii="Gill Sans MT" w:hAnsi="Gill Sans MT"/>
          <w:lang w:val="fr-BE"/>
        </w:rPr>
        <w:t>: là, il y aura des pleurs et des grincements de dents.</w:t>
      </w:r>
      <w:r>
        <w:rPr>
          <w:rFonts w:ascii="Gill Sans MT" w:hAnsi="Gill Sans MT"/>
          <w:lang w:val="fr-BE"/>
        </w:rPr>
        <w:t xml:space="preserve"> </w:t>
      </w:r>
      <w:r w:rsidRPr="00950423">
        <w:rPr>
          <w:rFonts w:ascii="Gill Sans MT" w:hAnsi="Gill Sans MT"/>
          <w:lang w:val="fr-BE"/>
        </w:rPr>
        <w:t>Alors les justes resplendiront comme le soleil dans le royaume de leur Père. Celui qui a des oreilles, qu’il entende</w:t>
      </w:r>
      <w:r w:rsidR="00044B13">
        <w:rPr>
          <w:rFonts w:ascii="Arial" w:hAnsi="Arial" w:cs="Arial"/>
          <w:lang w:val="fr-BE"/>
        </w:rPr>
        <w:t> </w:t>
      </w:r>
      <w:r w:rsidRPr="00950423">
        <w:rPr>
          <w:rFonts w:ascii="Gill Sans MT" w:hAnsi="Gill Sans MT"/>
          <w:lang w:val="fr-BE"/>
        </w:rPr>
        <w:t>!</w:t>
      </w:r>
    </w:p>
    <w:p w14:paraId="2DB47007" w14:textId="39E52FEC" w:rsidR="00950423" w:rsidRPr="00950423" w:rsidRDefault="00950423" w:rsidP="00D67D74">
      <w:pPr>
        <w:pStyle w:val="Paragraphedeliste"/>
        <w:ind w:left="993"/>
        <w:contextualSpacing w:val="0"/>
        <w:jc w:val="right"/>
        <w:rPr>
          <w:rFonts w:ascii="Gill Sans MT" w:hAnsi="Gill Sans MT"/>
          <w:lang w:val="fr-BE"/>
        </w:rPr>
      </w:pPr>
      <w:r>
        <w:rPr>
          <w:rFonts w:ascii="Gill Sans MT" w:hAnsi="Gill Sans MT"/>
          <w:lang w:val="fr-BE"/>
        </w:rPr>
        <w:t>(</w:t>
      </w:r>
      <w:r w:rsidR="00044B13">
        <w:rPr>
          <w:rFonts w:ascii="Gill Sans MT" w:hAnsi="Gill Sans MT"/>
          <w:lang w:val="fr-BE"/>
        </w:rPr>
        <w:t>É</w:t>
      </w:r>
      <w:r>
        <w:rPr>
          <w:rFonts w:ascii="Gill Sans MT" w:hAnsi="Gill Sans MT"/>
          <w:lang w:val="fr-BE"/>
        </w:rPr>
        <w:t>vangile selon Saint Matthieu, chapitre 13)</w:t>
      </w:r>
    </w:p>
    <w:p w14:paraId="675E37AB" w14:textId="77777777" w:rsidR="00950423" w:rsidRPr="006C2CB7" w:rsidRDefault="00950423" w:rsidP="0013320F">
      <w:pPr>
        <w:pStyle w:val="Paragraphedeliste"/>
        <w:ind w:left="0"/>
        <w:jc w:val="both"/>
        <w:rPr>
          <w:rFonts w:ascii="Gill Sans MT" w:hAnsi="Gill Sans MT"/>
          <w:lang w:val="fr-BE"/>
        </w:rPr>
      </w:pPr>
    </w:p>
    <w:sectPr w:rsidR="00950423" w:rsidRPr="006C2CB7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A01163" w14:textId="77777777" w:rsidR="00D41824" w:rsidRDefault="00D41824" w:rsidP="00A509DC">
      <w:pPr>
        <w:spacing w:after="0" w:line="240" w:lineRule="auto"/>
      </w:pPr>
      <w:r>
        <w:separator/>
      </w:r>
    </w:p>
  </w:endnote>
  <w:endnote w:type="continuationSeparator" w:id="0">
    <w:p w14:paraId="74B39967" w14:textId="77777777" w:rsidR="00D41824" w:rsidRDefault="00D41824" w:rsidP="00A509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Gill Sans MT" w:hAnsi="Gill Sans MT"/>
        <w:sz w:val="20"/>
        <w:szCs w:val="20"/>
      </w:rPr>
      <w:id w:val="137779293"/>
      <w:docPartObj>
        <w:docPartGallery w:val="Page Numbers (Bottom of Page)"/>
        <w:docPartUnique/>
      </w:docPartObj>
    </w:sdtPr>
    <w:sdtEndPr/>
    <w:sdtContent>
      <w:p w14:paraId="68CAC333" w14:textId="77777777" w:rsidR="00A509DC" w:rsidRPr="00A509DC" w:rsidRDefault="00A509DC">
        <w:pPr>
          <w:pStyle w:val="Pieddepage"/>
          <w:jc w:val="right"/>
          <w:rPr>
            <w:rFonts w:ascii="Gill Sans MT" w:hAnsi="Gill Sans MT"/>
            <w:sz w:val="20"/>
            <w:szCs w:val="20"/>
          </w:rPr>
        </w:pPr>
        <w:r w:rsidRPr="00A509DC">
          <w:rPr>
            <w:rFonts w:ascii="Gill Sans MT" w:hAnsi="Gill Sans MT"/>
            <w:sz w:val="20"/>
            <w:szCs w:val="20"/>
          </w:rPr>
          <w:t>Autour du dévoreur d</w:t>
        </w:r>
        <w:r w:rsidR="00AE78F3">
          <w:rPr>
            <w:rFonts w:ascii="Gill Sans MT" w:hAnsi="Gill Sans MT"/>
            <w:sz w:val="20"/>
            <w:szCs w:val="20"/>
          </w:rPr>
          <w:t>’</w:t>
        </w:r>
        <w:r w:rsidRPr="00A509DC">
          <w:rPr>
            <w:rFonts w:ascii="Gill Sans MT" w:hAnsi="Gill Sans MT"/>
            <w:sz w:val="20"/>
            <w:szCs w:val="20"/>
          </w:rPr>
          <w:t>ombre</w:t>
        </w:r>
        <w:r w:rsidR="00AE78F3">
          <w:rPr>
            <w:rFonts w:ascii="Gill Sans MT" w:hAnsi="Gill Sans MT"/>
            <w:sz w:val="20"/>
            <w:szCs w:val="20"/>
          </w:rPr>
          <w:t> </w:t>
        </w:r>
        <w:r w:rsidRPr="00A509DC">
          <w:rPr>
            <w:rFonts w:ascii="Gill Sans MT" w:hAnsi="Gill Sans MT"/>
            <w:sz w:val="20"/>
            <w:szCs w:val="20"/>
          </w:rPr>
          <w:t xml:space="preserve">: mythe et dialectique </w:t>
        </w:r>
        <w:r w:rsidRPr="00A509DC">
          <w:rPr>
            <w:rFonts w:ascii="Gill Sans MT" w:hAnsi="Gill Sans MT"/>
            <w:sz w:val="20"/>
            <w:szCs w:val="20"/>
          </w:rPr>
          <w:fldChar w:fldCharType="begin"/>
        </w:r>
        <w:r w:rsidRPr="00A509DC">
          <w:rPr>
            <w:rFonts w:ascii="Gill Sans MT" w:hAnsi="Gill Sans MT"/>
            <w:sz w:val="20"/>
            <w:szCs w:val="20"/>
          </w:rPr>
          <w:instrText>PAGE   \* MERGEFORMAT</w:instrText>
        </w:r>
        <w:r w:rsidRPr="00A509DC">
          <w:rPr>
            <w:rFonts w:ascii="Gill Sans MT" w:hAnsi="Gill Sans MT"/>
            <w:sz w:val="20"/>
            <w:szCs w:val="20"/>
          </w:rPr>
          <w:fldChar w:fldCharType="separate"/>
        </w:r>
        <w:r w:rsidRPr="00A509DC">
          <w:rPr>
            <w:rFonts w:ascii="Gill Sans MT" w:hAnsi="Gill Sans MT"/>
            <w:sz w:val="20"/>
            <w:szCs w:val="20"/>
          </w:rPr>
          <w:t>2</w:t>
        </w:r>
        <w:r w:rsidRPr="00A509DC">
          <w:rPr>
            <w:rFonts w:ascii="Gill Sans MT" w:hAnsi="Gill Sans MT"/>
            <w:sz w:val="20"/>
            <w:szCs w:val="20"/>
          </w:rPr>
          <w:fldChar w:fldCharType="end"/>
        </w:r>
      </w:p>
    </w:sdtContent>
  </w:sdt>
  <w:p w14:paraId="45AF5B5C" w14:textId="77777777" w:rsidR="00A509DC" w:rsidRDefault="00A509D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B70AE7" w14:textId="77777777" w:rsidR="00D41824" w:rsidRDefault="00D41824" w:rsidP="00A509DC">
      <w:pPr>
        <w:spacing w:after="0" w:line="240" w:lineRule="auto"/>
      </w:pPr>
      <w:r>
        <w:separator/>
      </w:r>
    </w:p>
  </w:footnote>
  <w:footnote w:type="continuationSeparator" w:id="0">
    <w:p w14:paraId="6C8CE042" w14:textId="77777777" w:rsidR="00D41824" w:rsidRDefault="00D41824" w:rsidP="00A509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6A6A93"/>
    <w:multiLevelType w:val="hybridMultilevel"/>
    <w:tmpl w:val="BC36077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9DC"/>
    <w:rsid w:val="00020410"/>
    <w:rsid w:val="00044B13"/>
    <w:rsid w:val="00074598"/>
    <w:rsid w:val="00077762"/>
    <w:rsid w:val="0010625D"/>
    <w:rsid w:val="0013320F"/>
    <w:rsid w:val="00194BA1"/>
    <w:rsid w:val="00254410"/>
    <w:rsid w:val="0030199D"/>
    <w:rsid w:val="00346B23"/>
    <w:rsid w:val="00385800"/>
    <w:rsid w:val="00392427"/>
    <w:rsid w:val="003D1F66"/>
    <w:rsid w:val="003F4626"/>
    <w:rsid w:val="004870EF"/>
    <w:rsid w:val="00522CB4"/>
    <w:rsid w:val="00565584"/>
    <w:rsid w:val="006A070B"/>
    <w:rsid w:val="006C2CB7"/>
    <w:rsid w:val="006E2EE8"/>
    <w:rsid w:val="00757153"/>
    <w:rsid w:val="00766640"/>
    <w:rsid w:val="007925CB"/>
    <w:rsid w:val="007B2608"/>
    <w:rsid w:val="00950423"/>
    <w:rsid w:val="00960249"/>
    <w:rsid w:val="00A509DC"/>
    <w:rsid w:val="00AE78F3"/>
    <w:rsid w:val="00B00680"/>
    <w:rsid w:val="00B30C50"/>
    <w:rsid w:val="00C15587"/>
    <w:rsid w:val="00C4262E"/>
    <w:rsid w:val="00D41824"/>
    <w:rsid w:val="00D67D74"/>
    <w:rsid w:val="00D776F9"/>
    <w:rsid w:val="00D83F8F"/>
    <w:rsid w:val="00DB030A"/>
    <w:rsid w:val="00E03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5FFED9"/>
  <w15:chartTrackingRefBased/>
  <w15:docId w15:val="{ADF37C5B-C123-4F96-A5DD-918249C8D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320F"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509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509DC"/>
    <w:rPr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A509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509DC"/>
    <w:rPr>
      <w:lang w:val="fr-FR"/>
    </w:rPr>
  </w:style>
  <w:style w:type="character" w:styleId="Lienhypertexte">
    <w:name w:val="Hyperlink"/>
    <w:basedOn w:val="Policepardfaut"/>
    <w:uiPriority w:val="99"/>
    <w:unhideWhenUsed/>
    <w:rsid w:val="007B2608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B2608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6C2C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dallenogare.biz/cours/index.php/2020/01/29/choisir-quelques-mots-cles-et-une-histoire-de-doudou-mechan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histoire-et-civilisations.com/grand-voyage-vers-lau-dela-secrets-livre-morts-egyptien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fr.wikipedia.org/wiki/Le_Livre_des_%C3%AAtres_imaginaire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29C7A0-EA6A-4821-BDEB-1FAB76057D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3</Pages>
  <Words>1115</Words>
  <Characters>6136</Characters>
  <Application>Microsoft Office Word</Application>
  <DocSecurity>0</DocSecurity>
  <Lines>51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Pierre-Yves HONET</dc:creator>
  <cp:keywords/>
  <dc:description/>
  <cp:lastModifiedBy>Pierre-Yves HONET</cp:lastModifiedBy>
  <cp:revision>11</cp:revision>
  <dcterms:created xsi:type="dcterms:W3CDTF">2020-02-02T08:13:00Z</dcterms:created>
  <dcterms:modified xsi:type="dcterms:W3CDTF">2020-02-02T09:48:00Z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</Properties>
</file>