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73261" w14:textId="60840270" w:rsidR="00882802" w:rsidRPr="00CE65E2" w:rsidRDefault="00000000" w:rsidP="00CE65E2">
      <w:pPr>
        <w:pStyle w:val="Titre1"/>
        <w:spacing w:after="237" w:line="260" w:lineRule="auto"/>
        <w:ind w:left="0" w:firstLine="0"/>
      </w:pPr>
      <w:r w:rsidRPr="00CE65E2">
        <w:t>UAA 0</w:t>
      </w:r>
      <w:r w:rsidR="00505C91" w:rsidRPr="00CE65E2">
        <w:t> </w:t>
      </w:r>
      <w:r w:rsidRPr="00CE65E2">
        <w:t xml:space="preserve">: </w:t>
      </w:r>
      <w:r w:rsidR="00E168BA" w:rsidRPr="00CE65E2">
        <w:t xml:space="preserve">Zazie dans le Métro - </w:t>
      </w:r>
      <w:r w:rsidRPr="00CE65E2">
        <w:t xml:space="preserve">Analyse d’un poème romantique </w:t>
      </w:r>
    </w:p>
    <w:p w14:paraId="44E182FD" w14:textId="211DE6CC" w:rsidR="00E168BA" w:rsidRPr="00CE65E2" w:rsidRDefault="00E168BA" w:rsidP="00CE65E2">
      <w:pPr>
        <w:pStyle w:val="Paragraphedeliste"/>
        <w:numPr>
          <w:ilvl w:val="0"/>
          <w:numId w:val="13"/>
        </w:numPr>
        <w:spacing w:after="270" w:line="260" w:lineRule="auto"/>
        <w:contextualSpacing w:val="0"/>
      </w:pPr>
      <w:r w:rsidRPr="00CE65E2">
        <w:t>Achever la lecture du livre en voyant comment la situation finale permet d’avancer sur trois questions en suspens au long du livre : Doukipudonktan (d’où vient le mal) – hormosessualité de Gabriel – identité de Pedro-Surplus/Trouscaillon/Bertin Poirée</w:t>
      </w:r>
    </w:p>
    <w:p w14:paraId="12D48AD5" w14:textId="6145913C" w:rsidR="00882802" w:rsidRPr="00CE65E2" w:rsidRDefault="00000000" w:rsidP="00CE65E2">
      <w:pPr>
        <w:pStyle w:val="Paragraphedeliste"/>
        <w:numPr>
          <w:ilvl w:val="0"/>
          <w:numId w:val="13"/>
        </w:numPr>
        <w:spacing w:after="270" w:line="260" w:lineRule="auto"/>
        <w:contextualSpacing w:val="0"/>
      </w:pPr>
      <w:r w:rsidRPr="00CE65E2">
        <w:t xml:space="preserve">Retrouver, en expliquant et justifiant, un maximum de caractéristiques du romantisme (au sens du courant littéraire apparu au 19ème siècle en France) dans un poème. </w:t>
      </w:r>
    </w:p>
    <w:p w14:paraId="7EDECDD0" w14:textId="186EFD6E" w:rsidR="00882802" w:rsidRPr="00CE65E2" w:rsidRDefault="00000000" w:rsidP="00CE65E2">
      <w:pPr>
        <w:spacing w:after="275" w:line="260" w:lineRule="auto"/>
        <w:ind w:left="709"/>
      </w:pPr>
      <w:r w:rsidRPr="00CE65E2">
        <w:rPr>
          <w:u w:val="single" w:color="000000"/>
        </w:rPr>
        <w:t>Justifier et expliquer</w:t>
      </w:r>
      <w:r w:rsidR="00505C91" w:rsidRPr="00CE65E2">
        <w:rPr>
          <w:u w:val="single" w:color="000000"/>
        </w:rPr>
        <w:t> </w:t>
      </w:r>
      <w:r w:rsidRPr="00CE65E2">
        <w:rPr>
          <w:u w:val="single" w:color="000000"/>
        </w:rPr>
        <w:t>:</w:t>
      </w:r>
      <w:r w:rsidRPr="00CE65E2">
        <w:t xml:space="preserve"> </w:t>
      </w:r>
    </w:p>
    <w:p w14:paraId="448AACDB" w14:textId="3FC4505E" w:rsidR="00882802" w:rsidRPr="00CE65E2" w:rsidRDefault="00000000" w:rsidP="00CE65E2">
      <w:pPr>
        <w:pStyle w:val="Paragraphedeliste"/>
        <w:numPr>
          <w:ilvl w:val="0"/>
          <w:numId w:val="12"/>
        </w:numPr>
        <w:spacing w:line="260" w:lineRule="auto"/>
        <w:ind w:left="1418"/>
        <w:contextualSpacing w:val="0"/>
      </w:pPr>
      <w:r w:rsidRPr="00CE65E2">
        <w:t>en se basant sur la connaissance théorique des diverses caractéristiques (</w:t>
      </w:r>
      <w:r w:rsidRPr="00CE65E2">
        <w:rPr>
          <w:u w:val="single"/>
        </w:rPr>
        <w:t>matière à étudier, connaître et comprendre</w:t>
      </w:r>
      <w:r w:rsidRPr="00CE65E2">
        <w:t xml:space="preserve">) </w:t>
      </w:r>
    </w:p>
    <w:p w14:paraId="171636FC" w14:textId="77777777" w:rsidR="00882802" w:rsidRPr="00CE65E2" w:rsidRDefault="00000000" w:rsidP="00CE65E2">
      <w:pPr>
        <w:pStyle w:val="Paragraphedeliste"/>
        <w:numPr>
          <w:ilvl w:val="0"/>
          <w:numId w:val="12"/>
        </w:numPr>
        <w:spacing w:line="260" w:lineRule="auto"/>
        <w:ind w:left="1418"/>
        <w:contextualSpacing w:val="0"/>
      </w:pPr>
      <w:r w:rsidRPr="00CE65E2">
        <w:t xml:space="preserve">en illustrant par un maximum de passages du poème </w:t>
      </w:r>
    </w:p>
    <w:p w14:paraId="44D0D596" w14:textId="77777777" w:rsidR="00D42C08" w:rsidRPr="00CE65E2" w:rsidRDefault="00000000" w:rsidP="00CE65E2">
      <w:pPr>
        <w:pStyle w:val="Paragraphedeliste"/>
        <w:numPr>
          <w:ilvl w:val="0"/>
          <w:numId w:val="12"/>
        </w:numPr>
        <w:spacing w:after="259" w:line="260" w:lineRule="auto"/>
        <w:ind w:left="1418"/>
        <w:contextualSpacing w:val="0"/>
      </w:pPr>
      <w:r w:rsidRPr="00CE65E2">
        <w:t xml:space="preserve">en expliquant bien comme si le lecteur ne connaissait pas ce qu’est le romantisme  </w:t>
      </w:r>
    </w:p>
    <w:p w14:paraId="7A42B9D1" w14:textId="77777777" w:rsidR="00CE65E2" w:rsidRDefault="00CE65E2" w:rsidP="00CE65E2">
      <w:pPr>
        <w:rPr>
          <w:b/>
          <w:bCs/>
        </w:rPr>
      </w:pPr>
      <w:r w:rsidRPr="00BA4476">
        <w:rPr>
          <w:b/>
          <w:bCs/>
        </w:rPr>
        <w:t>Les Mots-clefs du romantisme</w:t>
      </w:r>
    </w:p>
    <w:p w14:paraId="67294F01" w14:textId="77777777" w:rsidR="00CE65E2" w:rsidRPr="00BA4476" w:rsidRDefault="00CE65E2" w:rsidP="00CE65E2">
      <w:pPr>
        <w:rPr>
          <w:b/>
          <w:bCs/>
        </w:rPr>
      </w:pPr>
    </w:p>
    <w:p w14:paraId="6CDF7FDC" w14:textId="77777777" w:rsidR="00CE65E2" w:rsidRDefault="00CE65E2" w:rsidP="00CE65E2">
      <w:pPr>
        <w:pStyle w:val="Paragraphedeliste"/>
        <w:numPr>
          <w:ilvl w:val="0"/>
          <w:numId w:val="14"/>
        </w:numPr>
        <w:spacing w:after="160" w:line="259" w:lineRule="auto"/>
      </w:pPr>
      <w:r>
        <w:t>Sentiment de mal-être</w:t>
      </w:r>
    </w:p>
    <w:p w14:paraId="5538FB5B" w14:textId="77777777" w:rsidR="00CE65E2" w:rsidRDefault="00CE65E2" w:rsidP="00CE65E2">
      <w:pPr>
        <w:pStyle w:val="Paragraphedeliste"/>
        <w:numPr>
          <w:ilvl w:val="0"/>
          <w:numId w:val="14"/>
        </w:numPr>
        <w:spacing w:after="160" w:line="259" w:lineRule="auto"/>
      </w:pPr>
      <w:r>
        <w:t>Révolte contre l’ordre établi (esthétique, artistique, social, politique) – au contraire des classiques</w:t>
      </w:r>
    </w:p>
    <w:p w14:paraId="060FA336" w14:textId="77777777" w:rsidR="00CE65E2" w:rsidRDefault="00CE65E2" w:rsidP="00CE65E2">
      <w:pPr>
        <w:pStyle w:val="Paragraphedeliste"/>
        <w:numPr>
          <w:ilvl w:val="0"/>
          <w:numId w:val="14"/>
        </w:numPr>
        <w:spacing w:after="160" w:line="259" w:lineRule="auto"/>
      </w:pPr>
      <w:r>
        <w:t>Refus du rationnel au profit de l’irrationnel, du passionnel (au contraire des classiques partisans de la raison contre le passionnel)</w:t>
      </w:r>
    </w:p>
    <w:p w14:paraId="20F4F73B" w14:textId="77777777" w:rsidR="00CE65E2" w:rsidRDefault="00CE65E2" w:rsidP="00CE65E2">
      <w:pPr>
        <w:pStyle w:val="Paragraphedeliste"/>
        <w:numPr>
          <w:ilvl w:val="0"/>
          <w:numId w:val="14"/>
        </w:numPr>
        <w:spacing w:after="160" w:line="259" w:lineRule="auto"/>
      </w:pPr>
      <w:r>
        <w:t>Culte du moi, de son génie personnel, du génie de l’artiste, de la passion qui habite les individus</w:t>
      </w:r>
    </w:p>
    <w:p w14:paraId="70BD5724" w14:textId="77777777" w:rsidR="00CE65E2" w:rsidRDefault="00CE65E2" w:rsidP="00CE65E2">
      <w:pPr>
        <w:pStyle w:val="Paragraphedeliste"/>
        <w:numPr>
          <w:ilvl w:val="0"/>
          <w:numId w:val="14"/>
        </w:numPr>
        <w:spacing w:after="160" w:line="259" w:lineRule="auto"/>
      </w:pPr>
      <w:r>
        <w:t>Expression de sentiments personnels</w:t>
      </w:r>
    </w:p>
    <w:p w14:paraId="2AC4EF93" w14:textId="77777777" w:rsidR="00CE65E2" w:rsidRDefault="00CE65E2" w:rsidP="00CE65E2">
      <w:pPr>
        <w:pStyle w:val="Paragraphedeliste"/>
        <w:numPr>
          <w:ilvl w:val="0"/>
          <w:numId w:val="14"/>
        </w:numPr>
        <w:spacing w:after="160" w:line="259" w:lineRule="auto"/>
      </w:pPr>
      <w:r>
        <w:t>Goût de l’évasion : exotisme (attrait des pays lointains), rêve, drogue, folie marginalité sociale…</w:t>
      </w:r>
    </w:p>
    <w:p w14:paraId="602798AB" w14:textId="77777777" w:rsidR="00CE65E2" w:rsidRDefault="00CE65E2" w:rsidP="00CE65E2">
      <w:pPr>
        <w:pStyle w:val="Paragraphedeliste"/>
        <w:numPr>
          <w:ilvl w:val="0"/>
          <w:numId w:val="14"/>
        </w:numPr>
        <w:spacing w:after="160" w:line="259" w:lineRule="auto"/>
      </w:pPr>
      <w:r>
        <w:t>Amour de la nature sauvage, vitalisme, alternative à la civilisation</w:t>
      </w:r>
    </w:p>
    <w:p w14:paraId="6A18AFC9" w14:textId="77777777" w:rsidR="00CE65E2" w:rsidRDefault="00CE65E2" w:rsidP="00CE65E2">
      <w:pPr>
        <w:pStyle w:val="Paragraphedeliste"/>
        <w:numPr>
          <w:ilvl w:val="0"/>
          <w:numId w:val="14"/>
        </w:numPr>
        <w:spacing w:after="160" w:line="259" w:lineRule="auto"/>
      </w:pPr>
      <w:r>
        <w:t>Attirance pour le religieux (jusqu’au satanisme : Lucifer comme symbole de la liberté, de la révolte)</w:t>
      </w:r>
    </w:p>
    <w:p w14:paraId="501C9FCA" w14:textId="77777777" w:rsidR="00CE65E2" w:rsidRDefault="00CE65E2" w:rsidP="00CE65E2">
      <w:pPr>
        <w:pStyle w:val="Paragraphedeliste"/>
        <w:numPr>
          <w:ilvl w:val="0"/>
          <w:numId w:val="14"/>
        </w:numPr>
        <w:spacing w:after="160" w:line="259" w:lineRule="auto"/>
      </w:pPr>
      <w:r>
        <w:t>Engagement politique contre l’ordre établi : progressiste (de gauche) pour certains, réactionnaire (de droite) pour d’autres</w:t>
      </w:r>
    </w:p>
    <w:p w14:paraId="752AE631" w14:textId="77777777" w:rsidR="00CE65E2" w:rsidRDefault="00CE65E2" w:rsidP="00CE65E2">
      <w:pPr>
        <w:pStyle w:val="Paragraphedeliste"/>
        <w:numPr>
          <w:ilvl w:val="0"/>
          <w:numId w:val="14"/>
        </w:numPr>
        <w:spacing w:after="160" w:line="259" w:lineRule="auto"/>
      </w:pPr>
      <w:r>
        <w:t>Attirance pour le moyen-âge et l’histoire nationale (contrairement aux classiques attirés par l’antiquité)</w:t>
      </w:r>
    </w:p>
    <w:p w14:paraId="09CDCF87" w14:textId="77777777" w:rsidR="00CE65E2" w:rsidRPr="00B62305" w:rsidRDefault="00CE65E2" w:rsidP="00CE65E2">
      <w:pPr>
        <w:pStyle w:val="Paragraphedeliste"/>
        <w:numPr>
          <w:ilvl w:val="0"/>
          <w:numId w:val="14"/>
        </w:numPr>
        <w:spacing w:after="160" w:line="259" w:lineRule="auto"/>
      </w:pPr>
      <w:r>
        <w:t>Fascination pour la mort : force de désordre, évasion par l’au-delà auquel elle pourrait ouvrir, expression mélancolique du mal-être intérieur</w:t>
      </w:r>
    </w:p>
    <w:p w14:paraId="4A482AD4" w14:textId="5094B543" w:rsidR="00CE65E2" w:rsidRDefault="00CE65E2" w:rsidP="00546566">
      <w:pPr>
        <w:spacing w:after="259" w:line="312" w:lineRule="auto"/>
        <w:ind w:left="3" w:firstLine="0"/>
        <w:rPr>
          <w:sz w:val="28"/>
          <w:szCs w:val="28"/>
        </w:rPr>
      </w:pPr>
      <w:r>
        <w:rPr>
          <w:sz w:val="28"/>
          <w:szCs w:val="28"/>
        </w:rPr>
        <w:br w:type="page"/>
      </w:r>
    </w:p>
    <w:p w14:paraId="75B37FB8" w14:textId="2E799D06" w:rsidR="00882802" w:rsidRDefault="00000000" w:rsidP="00546566">
      <w:pPr>
        <w:pStyle w:val="Titre1"/>
        <w:spacing w:line="312" w:lineRule="auto"/>
        <w:ind w:left="-4"/>
      </w:pPr>
      <w:r w:rsidRPr="00355085">
        <w:rPr>
          <w:sz w:val="32"/>
          <w:szCs w:val="28"/>
        </w:rPr>
        <w:lastRenderedPageBreak/>
        <w:t>Justification d’une analyse littéraire appliquée à un courant littéraire</w:t>
      </w:r>
      <w:r w:rsidR="00505C91">
        <w:rPr>
          <w:sz w:val="32"/>
          <w:szCs w:val="28"/>
        </w:rPr>
        <w:t> </w:t>
      </w:r>
      <w:r w:rsidRPr="00355085">
        <w:rPr>
          <w:sz w:val="32"/>
          <w:szCs w:val="28"/>
        </w:rPr>
        <w:t>: grille d’évaluation</w:t>
      </w:r>
      <w:r>
        <w:rPr>
          <w:b w:val="0"/>
        </w:rPr>
        <w:t xml:space="preserve"> </w:t>
      </w:r>
      <w:r w:rsidR="00596065">
        <w:rPr>
          <w:b w:val="0"/>
        </w:rPr>
        <w:t>(UAA0)</w:t>
      </w:r>
    </w:p>
    <w:p w14:paraId="0237B2FA" w14:textId="77777777" w:rsidR="00882802" w:rsidRDefault="00000000" w:rsidP="00546566">
      <w:pPr>
        <w:spacing w:after="0" w:line="312" w:lineRule="auto"/>
        <w:ind w:left="1" w:firstLine="0"/>
      </w:pPr>
      <w:r>
        <w:rPr>
          <w:b/>
        </w:rPr>
        <w:t xml:space="preserve"> </w:t>
      </w:r>
    </w:p>
    <w:tbl>
      <w:tblPr>
        <w:tblStyle w:val="TableGrid"/>
        <w:tblW w:w="9062" w:type="dxa"/>
        <w:tblInd w:w="6" w:type="dxa"/>
        <w:tblCellMar>
          <w:top w:w="25" w:type="dxa"/>
          <w:bottom w:w="4" w:type="dxa"/>
          <w:right w:w="11" w:type="dxa"/>
        </w:tblCellMar>
        <w:tblLook w:val="04A0" w:firstRow="1" w:lastRow="0" w:firstColumn="1" w:lastColumn="0" w:noHBand="0" w:noVBand="1"/>
      </w:tblPr>
      <w:tblGrid>
        <w:gridCol w:w="3012"/>
        <w:gridCol w:w="430"/>
        <w:gridCol w:w="4209"/>
        <w:gridCol w:w="1411"/>
      </w:tblGrid>
      <w:tr w:rsidR="00882802" w:rsidRPr="00196BCB" w14:paraId="501A421F" w14:textId="77777777">
        <w:trPr>
          <w:trHeight w:val="518"/>
        </w:trPr>
        <w:tc>
          <w:tcPr>
            <w:tcW w:w="3012" w:type="dxa"/>
            <w:tcBorders>
              <w:top w:val="single" w:sz="4" w:space="0" w:color="000000"/>
              <w:left w:val="single" w:sz="4" w:space="0" w:color="000000"/>
              <w:bottom w:val="single" w:sz="4" w:space="0" w:color="000000"/>
              <w:right w:val="single" w:sz="4" w:space="0" w:color="000000"/>
            </w:tcBorders>
          </w:tcPr>
          <w:p w14:paraId="2DD9E17C" w14:textId="77777777" w:rsidR="00882802" w:rsidRPr="00196BCB" w:rsidRDefault="00000000" w:rsidP="00546566">
            <w:pPr>
              <w:spacing w:after="0" w:line="312" w:lineRule="auto"/>
              <w:ind w:left="72" w:firstLine="0"/>
            </w:pPr>
            <w:r w:rsidRPr="00196BCB">
              <w:rPr>
                <w:b/>
              </w:rPr>
              <w:t xml:space="preserve">Critères </w:t>
            </w:r>
          </w:p>
          <w:p w14:paraId="1AAC2286" w14:textId="77777777" w:rsidR="00882802" w:rsidRPr="00196BCB" w:rsidRDefault="00000000" w:rsidP="00546566">
            <w:pPr>
              <w:spacing w:after="0" w:line="312" w:lineRule="auto"/>
              <w:ind w:left="72" w:firstLine="0"/>
            </w:pPr>
            <w:r w:rsidRPr="00196BCB">
              <w:rPr>
                <w:b/>
              </w:rPr>
              <w:t xml:space="preserve"> </w:t>
            </w:r>
          </w:p>
        </w:tc>
        <w:tc>
          <w:tcPr>
            <w:tcW w:w="4639" w:type="dxa"/>
            <w:gridSpan w:val="2"/>
            <w:tcBorders>
              <w:top w:val="single" w:sz="4" w:space="0" w:color="000000"/>
              <w:left w:val="single" w:sz="4" w:space="0" w:color="000000"/>
              <w:bottom w:val="single" w:sz="4" w:space="0" w:color="000000"/>
              <w:right w:val="single" w:sz="4" w:space="0" w:color="000000"/>
            </w:tcBorders>
          </w:tcPr>
          <w:p w14:paraId="58B53C4E" w14:textId="77777777" w:rsidR="00882802" w:rsidRPr="00196BCB" w:rsidRDefault="00000000" w:rsidP="00546566">
            <w:pPr>
              <w:spacing w:after="0" w:line="312" w:lineRule="auto"/>
              <w:ind w:left="70" w:firstLine="0"/>
            </w:pPr>
            <w:r w:rsidRPr="00196BCB">
              <w:rPr>
                <w:b/>
              </w:rPr>
              <w:t xml:space="preserve">Indicateurs </w:t>
            </w:r>
          </w:p>
        </w:tc>
        <w:tc>
          <w:tcPr>
            <w:tcW w:w="1411" w:type="dxa"/>
            <w:tcBorders>
              <w:top w:val="single" w:sz="4" w:space="0" w:color="000000"/>
              <w:left w:val="single" w:sz="4" w:space="0" w:color="000000"/>
              <w:bottom w:val="single" w:sz="4" w:space="0" w:color="000000"/>
              <w:right w:val="single" w:sz="4" w:space="0" w:color="000000"/>
            </w:tcBorders>
          </w:tcPr>
          <w:p w14:paraId="3BD75D12" w14:textId="77777777" w:rsidR="00882802" w:rsidRPr="00196BCB" w:rsidRDefault="00000000" w:rsidP="00546566">
            <w:pPr>
              <w:spacing w:after="0" w:line="312" w:lineRule="auto"/>
              <w:ind w:left="70" w:firstLine="0"/>
              <w:rPr>
                <w:sz w:val="20"/>
                <w:szCs w:val="20"/>
              </w:rPr>
            </w:pPr>
            <w:r w:rsidRPr="00196BCB">
              <w:rPr>
                <w:b/>
                <w:sz w:val="20"/>
                <w:szCs w:val="20"/>
              </w:rPr>
              <w:t xml:space="preserve">Évaluation </w:t>
            </w:r>
          </w:p>
        </w:tc>
      </w:tr>
      <w:tr w:rsidR="00882802" w:rsidRPr="00196BCB" w14:paraId="6D610646" w14:textId="77777777">
        <w:trPr>
          <w:trHeight w:val="798"/>
        </w:trPr>
        <w:tc>
          <w:tcPr>
            <w:tcW w:w="3012" w:type="dxa"/>
            <w:tcBorders>
              <w:top w:val="single" w:sz="4" w:space="0" w:color="000000"/>
              <w:left w:val="single" w:sz="4" w:space="0" w:color="000000"/>
              <w:bottom w:val="nil"/>
              <w:right w:val="single" w:sz="4" w:space="0" w:color="000000"/>
            </w:tcBorders>
          </w:tcPr>
          <w:p w14:paraId="1A677D26" w14:textId="77777777" w:rsidR="00882802" w:rsidRPr="00196BCB" w:rsidRDefault="00000000" w:rsidP="00546566">
            <w:pPr>
              <w:spacing w:after="0" w:line="312" w:lineRule="auto"/>
              <w:ind w:left="72" w:firstLine="0"/>
            </w:pPr>
            <w:r w:rsidRPr="00196BCB">
              <w:rPr>
                <w:b/>
              </w:rPr>
              <w:t xml:space="preserve"> </w:t>
            </w:r>
          </w:p>
          <w:p w14:paraId="0F38E523" w14:textId="77777777" w:rsidR="00882802" w:rsidRPr="00196BCB" w:rsidRDefault="00000000" w:rsidP="00546566">
            <w:pPr>
              <w:spacing w:after="0" w:line="312" w:lineRule="auto"/>
              <w:ind w:left="72" w:firstLine="0"/>
            </w:pPr>
            <w:r w:rsidRPr="00196BCB">
              <w:rPr>
                <w:b/>
              </w:rPr>
              <w:t xml:space="preserve">Structure </w:t>
            </w:r>
          </w:p>
        </w:tc>
        <w:tc>
          <w:tcPr>
            <w:tcW w:w="430" w:type="dxa"/>
            <w:tcBorders>
              <w:top w:val="single" w:sz="4" w:space="0" w:color="000000"/>
              <w:left w:val="single" w:sz="4" w:space="0" w:color="000000"/>
              <w:bottom w:val="nil"/>
              <w:right w:val="nil"/>
            </w:tcBorders>
            <w:vAlign w:val="center"/>
          </w:tcPr>
          <w:p w14:paraId="14BB2A63" w14:textId="77777777" w:rsidR="00882802" w:rsidRPr="00196BCB" w:rsidRDefault="00000000" w:rsidP="00546566">
            <w:pPr>
              <w:spacing w:after="0" w:line="312" w:lineRule="auto"/>
              <w:ind w:left="70" w:firstLine="0"/>
            </w:pPr>
            <w:r w:rsidRPr="00196BCB">
              <w:rPr>
                <w:rFonts w:ascii="Segoe UI Symbol" w:eastAsia="Segoe UI Symbol" w:hAnsi="Segoe UI Symbol" w:cs="Segoe UI Symbol"/>
              </w:rPr>
              <w:t>−</w:t>
            </w:r>
            <w:r w:rsidRPr="00196BCB">
              <w:rPr>
                <w:rFonts w:ascii="Arial" w:eastAsia="Arial" w:hAnsi="Arial" w:cs="Arial"/>
              </w:rPr>
              <w:t xml:space="preserve"> </w:t>
            </w:r>
          </w:p>
        </w:tc>
        <w:tc>
          <w:tcPr>
            <w:tcW w:w="4210" w:type="dxa"/>
            <w:tcBorders>
              <w:top w:val="single" w:sz="4" w:space="0" w:color="000000"/>
              <w:left w:val="nil"/>
              <w:bottom w:val="nil"/>
              <w:right w:val="single" w:sz="4" w:space="0" w:color="000000"/>
            </w:tcBorders>
          </w:tcPr>
          <w:p w14:paraId="6B55D40E" w14:textId="77777777" w:rsidR="00882802" w:rsidRPr="00196BCB" w:rsidRDefault="00000000" w:rsidP="00546566">
            <w:pPr>
              <w:spacing w:after="0" w:line="312" w:lineRule="auto"/>
              <w:ind w:left="0" w:firstLine="0"/>
            </w:pPr>
            <w:r w:rsidRPr="00196BCB">
              <w:t xml:space="preserve"> </w:t>
            </w:r>
          </w:p>
          <w:p w14:paraId="56B510D9" w14:textId="5EB8C71D" w:rsidR="00882802" w:rsidRPr="00196BCB" w:rsidRDefault="00000000" w:rsidP="00546566">
            <w:pPr>
              <w:spacing w:after="0" w:line="312" w:lineRule="auto"/>
              <w:ind w:left="0" w:firstLine="0"/>
            </w:pPr>
            <w:r w:rsidRPr="00196BCB">
              <w:t xml:space="preserve">Texte continu </w:t>
            </w:r>
            <w:r w:rsidRPr="00196BCB">
              <w:rPr>
                <w:b/>
              </w:rPr>
              <w:t>correctement rédigé</w:t>
            </w:r>
            <w:r w:rsidR="00505C91">
              <w:t> </w:t>
            </w:r>
            <w:r w:rsidRPr="00196BCB">
              <w:t xml:space="preserve">: des phrases, pas des schémas. </w:t>
            </w:r>
          </w:p>
        </w:tc>
        <w:tc>
          <w:tcPr>
            <w:tcW w:w="1411" w:type="dxa"/>
            <w:tcBorders>
              <w:top w:val="single" w:sz="4" w:space="0" w:color="000000"/>
              <w:left w:val="single" w:sz="4" w:space="0" w:color="000000"/>
              <w:bottom w:val="nil"/>
              <w:right w:val="single" w:sz="4" w:space="0" w:color="000000"/>
            </w:tcBorders>
          </w:tcPr>
          <w:p w14:paraId="7B544718" w14:textId="77777777" w:rsidR="00882802" w:rsidRPr="00196BCB" w:rsidRDefault="00000000" w:rsidP="00546566">
            <w:pPr>
              <w:spacing w:after="0" w:line="312" w:lineRule="auto"/>
              <w:ind w:left="70" w:firstLine="0"/>
              <w:rPr>
                <w:sz w:val="20"/>
                <w:szCs w:val="20"/>
              </w:rPr>
            </w:pPr>
            <w:r w:rsidRPr="00196BCB">
              <w:rPr>
                <w:b/>
                <w:sz w:val="20"/>
                <w:szCs w:val="20"/>
              </w:rPr>
              <w:t xml:space="preserve"> </w:t>
            </w:r>
          </w:p>
          <w:p w14:paraId="6B3863FE" w14:textId="77777777" w:rsidR="00882802" w:rsidRPr="00196BCB" w:rsidRDefault="00000000" w:rsidP="00546566">
            <w:pPr>
              <w:spacing w:after="0" w:line="312" w:lineRule="auto"/>
              <w:ind w:left="70" w:firstLine="0"/>
              <w:rPr>
                <w:sz w:val="20"/>
                <w:szCs w:val="20"/>
              </w:rPr>
            </w:pPr>
            <w:r w:rsidRPr="00196BCB">
              <w:rPr>
                <w:b/>
                <w:sz w:val="20"/>
                <w:szCs w:val="20"/>
              </w:rPr>
              <w:t xml:space="preserve"> </w:t>
            </w:r>
          </w:p>
        </w:tc>
      </w:tr>
      <w:tr w:rsidR="00882802" w:rsidRPr="00196BCB" w14:paraId="742831C2" w14:textId="77777777">
        <w:trPr>
          <w:trHeight w:val="256"/>
        </w:trPr>
        <w:tc>
          <w:tcPr>
            <w:tcW w:w="3012" w:type="dxa"/>
            <w:tcBorders>
              <w:top w:val="nil"/>
              <w:left w:val="single" w:sz="4" w:space="0" w:color="000000"/>
              <w:bottom w:val="nil"/>
              <w:right w:val="single" w:sz="4" w:space="0" w:color="000000"/>
            </w:tcBorders>
          </w:tcPr>
          <w:p w14:paraId="3E3AA723" w14:textId="77777777" w:rsidR="00882802" w:rsidRPr="00196BCB" w:rsidRDefault="00882802" w:rsidP="00546566">
            <w:pPr>
              <w:spacing w:after="160" w:line="312" w:lineRule="auto"/>
              <w:ind w:left="0" w:firstLine="0"/>
            </w:pPr>
          </w:p>
        </w:tc>
        <w:tc>
          <w:tcPr>
            <w:tcW w:w="430" w:type="dxa"/>
            <w:tcBorders>
              <w:top w:val="nil"/>
              <w:left w:val="single" w:sz="4" w:space="0" w:color="000000"/>
              <w:bottom w:val="nil"/>
              <w:right w:val="nil"/>
            </w:tcBorders>
          </w:tcPr>
          <w:p w14:paraId="6B2ABF5B" w14:textId="77777777" w:rsidR="00882802" w:rsidRPr="00196BCB" w:rsidRDefault="00000000" w:rsidP="00546566">
            <w:pPr>
              <w:spacing w:after="0" w:line="312" w:lineRule="auto"/>
              <w:ind w:left="70" w:firstLine="0"/>
            </w:pPr>
            <w:r w:rsidRPr="00196BCB">
              <w:rPr>
                <w:rFonts w:ascii="Segoe UI Symbol" w:eastAsia="Segoe UI Symbol" w:hAnsi="Segoe UI Symbol" w:cs="Segoe UI Symbol"/>
              </w:rPr>
              <w:t>−</w:t>
            </w:r>
            <w:r w:rsidRPr="00196BCB">
              <w:rPr>
                <w:rFonts w:ascii="Arial" w:eastAsia="Arial" w:hAnsi="Arial" w:cs="Arial"/>
              </w:rPr>
              <w:t xml:space="preserve"> </w:t>
            </w:r>
          </w:p>
        </w:tc>
        <w:tc>
          <w:tcPr>
            <w:tcW w:w="4210" w:type="dxa"/>
            <w:tcBorders>
              <w:top w:val="nil"/>
              <w:left w:val="nil"/>
              <w:bottom w:val="nil"/>
              <w:right w:val="single" w:sz="4" w:space="0" w:color="000000"/>
            </w:tcBorders>
          </w:tcPr>
          <w:p w14:paraId="61FBF780" w14:textId="77777777" w:rsidR="00882802" w:rsidRPr="00196BCB" w:rsidRDefault="00000000" w:rsidP="00546566">
            <w:pPr>
              <w:spacing w:after="0" w:line="312" w:lineRule="auto"/>
              <w:ind w:left="0" w:firstLine="0"/>
            </w:pPr>
            <w:r w:rsidRPr="00196BCB">
              <w:t xml:space="preserve">Division en paragraphes si le texte est long </w:t>
            </w:r>
          </w:p>
        </w:tc>
        <w:tc>
          <w:tcPr>
            <w:tcW w:w="1411" w:type="dxa"/>
            <w:tcBorders>
              <w:top w:val="nil"/>
              <w:left w:val="single" w:sz="4" w:space="0" w:color="000000"/>
              <w:bottom w:val="nil"/>
              <w:right w:val="single" w:sz="4" w:space="0" w:color="000000"/>
            </w:tcBorders>
          </w:tcPr>
          <w:p w14:paraId="1A52C3A4" w14:textId="77777777" w:rsidR="00882802" w:rsidRPr="00196BCB" w:rsidRDefault="00882802" w:rsidP="00546566">
            <w:pPr>
              <w:spacing w:after="160" w:line="312" w:lineRule="auto"/>
              <w:ind w:left="0" w:firstLine="0"/>
              <w:rPr>
                <w:sz w:val="20"/>
                <w:szCs w:val="20"/>
              </w:rPr>
            </w:pPr>
          </w:p>
        </w:tc>
      </w:tr>
      <w:tr w:rsidR="00882802" w:rsidRPr="00196BCB" w14:paraId="5A6197C1" w14:textId="77777777">
        <w:trPr>
          <w:trHeight w:val="1253"/>
        </w:trPr>
        <w:tc>
          <w:tcPr>
            <w:tcW w:w="3012" w:type="dxa"/>
            <w:tcBorders>
              <w:top w:val="nil"/>
              <w:left w:val="single" w:sz="4" w:space="0" w:color="000000"/>
              <w:bottom w:val="single" w:sz="4" w:space="0" w:color="000000"/>
              <w:right w:val="single" w:sz="4" w:space="0" w:color="000000"/>
            </w:tcBorders>
          </w:tcPr>
          <w:p w14:paraId="4509CEBF" w14:textId="77777777" w:rsidR="00882802" w:rsidRPr="00196BCB" w:rsidRDefault="00882802" w:rsidP="00546566">
            <w:pPr>
              <w:spacing w:after="160" w:line="312" w:lineRule="auto"/>
              <w:ind w:left="0" w:firstLine="0"/>
            </w:pPr>
          </w:p>
        </w:tc>
        <w:tc>
          <w:tcPr>
            <w:tcW w:w="430" w:type="dxa"/>
            <w:tcBorders>
              <w:top w:val="nil"/>
              <w:left w:val="single" w:sz="4" w:space="0" w:color="000000"/>
              <w:bottom w:val="single" w:sz="4" w:space="0" w:color="000000"/>
              <w:right w:val="nil"/>
            </w:tcBorders>
          </w:tcPr>
          <w:p w14:paraId="244D4530" w14:textId="77777777" w:rsidR="00882802" w:rsidRPr="00196BCB" w:rsidRDefault="00000000" w:rsidP="00546566">
            <w:pPr>
              <w:spacing w:after="0" w:line="312" w:lineRule="auto"/>
              <w:ind w:left="70" w:firstLine="0"/>
            </w:pPr>
            <w:r w:rsidRPr="00196BCB">
              <w:rPr>
                <w:rFonts w:ascii="Segoe UI Symbol" w:eastAsia="Segoe UI Symbol" w:hAnsi="Segoe UI Symbol" w:cs="Segoe UI Symbol"/>
              </w:rPr>
              <w:t>−</w:t>
            </w:r>
            <w:r w:rsidRPr="00196BCB">
              <w:rPr>
                <w:rFonts w:ascii="Arial" w:eastAsia="Arial" w:hAnsi="Arial" w:cs="Arial"/>
              </w:rPr>
              <w:t xml:space="preserve"> </w:t>
            </w:r>
          </w:p>
        </w:tc>
        <w:tc>
          <w:tcPr>
            <w:tcW w:w="4210" w:type="dxa"/>
            <w:tcBorders>
              <w:top w:val="nil"/>
              <w:left w:val="nil"/>
              <w:bottom w:val="single" w:sz="4" w:space="0" w:color="000000"/>
              <w:right w:val="single" w:sz="4" w:space="0" w:color="000000"/>
            </w:tcBorders>
          </w:tcPr>
          <w:p w14:paraId="43640712" w14:textId="77777777" w:rsidR="00882802" w:rsidRPr="00196BCB" w:rsidRDefault="00000000" w:rsidP="00546566">
            <w:pPr>
              <w:spacing w:after="0" w:line="312" w:lineRule="auto"/>
              <w:ind w:left="0" w:firstLine="0"/>
            </w:pPr>
            <w:r w:rsidRPr="00196BCB">
              <w:t xml:space="preserve">Liste à puces ou tirets autorisée pour autant que chaque point donne lieu a un développement </w:t>
            </w:r>
            <w:r w:rsidRPr="00196BCB">
              <w:rPr>
                <w:b/>
              </w:rPr>
              <w:t>rédigé</w:t>
            </w:r>
            <w:r w:rsidRPr="00196BCB">
              <w:t xml:space="preserve"> sous forme de phrases. </w:t>
            </w:r>
          </w:p>
          <w:p w14:paraId="6F702610" w14:textId="77777777" w:rsidR="00882802" w:rsidRPr="00196BCB" w:rsidRDefault="00000000" w:rsidP="00546566">
            <w:pPr>
              <w:spacing w:after="0" w:line="312" w:lineRule="auto"/>
              <w:ind w:left="0" w:firstLine="0"/>
            </w:pPr>
            <w:r w:rsidRPr="00196BCB">
              <w:t xml:space="preserve"> </w:t>
            </w:r>
          </w:p>
        </w:tc>
        <w:tc>
          <w:tcPr>
            <w:tcW w:w="1411" w:type="dxa"/>
            <w:tcBorders>
              <w:top w:val="nil"/>
              <w:left w:val="single" w:sz="4" w:space="0" w:color="000000"/>
              <w:bottom w:val="single" w:sz="4" w:space="0" w:color="000000"/>
              <w:right w:val="single" w:sz="4" w:space="0" w:color="000000"/>
            </w:tcBorders>
          </w:tcPr>
          <w:p w14:paraId="3C711C90" w14:textId="77777777" w:rsidR="00882802" w:rsidRPr="00196BCB" w:rsidRDefault="00882802" w:rsidP="00546566">
            <w:pPr>
              <w:spacing w:after="160" w:line="312" w:lineRule="auto"/>
              <w:ind w:left="0" w:firstLine="0"/>
              <w:rPr>
                <w:sz w:val="20"/>
                <w:szCs w:val="20"/>
              </w:rPr>
            </w:pPr>
          </w:p>
        </w:tc>
      </w:tr>
      <w:tr w:rsidR="00882802" w:rsidRPr="00196BCB" w14:paraId="2ED5F2A9" w14:textId="77777777">
        <w:trPr>
          <w:trHeight w:val="796"/>
        </w:trPr>
        <w:tc>
          <w:tcPr>
            <w:tcW w:w="3012" w:type="dxa"/>
            <w:tcBorders>
              <w:top w:val="single" w:sz="4" w:space="0" w:color="000000"/>
              <w:left w:val="single" w:sz="4" w:space="0" w:color="000000"/>
              <w:bottom w:val="nil"/>
              <w:right w:val="single" w:sz="4" w:space="0" w:color="000000"/>
            </w:tcBorders>
          </w:tcPr>
          <w:p w14:paraId="6D079FFA" w14:textId="77777777" w:rsidR="00882802" w:rsidRPr="00196BCB" w:rsidRDefault="00000000" w:rsidP="00546566">
            <w:pPr>
              <w:spacing w:after="0" w:line="312" w:lineRule="auto"/>
              <w:ind w:left="72" w:firstLine="0"/>
            </w:pPr>
            <w:r w:rsidRPr="00196BCB">
              <w:rPr>
                <w:b/>
              </w:rPr>
              <w:t xml:space="preserve"> </w:t>
            </w:r>
          </w:p>
          <w:p w14:paraId="589123FE" w14:textId="42F34475" w:rsidR="00882802" w:rsidRPr="00196BCB" w:rsidRDefault="00000000" w:rsidP="00546566">
            <w:pPr>
              <w:spacing w:after="0" w:line="312" w:lineRule="auto"/>
              <w:ind w:left="72" w:firstLine="0"/>
            </w:pPr>
            <w:r w:rsidRPr="00196BCB">
              <w:rPr>
                <w:b/>
              </w:rPr>
              <w:t>Respect du genre</w:t>
            </w:r>
            <w:r w:rsidR="00505C91">
              <w:rPr>
                <w:b/>
              </w:rPr>
              <w:t> </w:t>
            </w:r>
            <w:r w:rsidRPr="00196BCB">
              <w:rPr>
                <w:b/>
              </w:rPr>
              <w:t xml:space="preserve">: </w:t>
            </w:r>
          </w:p>
        </w:tc>
        <w:tc>
          <w:tcPr>
            <w:tcW w:w="430" w:type="dxa"/>
            <w:tcBorders>
              <w:top w:val="single" w:sz="4" w:space="0" w:color="000000"/>
              <w:left w:val="single" w:sz="4" w:space="0" w:color="000000"/>
              <w:bottom w:val="nil"/>
              <w:right w:val="nil"/>
            </w:tcBorders>
            <w:vAlign w:val="center"/>
          </w:tcPr>
          <w:p w14:paraId="531EAFF3" w14:textId="77777777" w:rsidR="00882802" w:rsidRPr="00196BCB" w:rsidRDefault="00000000" w:rsidP="00546566">
            <w:pPr>
              <w:spacing w:after="0" w:line="312" w:lineRule="auto"/>
              <w:ind w:left="70" w:firstLine="0"/>
            </w:pPr>
            <w:r w:rsidRPr="00196BCB">
              <w:rPr>
                <w:rFonts w:ascii="Segoe UI Symbol" w:eastAsia="Segoe UI Symbol" w:hAnsi="Segoe UI Symbol" w:cs="Segoe UI Symbol"/>
              </w:rPr>
              <w:t>−</w:t>
            </w:r>
            <w:r w:rsidRPr="00196BCB">
              <w:rPr>
                <w:rFonts w:ascii="Arial" w:eastAsia="Arial" w:hAnsi="Arial" w:cs="Arial"/>
              </w:rPr>
              <w:t xml:space="preserve"> </w:t>
            </w:r>
          </w:p>
        </w:tc>
        <w:tc>
          <w:tcPr>
            <w:tcW w:w="4210" w:type="dxa"/>
            <w:tcBorders>
              <w:top w:val="single" w:sz="4" w:space="0" w:color="000000"/>
              <w:left w:val="nil"/>
              <w:bottom w:val="nil"/>
              <w:right w:val="single" w:sz="4" w:space="0" w:color="000000"/>
            </w:tcBorders>
          </w:tcPr>
          <w:p w14:paraId="5B50CD99" w14:textId="77777777" w:rsidR="00882802" w:rsidRPr="00196BCB" w:rsidRDefault="00000000" w:rsidP="00546566">
            <w:pPr>
              <w:spacing w:after="120" w:line="312" w:lineRule="auto"/>
              <w:ind w:left="0" w:firstLine="0"/>
            </w:pPr>
            <w:r w:rsidRPr="00196BCB">
              <w:rPr>
                <w:b/>
              </w:rPr>
              <w:t xml:space="preserve"> </w:t>
            </w:r>
          </w:p>
          <w:p w14:paraId="45EC5BFF" w14:textId="77777777" w:rsidR="00882802" w:rsidRPr="00196BCB" w:rsidRDefault="00000000" w:rsidP="00546566">
            <w:pPr>
              <w:spacing w:after="120" w:line="312" w:lineRule="auto"/>
              <w:ind w:left="0" w:firstLine="0"/>
            </w:pPr>
            <w:r w:rsidRPr="00196BCB">
              <w:rPr>
                <w:b/>
              </w:rPr>
              <w:t xml:space="preserve">Présence d’un maximum de caractéristiques du courant littéraire </w:t>
            </w:r>
          </w:p>
        </w:tc>
        <w:tc>
          <w:tcPr>
            <w:tcW w:w="1411" w:type="dxa"/>
            <w:tcBorders>
              <w:top w:val="single" w:sz="4" w:space="0" w:color="000000"/>
              <w:left w:val="single" w:sz="4" w:space="0" w:color="000000"/>
              <w:bottom w:val="nil"/>
              <w:right w:val="single" w:sz="4" w:space="0" w:color="000000"/>
            </w:tcBorders>
          </w:tcPr>
          <w:p w14:paraId="17921151" w14:textId="77777777" w:rsidR="00882802" w:rsidRPr="00196BCB" w:rsidRDefault="00000000" w:rsidP="00546566">
            <w:pPr>
              <w:spacing w:after="0" w:line="312" w:lineRule="auto"/>
              <w:ind w:left="70" w:firstLine="0"/>
              <w:rPr>
                <w:sz w:val="20"/>
                <w:szCs w:val="20"/>
              </w:rPr>
            </w:pPr>
            <w:r w:rsidRPr="00196BCB">
              <w:rPr>
                <w:b/>
                <w:sz w:val="20"/>
                <w:szCs w:val="20"/>
              </w:rPr>
              <w:t xml:space="preserve"> </w:t>
            </w:r>
          </w:p>
          <w:p w14:paraId="59AF156F" w14:textId="77777777" w:rsidR="00882802" w:rsidRPr="00196BCB" w:rsidRDefault="00000000" w:rsidP="00546566">
            <w:pPr>
              <w:spacing w:after="0" w:line="312" w:lineRule="auto"/>
              <w:ind w:left="70" w:firstLine="0"/>
              <w:rPr>
                <w:sz w:val="20"/>
                <w:szCs w:val="20"/>
              </w:rPr>
            </w:pPr>
            <w:r w:rsidRPr="00196BCB">
              <w:rPr>
                <w:b/>
                <w:sz w:val="20"/>
                <w:szCs w:val="20"/>
              </w:rPr>
              <w:t xml:space="preserve"> </w:t>
            </w:r>
          </w:p>
          <w:p w14:paraId="2CD62854" w14:textId="77777777" w:rsidR="00882802" w:rsidRPr="00196BCB" w:rsidRDefault="00000000" w:rsidP="00546566">
            <w:pPr>
              <w:spacing w:after="0" w:line="312" w:lineRule="auto"/>
              <w:ind w:left="70" w:firstLine="0"/>
              <w:rPr>
                <w:sz w:val="20"/>
                <w:szCs w:val="20"/>
              </w:rPr>
            </w:pPr>
            <w:r w:rsidRPr="00196BCB">
              <w:rPr>
                <w:b/>
                <w:sz w:val="20"/>
                <w:szCs w:val="20"/>
              </w:rPr>
              <w:t xml:space="preserve"> </w:t>
            </w:r>
          </w:p>
        </w:tc>
      </w:tr>
      <w:tr w:rsidR="00882802" w:rsidRPr="00196BCB" w14:paraId="4653D85C" w14:textId="77777777">
        <w:trPr>
          <w:trHeight w:val="511"/>
        </w:trPr>
        <w:tc>
          <w:tcPr>
            <w:tcW w:w="3012" w:type="dxa"/>
            <w:tcBorders>
              <w:top w:val="nil"/>
              <w:left w:val="single" w:sz="4" w:space="0" w:color="000000"/>
              <w:bottom w:val="nil"/>
              <w:right w:val="single" w:sz="4" w:space="0" w:color="000000"/>
            </w:tcBorders>
          </w:tcPr>
          <w:p w14:paraId="60CB168F" w14:textId="77777777" w:rsidR="00882802" w:rsidRPr="00196BCB" w:rsidRDefault="00882802" w:rsidP="00546566">
            <w:pPr>
              <w:spacing w:after="160" w:line="312" w:lineRule="auto"/>
              <w:ind w:left="0" w:firstLine="0"/>
            </w:pPr>
          </w:p>
        </w:tc>
        <w:tc>
          <w:tcPr>
            <w:tcW w:w="430" w:type="dxa"/>
            <w:tcBorders>
              <w:top w:val="nil"/>
              <w:left w:val="single" w:sz="4" w:space="0" w:color="000000"/>
              <w:bottom w:val="nil"/>
              <w:right w:val="nil"/>
            </w:tcBorders>
          </w:tcPr>
          <w:p w14:paraId="6A2D4BA1" w14:textId="77777777" w:rsidR="00882802" w:rsidRPr="00196BCB" w:rsidRDefault="00000000" w:rsidP="00546566">
            <w:pPr>
              <w:spacing w:after="0" w:line="312" w:lineRule="auto"/>
              <w:ind w:left="70" w:firstLine="0"/>
            </w:pPr>
            <w:r w:rsidRPr="00196BCB">
              <w:rPr>
                <w:rFonts w:ascii="Segoe UI Symbol" w:eastAsia="Segoe UI Symbol" w:hAnsi="Segoe UI Symbol" w:cs="Segoe UI Symbol"/>
              </w:rPr>
              <w:t>−</w:t>
            </w:r>
            <w:r w:rsidRPr="00196BCB">
              <w:rPr>
                <w:rFonts w:ascii="Arial" w:eastAsia="Arial" w:hAnsi="Arial" w:cs="Arial"/>
              </w:rPr>
              <w:t xml:space="preserve"> </w:t>
            </w:r>
          </w:p>
        </w:tc>
        <w:tc>
          <w:tcPr>
            <w:tcW w:w="4210" w:type="dxa"/>
            <w:tcBorders>
              <w:top w:val="nil"/>
              <w:left w:val="nil"/>
              <w:bottom w:val="nil"/>
              <w:right w:val="single" w:sz="4" w:space="0" w:color="000000"/>
            </w:tcBorders>
          </w:tcPr>
          <w:p w14:paraId="66BB5DF7" w14:textId="77777777" w:rsidR="00882802" w:rsidRPr="00196BCB" w:rsidRDefault="00000000" w:rsidP="00546566">
            <w:pPr>
              <w:spacing w:after="120" w:line="312" w:lineRule="auto"/>
              <w:ind w:left="0" w:firstLine="0"/>
              <w:jc w:val="both"/>
            </w:pPr>
            <w:r w:rsidRPr="00196BCB">
              <w:rPr>
                <w:b/>
              </w:rPr>
              <w:t xml:space="preserve">Mention des caractéristiques non trouvées dans les textes </w:t>
            </w:r>
          </w:p>
        </w:tc>
        <w:tc>
          <w:tcPr>
            <w:tcW w:w="1411" w:type="dxa"/>
            <w:tcBorders>
              <w:top w:val="nil"/>
              <w:left w:val="single" w:sz="4" w:space="0" w:color="000000"/>
              <w:bottom w:val="nil"/>
              <w:right w:val="single" w:sz="4" w:space="0" w:color="000000"/>
            </w:tcBorders>
          </w:tcPr>
          <w:p w14:paraId="3D10BDF3" w14:textId="77777777" w:rsidR="00882802" w:rsidRPr="00196BCB" w:rsidRDefault="00882802" w:rsidP="00546566">
            <w:pPr>
              <w:spacing w:after="160" w:line="312" w:lineRule="auto"/>
              <w:ind w:left="0" w:firstLine="0"/>
              <w:rPr>
                <w:sz w:val="20"/>
                <w:szCs w:val="20"/>
              </w:rPr>
            </w:pPr>
          </w:p>
        </w:tc>
      </w:tr>
      <w:tr w:rsidR="00882802" w:rsidRPr="00196BCB" w14:paraId="0CEE1CB3" w14:textId="77777777">
        <w:trPr>
          <w:trHeight w:val="766"/>
        </w:trPr>
        <w:tc>
          <w:tcPr>
            <w:tcW w:w="3012" w:type="dxa"/>
            <w:tcBorders>
              <w:top w:val="nil"/>
              <w:left w:val="single" w:sz="4" w:space="0" w:color="000000"/>
              <w:bottom w:val="nil"/>
              <w:right w:val="single" w:sz="4" w:space="0" w:color="000000"/>
            </w:tcBorders>
          </w:tcPr>
          <w:p w14:paraId="19A02D65" w14:textId="77777777" w:rsidR="00882802" w:rsidRPr="00196BCB" w:rsidRDefault="00882802" w:rsidP="00546566">
            <w:pPr>
              <w:spacing w:after="160" w:line="312" w:lineRule="auto"/>
              <w:ind w:left="0" w:firstLine="0"/>
            </w:pPr>
          </w:p>
        </w:tc>
        <w:tc>
          <w:tcPr>
            <w:tcW w:w="430" w:type="dxa"/>
            <w:tcBorders>
              <w:top w:val="nil"/>
              <w:left w:val="single" w:sz="4" w:space="0" w:color="000000"/>
              <w:bottom w:val="nil"/>
              <w:right w:val="nil"/>
            </w:tcBorders>
          </w:tcPr>
          <w:p w14:paraId="30FA4BB7" w14:textId="77777777" w:rsidR="00882802" w:rsidRPr="00196BCB" w:rsidRDefault="00000000" w:rsidP="00546566">
            <w:pPr>
              <w:spacing w:after="0" w:line="312" w:lineRule="auto"/>
              <w:ind w:left="70" w:firstLine="0"/>
            </w:pPr>
            <w:r w:rsidRPr="00196BCB">
              <w:rPr>
                <w:rFonts w:ascii="Segoe UI Symbol" w:eastAsia="Segoe UI Symbol" w:hAnsi="Segoe UI Symbol" w:cs="Segoe UI Symbol"/>
              </w:rPr>
              <w:t>−</w:t>
            </w:r>
            <w:r w:rsidRPr="00196BCB">
              <w:rPr>
                <w:rFonts w:ascii="Arial" w:eastAsia="Arial" w:hAnsi="Arial" w:cs="Arial"/>
              </w:rPr>
              <w:t xml:space="preserve"> </w:t>
            </w:r>
          </w:p>
        </w:tc>
        <w:tc>
          <w:tcPr>
            <w:tcW w:w="4210" w:type="dxa"/>
            <w:tcBorders>
              <w:top w:val="nil"/>
              <w:left w:val="nil"/>
              <w:bottom w:val="nil"/>
              <w:right w:val="single" w:sz="4" w:space="0" w:color="000000"/>
            </w:tcBorders>
          </w:tcPr>
          <w:p w14:paraId="0D378506" w14:textId="77777777" w:rsidR="00882802" w:rsidRPr="00196BCB" w:rsidRDefault="00000000" w:rsidP="00546566">
            <w:pPr>
              <w:spacing w:after="120" w:line="312" w:lineRule="auto"/>
              <w:ind w:left="0" w:firstLine="0"/>
            </w:pPr>
            <w:r w:rsidRPr="00196BCB">
              <w:rPr>
                <w:b/>
              </w:rPr>
              <w:t>Illustration de chacune des caractéristiques du courant littéraire par des éléments concrets du texte</w:t>
            </w:r>
            <w:r w:rsidRPr="00196BCB">
              <w:t xml:space="preserve"> </w:t>
            </w:r>
          </w:p>
        </w:tc>
        <w:tc>
          <w:tcPr>
            <w:tcW w:w="1411" w:type="dxa"/>
            <w:tcBorders>
              <w:top w:val="nil"/>
              <w:left w:val="single" w:sz="4" w:space="0" w:color="000000"/>
              <w:bottom w:val="nil"/>
              <w:right w:val="single" w:sz="4" w:space="0" w:color="000000"/>
            </w:tcBorders>
          </w:tcPr>
          <w:p w14:paraId="25F6ECFB" w14:textId="77777777" w:rsidR="00882802" w:rsidRPr="00196BCB" w:rsidRDefault="00882802" w:rsidP="00546566">
            <w:pPr>
              <w:spacing w:after="160" w:line="312" w:lineRule="auto"/>
              <w:ind w:left="0" w:firstLine="0"/>
              <w:rPr>
                <w:sz w:val="20"/>
                <w:szCs w:val="20"/>
              </w:rPr>
            </w:pPr>
          </w:p>
        </w:tc>
      </w:tr>
      <w:tr w:rsidR="00882802" w:rsidRPr="00196BCB" w14:paraId="7C8135CD" w14:textId="77777777">
        <w:trPr>
          <w:trHeight w:val="1253"/>
        </w:trPr>
        <w:tc>
          <w:tcPr>
            <w:tcW w:w="3012" w:type="dxa"/>
            <w:tcBorders>
              <w:top w:val="nil"/>
              <w:left w:val="single" w:sz="4" w:space="0" w:color="000000"/>
              <w:bottom w:val="single" w:sz="4" w:space="0" w:color="000000"/>
              <w:right w:val="single" w:sz="4" w:space="0" w:color="000000"/>
            </w:tcBorders>
          </w:tcPr>
          <w:p w14:paraId="25CFA564" w14:textId="77777777" w:rsidR="00882802" w:rsidRPr="00196BCB" w:rsidRDefault="00882802" w:rsidP="00546566">
            <w:pPr>
              <w:spacing w:after="160" w:line="312" w:lineRule="auto"/>
              <w:ind w:left="0" w:firstLine="0"/>
            </w:pPr>
          </w:p>
        </w:tc>
        <w:tc>
          <w:tcPr>
            <w:tcW w:w="430" w:type="dxa"/>
            <w:tcBorders>
              <w:top w:val="nil"/>
              <w:left w:val="single" w:sz="4" w:space="0" w:color="000000"/>
              <w:bottom w:val="single" w:sz="4" w:space="0" w:color="000000"/>
              <w:right w:val="nil"/>
            </w:tcBorders>
          </w:tcPr>
          <w:p w14:paraId="2A08C72B" w14:textId="77777777" w:rsidR="00882802" w:rsidRPr="00196BCB" w:rsidRDefault="00000000" w:rsidP="00546566">
            <w:pPr>
              <w:spacing w:after="0" w:line="312" w:lineRule="auto"/>
              <w:ind w:left="70" w:firstLine="0"/>
            </w:pPr>
            <w:r w:rsidRPr="00196BCB">
              <w:rPr>
                <w:rFonts w:ascii="Segoe UI Symbol" w:eastAsia="Segoe UI Symbol" w:hAnsi="Segoe UI Symbol" w:cs="Segoe UI Symbol"/>
              </w:rPr>
              <w:t>−</w:t>
            </w:r>
            <w:r w:rsidRPr="00196BCB">
              <w:rPr>
                <w:rFonts w:ascii="Arial" w:eastAsia="Arial" w:hAnsi="Arial" w:cs="Arial"/>
              </w:rPr>
              <w:t xml:space="preserve"> </w:t>
            </w:r>
          </w:p>
        </w:tc>
        <w:tc>
          <w:tcPr>
            <w:tcW w:w="4210" w:type="dxa"/>
            <w:tcBorders>
              <w:top w:val="nil"/>
              <w:left w:val="nil"/>
              <w:bottom w:val="single" w:sz="4" w:space="0" w:color="000000"/>
              <w:right w:val="single" w:sz="4" w:space="0" w:color="000000"/>
            </w:tcBorders>
          </w:tcPr>
          <w:p w14:paraId="2DCD8E4B" w14:textId="77777777" w:rsidR="00882802" w:rsidRPr="00196BCB" w:rsidRDefault="00000000" w:rsidP="00546566">
            <w:pPr>
              <w:spacing w:after="120" w:line="312" w:lineRule="auto"/>
              <w:ind w:left="0" w:firstLine="0"/>
            </w:pPr>
            <w:r w:rsidRPr="00196BCB">
              <w:rPr>
                <w:b/>
              </w:rPr>
              <w:t>Explications approfondies qui démontrent la compréhension des notions utilisées, du courant littéraire et des illustrations textuelles.</w:t>
            </w:r>
            <w:r w:rsidRPr="00196BCB">
              <w:t xml:space="preserve"> </w:t>
            </w:r>
          </w:p>
          <w:p w14:paraId="41D8ACA3" w14:textId="77777777" w:rsidR="00882802" w:rsidRPr="00196BCB" w:rsidRDefault="00000000" w:rsidP="00546566">
            <w:pPr>
              <w:spacing w:after="120" w:line="312" w:lineRule="auto"/>
              <w:ind w:left="0" w:firstLine="0"/>
            </w:pPr>
            <w:r w:rsidRPr="00196BCB">
              <w:rPr>
                <w:b/>
              </w:rPr>
              <w:t xml:space="preserve"> </w:t>
            </w:r>
            <w:r w:rsidRPr="00196BCB">
              <w:t xml:space="preserve"> </w:t>
            </w:r>
          </w:p>
        </w:tc>
        <w:tc>
          <w:tcPr>
            <w:tcW w:w="1411" w:type="dxa"/>
            <w:tcBorders>
              <w:top w:val="nil"/>
              <w:left w:val="single" w:sz="4" w:space="0" w:color="000000"/>
              <w:bottom w:val="single" w:sz="4" w:space="0" w:color="000000"/>
              <w:right w:val="single" w:sz="4" w:space="0" w:color="000000"/>
            </w:tcBorders>
          </w:tcPr>
          <w:p w14:paraId="3063B771" w14:textId="77777777" w:rsidR="00882802" w:rsidRPr="00196BCB" w:rsidRDefault="00882802" w:rsidP="00546566">
            <w:pPr>
              <w:spacing w:after="160" w:line="312" w:lineRule="auto"/>
              <w:ind w:left="0" w:firstLine="0"/>
              <w:rPr>
                <w:sz w:val="20"/>
                <w:szCs w:val="20"/>
              </w:rPr>
            </w:pPr>
          </w:p>
        </w:tc>
      </w:tr>
      <w:tr w:rsidR="00882802" w:rsidRPr="00196BCB" w14:paraId="181FE56A" w14:textId="77777777">
        <w:trPr>
          <w:trHeight w:val="542"/>
        </w:trPr>
        <w:tc>
          <w:tcPr>
            <w:tcW w:w="3012" w:type="dxa"/>
            <w:tcBorders>
              <w:top w:val="single" w:sz="4" w:space="0" w:color="000000"/>
              <w:left w:val="single" w:sz="4" w:space="0" w:color="000000"/>
              <w:bottom w:val="nil"/>
              <w:right w:val="single" w:sz="4" w:space="0" w:color="000000"/>
            </w:tcBorders>
          </w:tcPr>
          <w:p w14:paraId="03F9EBD1" w14:textId="77777777" w:rsidR="00882802" w:rsidRPr="00196BCB" w:rsidRDefault="00000000" w:rsidP="00546566">
            <w:pPr>
              <w:spacing w:after="0" w:line="312" w:lineRule="auto"/>
              <w:ind w:left="72" w:firstLine="0"/>
            </w:pPr>
            <w:r w:rsidRPr="00196BCB">
              <w:rPr>
                <w:b/>
              </w:rPr>
              <w:t xml:space="preserve"> </w:t>
            </w:r>
          </w:p>
          <w:p w14:paraId="25D86B99" w14:textId="77777777" w:rsidR="00882802" w:rsidRPr="00196BCB" w:rsidRDefault="00000000" w:rsidP="00546566">
            <w:pPr>
              <w:spacing w:after="0" w:line="312" w:lineRule="auto"/>
              <w:ind w:left="72" w:firstLine="0"/>
            </w:pPr>
            <w:r w:rsidRPr="00196BCB">
              <w:rPr>
                <w:b/>
              </w:rPr>
              <w:t xml:space="preserve">Expression </w:t>
            </w:r>
          </w:p>
        </w:tc>
        <w:tc>
          <w:tcPr>
            <w:tcW w:w="430" w:type="dxa"/>
            <w:tcBorders>
              <w:top w:val="single" w:sz="4" w:space="0" w:color="000000"/>
              <w:left w:val="single" w:sz="4" w:space="0" w:color="000000"/>
              <w:bottom w:val="nil"/>
              <w:right w:val="nil"/>
            </w:tcBorders>
            <w:vAlign w:val="bottom"/>
          </w:tcPr>
          <w:p w14:paraId="7AA488AC" w14:textId="77777777" w:rsidR="00882802" w:rsidRPr="00196BCB" w:rsidRDefault="00000000" w:rsidP="00546566">
            <w:pPr>
              <w:spacing w:after="0" w:line="312" w:lineRule="auto"/>
              <w:ind w:left="70" w:firstLine="0"/>
            </w:pPr>
            <w:r w:rsidRPr="00196BCB">
              <w:rPr>
                <w:rFonts w:ascii="Segoe UI Symbol" w:eastAsia="Segoe UI Symbol" w:hAnsi="Segoe UI Symbol" w:cs="Segoe UI Symbol"/>
              </w:rPr>
              <w:t>−</w:t>
            </w:r>
            <w:r w:rsidRPr="00196BCB">
              <w:rPr>
                <w:rFonts w:ascii="Arial" w:eastAsia="Arial" w:hAnsi="Arial" w:cs="Arial"/>
              </w:rPr>
              <w:t xml:space="preserve"> </w:t>
            </w:r>
          </w:p>
        </w:tc>
        <w:tc>
          <w:tcPr>
            <w:tcW w:w="4210" w:type="dxa"/>
            <w:tcBorders>
              <w:top w:val="single" w:sz="4" w:space="0" w:color="000000"/>
              <w:left w:val="nil"/>
              <w:bottom w:val="nil"/>
              <w:right w:val="single" w:sz="4" w:space="0" w:color="000000"/>
            </w:tcBorders>
          </w:tcPr>
          <w:p w14:paraId="151C2240" w14:textId="77777777" w:rsidR="00882802" w:rsidRPr="00196BCB" w:rsidRDefault="00000000" w:rsidP="00546566">
            <w:pPr>
              <w:spacing w:after="0" w:line="312" w:lineRule="auto"/>
              <w:ind w:left="0" w:firstLine="0"/>
            </w:pPr>
            <w:r w:rsidRPr="00196BCB">
              <w:t xml:space="preserve"> </w:t>
            </w:r>
          </w:p>
          <w:p w14:paraId="735ABD26" w14:textId="77777777" w:rsidR="00882802" w:rsidRPr="00196BCB" w:rsidRDefault="00000000" w:rsidP="00546566">
            <w:pPr>
              <w:spacing w:after="0" w:line="312" w:lineRule="auto"/>
              <w:ind w:left="0" w:firstLine="0"/>
            </w:pPr>
            <w:r w:rsidRPr="00196BCB">
              <w:t xml:space="preserve">Syntaxe et ponctuation correctes </w:t>
            </w:r>
          </w:p>
        </w:tc>
        <w:tc>
          <w:tcPr>
            <w:tcW w:w="1411" w:type="dxa"/>
            <w:tcBorders>
              <w:top w:val="single" w:sz="4" w:space="0" w:color="000000"/>
              <w:left w:val="single" w:sz="4" w:space="0" w:color="000000"/>
              <w:bottom w:val="nil"/>
              <w:right w:val="single" w:sz="4" w:space="0" w:color="000000"/>
            </w:tcBorders>
          </w:tcPr>
          <w:p w14:paraId="7B175B14" w14:textId="77777777" w:rsidR="00882802" w:rsidRPr="00196BCB" w:rsidRDefault="00000000" w:rsidP="00546566">
            <w:pPr>
              <w:spacing w:after="0" w:line="312" w:lineRule="auto"/>
              <w:ind w:left="70" w:firstLine="0"/>
              <w:rPr>
                <w:sz w:val="20"/>
                <w:szCs w:val="20"/>
              </w:rPr>
            </w:pPr>
            <w:r w:rsidRPr="00196BCB">
              <w:rPr>
                <w:b/>
                <w:sz w:val="20"/>
                <w:szCs w:val="20"/>
              </w:rPr>
              <w:t xml:space="preserve"> </w:t>
            </w:r>
          </w:p>
          <w:p w14:paraId="4A0E0D45" w14:textId="77777777" w:rsidR="00882802" w:rsidRPr="00196BCB" w:rsidRDefault="00000000" w:rsidP="00546566">
            <w:pPr>
              <w:spacing w:after="0" w:line="312" w:lineRule="auto"/>
              <w:ind w:left="70" w:firstLine="0"/>
              <w:rPr>
                <w:sz w:val="20"/>
                <w:szCs w:val="20"/>
              </w:rPr>
            </w:pPr>
            <w:r w:rsidRPr="00196BCB">
              <w:rPr>
                <w:b/>
                <w:sz w:val="20"/>
                <w:szCs w:val="20"/>
              </w:rPr>
              <w:t xml:space="preserve"> </w:t>
            </w:r>
          </w:p>
        </w:tc>
      </w:tr>
      <w:tr w:rsidR="00882802" w:rsidRPr="00196BCB" w14:paraId="0E663267" w14:textId="77777777">
        <w:trPr>
          <w:trHeight w:val="256"/>
        </w:trPr>
        <w:tc>
          <w:tcPr>
            <w:tcW w:w="3012" w:type="dxa"/>
            <w:tcBorders>
              <w:top w:val="nil"/>
              <w:left w:val="single" w:sz="4" w:space="0" w:color="000000"/>
              <w:bottom w:val="nil"/>
              <w:right w:val="single" w:sz="4" w:space="0" w:color="000000"/>
            </w:tcBorders>
          </w:tcPr>
          <w:p w14:paraId="1AB0C2B7" w14:textId="77777777" w:rsidR="00882802" w:rsidRPr="00196BCB" w:rsidRDefault="00882802" w:rsidP="00546566">
            <w:pPr>
              <w:spacing w:after="160" w:line="312" w:lineRule="auto"/>
              <w:ind w:left="0" w:firstLine="0"/>
            </w:pPr>
          </w:p>
        </w:tc>
        <w:tc>
          <w:tcPr>
            <w:tcW w:w="430" w:type="dxa"/>
            <w:tcBorders>
              <w:top w:val="nil"/>
              <w:left w:val="single" w:sz="4" w:space="0" w:color="000000"/>
              <w:bottom w:val="nil"/>
              <w:right w:val="nil"/>
            </w:tcBorders>
          </w:tcPr>
          <w:p w14:paraId="0A2AAA98" w14:textId="77777777" w:rsidR="00882802" w:rsidRPr="00196BCB" w:rsidRDefault="00000000" w:rsidP="00546566">
            <w:pPr>
              <w:spacing w:after="0" w:line="312" w:lineRule="auto"/>
              <w:ind w:left="70" w:firstLine="0"/>
            </w:pPr>
            <w:r w:rsidRPr="00196BCB">
              <w:rPr>
                <w:rFonts w:ascii="Segoe UI Symbol" w:eastAsia="Segoe UI Symbol" w:hAnsi="Segoe UI Symbol" w:cs="Segoe UI Symbol"/>
              </w:rPr>
              <w:t>−</w:t>
            </w:r>
            <w:r w:rsidRPr="00196BCB">
              <w:rPr>
                <w:rFonts w:ascii="Arial" w:eastAsia="Arial" w:hAnsi="Arial" w:cs="Arial"/>
              </w:rPr>
              <w:t xml:space="preserve"> </w:t>
            </w:r>
          </w:p>
        </w:tc>
        <w:tc>
          <w:tcPr>
            <w:tcW w:w="4210" w:type="dxa"/>
            <w:tcBorders>
              <w:top w:val="nil"/>
              <w:left w:val="nil"/>
              <w:bottom w:val="nil"/>
              <w:right w:val="single" w:sz="4" w:space="0" w:color="000000"/>
            </w:tcBorders>
          </w:tcPr>
          <w:p w14:paraId="21DF40F8" w14:textId="77777777" w:rsidR="00882802" w:rsidRPr="00196BCB" w:rsidRDefault="00000000" w:rsidP="00546566">
            <w:pPr>
              <w:spacing w:after="0" w:line="312" w:lineRule="auto"/>
              <w:ind w:left="0" w:firstLine="0"/>
            </w:pPr>
            <w:r w:rsidRPr="00196BCB">
              <w:t xml:space="preserve">Vocabulaire correct </w:t>
            </w:r>
          </w:p>
        </w:tc>
        <w:tc>
          <w:tcPr>
            <w:tcW w:w="1411" w:type="dxa"/>
            <w:tcBorders>
              <w:top w:val="nil"/>
              <w:left w:val="single" w:sz="4" w:space="0" w:color="000000"/>
              <w:bottom w:val="nil"/>
              <w:right w:val="single" w:sz="4" w:space="0" w:color="000000"/>
            </w:tcBorders>
          </w:tcPr>
          <w:p w14:paraId="0CCC22F8" w14:textId="77777777" w:rsidR="00882802" w:rsidRPr="00196BCB" w:rsidRDefault="00000000" w:rsidP="00546566">
            <w:pPr>
              <w:spacing w:after="0" w:line="312" w:lineRule="auto"/>
              <w:ind w:left="70" w:firstLine="0"/>
              <w:rPr>
                <w:sz w:val="20"/>
                <w:szCs w:val="20"/>
              </w:rPr>
            </w:pPr>
            <w:r w:rsidRPr="00196BCB">
              <w:rPr>
                <w:b/>
                <w:sz w:val="20"/>
                <w:szCs w:val="20"/>
              </w:rPr>
              <w:t xml:space="preserve"> </w:t>
            </w:r>
          </w:p>
        </w:tc>
      </w:tr>
      <w:tr w:rsidR="00882802" w:rsidRPr="00196BCB" w14:paraId="1831D2BD" w14:textId="77777777">
        <w:trPr>
          <w:trHeight w:val="256"/>
        </w:trPr>
        <w:tc>
          <w:tcPr>
            <w:tcW w:w="3012" w:type="dxa"/>
            <w:tcBorders>
              <w:top w:val="nil"/>
              <w:left w:val="single" w:sz="4" w:space="0" w:color="000000"/>
              <w:bottom w:val="nil"/>
              <w:right w:val="single" w:sz="4" w:space="0" w:color="000000"/>
            </w:tcBorders>
          </w:tcPr>
          <w:p w14:paraId="01A856A3" w14:textId="77777777" w:rsidR="00882802" w:rsidRPr="00196BCB" w:rsidRDefault="00882802" w:rsidP="00546566">
            <w:pPr>
              <w:spacing w:after="160" w:line="312" w:lineRule="auto"/>
              <w:ind w:left="0" w:firstLine="0"/>
            </w:pPr>
          </w:p>
        </w:tc>
        <w:tc>
          <w:tcPr>
            <w:tcW w:w="430" w:type="dxa"/>
            <w:tcBorders>
              <w:top w:val="nil"/>
              <w:left w:val="single" w:sz="4" w:space="0" w:color="000000"/>
              <w:bottom w:val="nil"/>
              <w:right w:val="nil"/>
            </w:tcBorders>
          </w:tcPr>
          <w:p w14:paraId="32106E0D" w14:textId="77777777" w:rsidR="00882802" w:rsidRPr="00196BCB" w:rsidRDefault="00000000" w:rsidP="00546566">
            <w:pPr>
              <w:spacing w:after="0" w:line="312" w:lineRule="auto"/>
              <w:ind w:left="70" w:firstLine="0"/>
            </w:pPr>
            <w:r w:rsidRPr="00196BCB">
              <w:rPr>
                <w:rFonts w:ascii="Segoe UI Symbol" w:eastAsia="Segoe UI Symbol" w:hAnsi="Segoe UI Symbol" w:cs="Segoe UI Symbol"/>
              </w:rPr>
              <w:t>−</w:t>
            </w:r>
            <w:r w:rsidRPr="00196BCB">
              <w:rPr>
                <w:rFonts w:ascii="Arial" w:eastAsia="Arial" w:hAnsi="Arial" w:cs="Arial"/>
              </w:rPr>
              <w:t xml:space="preserve"> </w:t>
            </w:r>
          </w:p>
        </w:tc>
        <w:tc>
          <w:tcPr>
            <w:tcW w:w="4210" w:type="dxa"/>
            <w:tcBorders>
              <w:top w:val="nil"/>
              <w:left w:val="nil"/>
              <w:bottom w:val="nil"/>
              <w:right w:val="single" w:sz="4" w:space="0" w:color="000000"/>
            </w:tcBorders>
          </w:tcPr>
          <w:p w14:paraId="3B5AC376" w14:textId="77777777" w:rsidR="00882802" w:rsidRPr="00196BCB" w:rsidRDefault="00000000" w:rsidP="00546566">
            <w:pPr>
              <w:spacing w:after="0" w:line="312" w:lineRule="auto"/>
              <w:ind w:left="0" w:firstLine="0"/>
            </w:pPr>
            <w:r w:rsidRPr="00196BCB">
              <w:t xml:space="preserve">Orthographie </w:t>
            </w:r>
          </w:p>
        </w:tc>
        <w:tc>
          <w:tcPr>
            <w:tcW w:w="1411" w:type="dxa"/>
            <w:tcBorders>
              <w:top w:val="nil"/>
              <w:left w:val="single" w:sz="4" w:space="0" w:color="000000"/>
              <w:bottom w:val="nil"/>
              <w:right w:val="single" w:sz="4" w:space="0" w:color="000000"/>
            </w:tcBorders>
          </w:tcPr>
          <w:p w14:paraId="240969F0" w14:textId="77777777" w:rsidR="00882802" w:rsidRPr="00196BCB" w:rsidRDefault="00882802" w:rsidP="00546566">
            <w:pPr>
              <w:spacing w:after="160" w:line="312" w:lineRule="auto"/>
              <w:ind w:left="0" w:firstLine="0"/>
              <w:rPr>
                <w:sz w:val="20"/>
                <w:szCs w:val="20"/>
              </w:rPr>
            </w:pPr>
          </w:p>
        </w:tc>
      </w:tr>
      <w:tr w:rsidR="00882802" w:rsidRPr="00196BCB" w14:paraId="130F362F" w14:textId="77777777">
        <w:trPr>
          <w:trHeight w:val="490"/>
        </w:trPr>
        <w:tc>
          <w:tcPr>
            <w:tcW w:w="3012" w:type="dxa"/>
            <w:tcBorders>
              <w:top w:val="nil"/>
              <w:left w:val="single" w:sz="4" w:space="0" w:color="000000"/>
              <w:bottom w:val="single" w:sz="4" w:space="0" w:color="000000"/>
              <w:right w:val="single" w:sz="4" w:space="0" w:color="000000"/>
            </w:tcBorders>
          </w:tcPr>
          <w:p w14:paraId="4A6E5921" w14:textId="77777777" w:rsidR="00882802" w:rsidRPr="00196BCB" w:rsidRDefault="00882802" w:rsidP="00546566">
            <w:pPr>
              <w:spacing w:after="160" w:line="312" w:lineRule="auto"/>
              <w:ind w:left="0" w:firstLine="0"/>
            </w:pPr>
          </w:p>
        </w:tc>
        <w:tc>
          <w:tcPr>
            <w:tcW w:w="430" w:type="dxa"/>
            <w:tcBorders>
              <w:top w:val="nil"/>
              <w:left w:val="single" w:sz="4" w:space="0" w:color="000000"/>
              <w:bottom w:val="single" w:sz="4" w:space="0" w:color="000000"/>
              <w:right w:val="nil"/>
            </w:tcBorders>
          </w:tcPr>
          <w:p w14:paraId="065E10DF" w14:textId="77777777" w:rsidR="00882802" w:rsidRPr="00196BCB" w:rsidRDefault="00000000" w:rsidP="00546566">
            <w:pPr>
              <w:spacing w:after="0" w:line="312" w:lineRule="auto"/>
              <w:ind w:left="70" w:firstLine="0"/>
            </w:pPr>
            <w:r w:rsidRPr="00196BCB">
              <w:rPr>
                <w:rFonts w:ascii="Segoe UI Symbol" w:eastAsia="Segoe UI Symbol" w:hAnsi="Segoe UI Symbol" w:cs="Segoe UI Symbol"/>
              </w:rPr>
              <w:t>−</w:t>
            </w:r>
            <w:r w:rsidRPr="00196BCB">
              <w:rPr>
                <w:rFonts w:ascii="Arial" w:eastAsia="Arial" w:hAnsi="Arial" w:cs="Arial"/>
              </w:rPr>
              <w:t xml:space="preserve"> </w:t>
            </w:r>
          </w:p>
        </w:tc>
        <w:tc>
          <w:tcPr>
            <w:tcW w:w="4210" w:type="dxa"/>
            <w:tcBorders>
              <w:top w:val="nil"/>
              <w:left w:val="nil"/>
              <w:bottom w:val="single" w:sz="4" w:space="0" w:color="000000"/>
              <w:right w:val="single" w:sz="4" w:space="0" w:color="000000"/>
            </w:tcBorders>
          </w:tcPr>
          <w:p w14:paraId="61B9F23B" w14:textId="77777777" w:rsidR="00882802" w:rsidRPr="00196BCB" w:rsidRDefault="00000000" w:rsidP="00546566">
            <w:pPr>
              <w:spacing w:after="0" w:line="312" w:lineRule="auto"/>
              <w:ind w:left="0" w:firstLine="0"/>
            </w:pPr>
            <w:r w:rsidRPr="00196BCB">
              <w:t xml:space="preserve">Pas de redites  </w:t>
            </w:r>
          </w:p>
          <w:p w14:paraId="358EBC9E" w14:textId="77777777" w:rsidR="00882802" w:rsidRPr="00196BCB" w:rsidRDefault="00000000" w:rsidP="00546566">
            <w:pPr>
              <w:spacing w:after="0" w:line="312" w:lineRule="auto"/>
              <w:ind w:left="0" w:firstLine="0"/>
            </w:pPr>
            <w:r w:rsidRPr="00196BCB">
              <w:t xml:space="preserve"> </w:t>
            </w:r>
          </w:p>
        </w:tc>
        <w:tc>
          <w:tcPr>
            <w:tcW w:w="1411" w:type="dxa"/>
            <w:tcBorders>
              <w:top w:val="nil"/>
              <w:left w:val="single" w:sz="4" w:space="0" w:color="000000"/>
              <w:bottom w:val="single" w:sz="4" w:space="0" w:color="000000"/>
              <w:right w:val="single" w:sz="4" w:space="0" w:color="000000"/>
            </w:tcBorders>
          </w:tcPr>
          <w:p w14:paraId="3FE6C48D" w14:textId="77777777" w:rsidR="00882802" w:rsidRPr="00196BCB" w:rsidRDefault="00882802" w:rsidP="00546566">
            <w:pPr>
              <w:spacing w:after="160" w:line="312" w:lineRule="auto"/>
              <w:ind w:left="0" w:firstLine="0"/>
              <w:rPr>
                <w:sz w:val="20"/>
                <w:szCs w:val="20"/>
              </w:rPr>
            </w:pPr>
          </w:p>
        </w:tc>
      </w:tr>
    </w:tbl>
    <w:p w14:paraId="499E5E33" w14:textId="77777777" w:rsidR="00882802" w:rsidRPr="00196BCB" w:rsidRDefault="00000000" w:rsidP="00546566">
      <w:pPr>
        <w:spacing w:after="273" w:line="312" w:lineRule="auto"/>
        <w:ind w:left="1" w:firstLine="0"/>
        <w:rPr>
          <w:sz w:val="20"/>
          <w:szCs w:val="20"/>
        </w:rPr>
      </w:pPr>
      <w:r w:rsidRPr="00196BCB">
        <w:rPr>
          <w:sz w:val="20"/>
          <w:szCs w:val="20"/>
        </w:rPr>
        <w:t xml:space="preserve"> </w:t>
      </w:r>
    </w:p>
    <w:p w14:paraId="7D7D5A27" w14:textId="43D19CE2" w:rsidR="00882802" w:rsidRPr="00196BCB" w:rsidRDefault="00D84235" w:rsidP="00196BCB">
      <w:pPr>
        <w:spacing w:after="273" w:line="312" w:lineRule="auto"/>
        <w:ind w:left="1" w:firstLine="0"/>
        <w:rPr>
          <w:b/>
          <w:sz w:val="24"/>
        </w:rPr>
      </w:pPr>
      <w:r w:rsidRPr="00196BCB">
        <w:rPr>
          <w:b/>
          <w:bCs/>
        </w:rPr>
        <w:t>Des manquements importants aux indicateurs en gras peuvent entraîner l’échec.</w:t>
      </w:r>
    </w:p>
    <w:p w14:paraId="55BF6A2D" w14:textId="77777777" w:rsidR="00882802" w:rsidRDefault="00000000" w:rsidP="00546566">
      <w:pPr>
        <w:spacing w:after="0" w:line="312" w:lineRule="auto"/>
        <w:ind w:left="1" w:firstLine="0"/>
      </w:pPr>
      <w:r>
        <w:rPr>
          <w:rFonts w:ascii="Arial" w:eastAsia="Arial" w:hAnsi="Arial" w:cs="Arial"/>
          <w:b/>
          <w:sz w:val="24"/>
        </w:rPr>
        <w:t xml:space="preserve"> </w:t>
      </w:r>
      <w:r>
        <w:rPr>
          <w:rFonts w:ascii="Arial" w:eastAsia="Arial" w:hAnsi="Arial" w:cs="Arial"/>
          <w:b/>
          <w:sz w:val="24"/>
        </w:rPr>
        <w:tab/>
      </w:r>
      <w:r>
        <w:rPr>
          <w:b/>
          <w:sz w:val="24"/>
        </w:rPr>
        <w:t xml:space="preserve"> </w:t>
      </w:r>
    </w:p>
    <w:p w14:paraId="2B5916D1" w14:textId="51253C4A" w:rsidR="00882802" w:rsidRPr="005C4C52" w:rsidRDefault="00000000" w:rsidP="00546566">
      <w:pPr>
        <w:pStyle w:val="Titre1"/>
        <w:spacing w:line="312" w:lineRule="auto"/>
        <w:ind w:left="-4"/>
        <w:rPr>
          <w:sz w:val="32"/>
          <w:szCs w:val="28"/>
        </w:rPr>
      </w:pPr>
      <w:r w:rsidRPr="005C4C52">
        <w:rPr>
          <w:sz w:val="32"/>
          <w:szCs w:val="28"/>
        </w:rPr>
        <w:t>UAA3 — Rédiger un samizdat de résistance à un pouvoir totalitaire</w:t>
      </w:r>
    </w:p>
    <w:p w14:paraId="13CD1AEF" w14:textId="77777777" w:rsidR="00882802" w:rsidRPr="005C4C52" w:rsidRDefault="00000000" w:rsidP="00546566">
      <w:pPr>
        <w:spacing w:after="170" w:line="312" w:lineRule="auto"/>
        <w:rPr>
          <w:sz w:val="28"/>
          <w:szCs w:val="28"/>
        </w:rPr>
      </w:pPr>
      <w:r w:rsidRPr="005C4C52">
        <w:rPr>
          <w:sz w:val="28"/>
          <w:szCs w:val="28"/>
        </w:rPr>
        <w:t>En vous imaginant dans une situation d’oppression politique donnée par le professeur, vous rédigerez une publication de textes anonymes destinés à vos concitoyens pour les inviter à se «</w:t>
      </w:r>
      <w:r w:rsidRPr="005C4C52">
        <w:rPr>
          <w:rFonts w:ascii="Arial" w:eastAsia="Arial" w:hAnsi="Arial" w:cs="Arial"/>
          <w:sz w:val="28"/>
          <w:szCs w:val="28"/>
        </w:rPr>
        <w:t> </w:t>
      </w:r>
      <w:r w:rsidRPr="005C4C52">
        <w:rPr>
          <w:sz w:val="28"/>
          <w:szCs w:val="28"/>
        </w:rPr>
        <w:t>libérer</w:t>
      </w:r>
      <w:r w:rsidRPr="005C4C52">
        <w:rPr>
          <w:rFonts w:ascii="Arial" w:eastAsia="Arial" w:hAnsi="Arial" w:cs="Arial"/>
          <w:sz w:val="28"/>
          <w:szCs w:val="28"/>
        </w:rPr>
        <w:t> </w:t>
      </w:r>
      <w:r w:rsidRPr="005C4C52">
        <w:rPr>
          <w:sz w:val="28"/>
          <w:szCs w:val="28"/>
        </w:rPr>
        <w:t xml:space="preserve">» de cette oppression. </w:t>
      </w:r>
    </w:p>
    <w:p w14:paraId="3E8EEF7B" w14:textId="77777777" w:rsidR="00882802" w:rsidRPr="005C4C52" w:rsidRDefault="00000000" w:rsidP="00546566">
      <w:pPr>
        <w:spacing w:after="41" w:line="312" w:lineRule="auto"/>
        <w:ind w:left="714" w:firstLine="0"/>
        <w:rPr>
          <w:sz w:val="28"/>
          <w:szCs w:val="28"/>
        </w:rPr>
      </w:pPr>
      <w:r w:rsidRPr="005C4C52">
        <w:rPr>
          <w:sz w:val="28"/>
          <w:szCs w:val="28"/>
        </w:rPr>
        <w:t xml:space="preserve"> </w:t>
      </w:r>
    </w:p>
    <w:p w14:paraId="11562449" w14:textId="5EBE75CF" w:rsidR="00882802" w:rsidRPr="005C4C52" w:rsidRDefault="00000000" w:rsidP="00546566">
      <w:pPr>
        <w:numPr>
          <w:ilvl w:val="0"/>
          <w:numId w:val="2"/>
        </w:numPr>
        <w:spacing w:after="13" w:line="312" w:lineRule="auto"/>
        <w:ind w:left="707" w:hanging="355"/>
        <w:rPr>
          <w:sz w:val="28"/>
          <w:szCs w:val="28"/>
        </w:rPr>
      </w:pPr>
      <w:r w:rsidRPr="005C4C52">
        <w:rPr>
          <w:sz w:val="28"/>
          <w:szCs w:val="28"/>
          <w:u w:val="single" w:color="000000"/>
        </w:rPr>
        <w:t>Plusieurs types de publications sont envisageables</w:t>
      </w:r>
      <w:r w:rsidR="00505C91">
        <w:rPr>
          <w:sz w:val="28"/>
          <w:szCs w:val="28"/>
          <w:u w:val="single" w:color="000000"/>
        </w:rPr>
        <w:t> </w:t>
      </w:r>
      <w:r w:rsidRPr="005C4C52">
        <w:rPr>
          <w:sz w:val="28"/>
          <w:szCs w:val="28"/>
        </w:rPr>
        <w:t xml:space="preserve">: petit journal, affiche placardée, tract... </w:t>
      </w:r>
    </w:p>
    <w:p w14:paraId="30BAB0A7" w14:textId="4CC03ABB" w:rsidR="00882802" w:rsidRPr="005C4C52" w:rsidRDefault="00000000" w:rsidP="00546566">
      <w:pPr>
        <w:numPr>
          <w:ilvl w:val="0"/>
          <w:numId w:val="2"/>
        </w:numPr>
        <w:spacing w:after="52" w:line="312" w:lineRule="auto"/>
        <w:ind w:left="707" w:hanging="355"/>
        <w:rPr>
          <w:sz w:val="28"/>
          <w:szCs w:val="28"/>
        </w:rPr>
      </w:pPr>
      <w:r w:rsidRPr="005C4C52">
        <w:rPr>
          <w:sz w:val="28"/>
          <w:szCs w:val="28"/>
          <w:u w:val="single" w:color="000000"/>
        </w:rPr>
        <w:t>Plusieurs types de textes composeront cette publication</w:t>
      </w:r>
      <w:r w:rsidR="00505C91">
        <w:rPr>
          <w:sz w:val="28"/>
          <w:szCs w:val="28"/>
        </w:rPr>
        <w:t> </w:t>
      </w:r>
      <w:r w:rsidRPr="005C4C52">
        <w:rPr>
          <w:sz w:val="28"/>
          <w:szCs w:val="28"/>
        </w:rPr>
        <w:t xml:space="preserve">: </w:t>
      </w:r>
      <w:r w:rsidRPr="005C4C52">
        <w:rPr>
          <w:sz w:val="28"/>
          <w:szCs w:val="28"/>
          <w:u w:val="single"/>
        </w:rPr>
        <w:t xml:space="preserve">texte de </w:t>
      </w:r>
      <w:r w:rsidR="005C4C52" w:rsidRPr="005C4C52">
        <w:rPr>
          <w:sz w:val="28"/>
          <w:szCs w:val="28"/>
          <w:u w:val="single"/>
        </w:rPr>
        <w:t>persuasion (obligatoire : au moins 150 mots</w:t>
      </w:r>
      <w:r w:rsidR="005C4C52">
        <w:rPr>
          <w:sz w:val="28"/>
          <w:szCs w:val="28"/>
        </w:rPr>
        <w:t>)</w:t>
      </w:r>
      <w:r w:rsidRPr="005C4C52">
        <w:rPr>
          <w:sz w:val="28"/>
          <w:szCs w:val="28"/>
        </w:rPr>
        <w:t xml:space="preserve">, </w:t>
      </w:r>
      <w:r w:rsidRPr="005C4C52">
        <w:rPr>
          <w:sz w:val="28"/>
          <w:szCs w:val="28"/>
          <w:u w:val="single"/>
        </w:rPr>
        <w:t>slogan</w:t>
      </w:r>
      <w:r w:rsidR="005C4C52" w:rsidRPr="005C4C52">
        <w:rPr>
          <w:sz w:val="28"/>
          <w:szCs w:val="28"/>
          <w:u w:val="single"/>
        </w:rPr>
        <w:t xml:space="preserve"> (au moins 1)</w:t>
      </w:r>
      <w:r w:rsidRPr="005C4C52">
        <w:rPr>
          <w:sz w:val="28"/>
          <w:szCs w:val="28"/>
          <w:u w:val="single"/>
        </w:rPr>
        <w:t>,</w:t>
      </w:r>
      <w:r w:rsidRPr="005C4C52">
        <w:rPr>
          <w:sz w:val="28"/>
          <w:szCs w:val="28"/>
        </w:rPr>
        <w:t xml:space="preserve"> images </w:t>
      </w:r>
      <w:r w:rsidRPr="005C4C52">
        <w:rPr>
          <w:sz w:val="28"/>
          <w:szCs w:val="28"/>
          <w:u w:val="single"/>
        </w:rPr>
        <w:t>(</w:t>
      </w:r>
      <w:r w:rsidR="005C4C52" w:rsidRPr="005C4C52">
        <w:rPr>
          <w:sz w:val="28"/>
          <w:szCs w:val="28"/>
          <w:u w:val="single"/>
        </w:rPr>
        <w:t xml:space="preserve">au moins une : </w:t>
      </w:r>
      <w:r w:rsidRPr="005C4C52">
        <w:rPr>
          <w:sz w:val="28"/>
          <w:szCs w:val="28"/>
          <w:u w:val="single"/>
        </w:rPr>
        <w:t>prévoir l’encadrement et informer à l’intérieur en quelques mots de l’image que vous comptez y placer)</w:t>
      </w:r>
      <w:r w:rsidR="005C4C52">
        <w:rPr>
          <w:sz w:val="28"/>
          <w:szCs w:val="28"/>
        </w:rPr>
        <w:t>. On peut ajouter d’autres types de textes</w:t>
      </w:r>
      <w:r w:rsidR="00E1650E">
        <w:rPr>
          <w:sz w:val="28"/>
          <w:szCs w:val="28"/>
        </w:rPr>
        <w:t xml:space="preserve"> : </w:t>
      </w:r>
      <w:r w:rsidRPr="005C4C52">
        <w:rPr>
          <w:sz w:val="28"/>
          <w:szCs w:val="28"/>
        </w:rPr>
        <w:t xml:space="preserve"> poème, fable, interview, titres, etc. </w:t>
      </w:r>
    </w:p>
    <w:p w14:paraId="0517CFFD" w14:textId="77777777" w:rsidR="00882802" w:rsidRPr="005C4C52" w:rsidRDefault="00000000" w:rsidP="00546566">
      <w:pPr>
        <w:numPr>
          <w:ilvl w:val="0"/>
          <w:numId w:val="2"/>
        </w:numPr>
        <w:spacing w:after="50" w:line="312" w:lineRule="auto"/>
        <w:ind w:left="707" w:hanging="355"/>
        <w:rPr>
          <w:sz w:val="28"/>
          <w:szCs w:val="28"/>
        </w:rPr>
      </w:pPr>
      <w:r w:rsidRPr="005C4C52">
        <w:rPr>
          <w:sz w:val="28"/>
          <w:szCs w:val="28"/>
        </w:rPr>
        <w:t xml:space="preserve">Important de </w:t>
      </w:r>
      <w:r w:rsidRPr="005C4C52">
        <w:rPr>
          <w:sz w:val="28"/>
          <w:szCs w:val="28"/>
          <w:u w:val="single" w:color="000000"/>
        </w:rPr>
        <w:t xml:space="preserve">soigner la mise en page </w:t>
      </w:r>
      <w:r w:rsidRPr="005C4C52">
        <w:rPr>
          <w:sz w:val="28"/>
          <w:szCs w:val="28"/>
        </w:rPr>
        <w:t>et d’</w:t>
      </w:r>
      <w:r w:rsidRPr="005C4C52">
        <w:rPr>
          <w:sz w:val="28"/>
          <w:szCs w:val="28"/>
          <w:u w:val="single" w:color="000000"/>
        </w:rPr>
        <w:t>utiliser des procédés rhétoriques</w:t>
      </w:r>
      <w:r w:rsidRPr="005C4C52">
        <w:rPr>
          <w:sz w:val="28"/>
          <w:szCs w:val="28"/>
        </w:rPr>
        <w:t xml:space="preserve"> pour frapper les esprits (revoir les exemples analysés dans votre premier travail). </w:t>
      </w:r>
      <w:r w:rsidRPr="005C4C52">
        <w:rPr>
          <w:b/>
          <w:sz w:val="28"/>
          <w:szCs w:val="28"/>
        </w:rPr>
        <w:t>Un document sera donné à l’examen qui reprend la théorie concernant le dispositif énonciatif et quelques figures de style utilisables.</w:t>
      </w:r>
      <w:r w:rsidRPr="005C4C52">
        <w:rPr>
          <w:sz w:val="28"/>
          <w:szCs w:val="28"/>
        </w:rPr>
        <w:t xml:space="preserve"> </w:t>
      </w:r>
    </w:p>
    <w:p w14:paraId="7D92BDCD" w14:textId="0198492F" w:rsidR="00882802" w:rsidRPr="005C4C52" w:rsidRDefault="00000000" w:rsidP="00546566">
      <w:pPr>
        <w:numPr>
          <w:ilvl w:val="0"/>
          <w:numId w:val="2"/>
        </w:numPr>
        <w:spacing w:after="50" w:line="312" w:lineRule="auto"/>
        <w:ind w:left="707" w:hanging="355"/>
        <w:rPr>
          <w:sz w:val="28"/>
          <w:szCs w:val="28"/>
        </w:rPr>
      </w:pPr>
      <w:r w:rsidRPr="005C4C52">
        <w:rPr>
          <w:sz w:val="28"/>
          <w:szCs w:val="28"/>
        </w:rPr>
        <w:t xml:space="preserve">Bien comprendre </w:t>
      </w:r>
      <w:hyperlink r:id="rId7">
        <w:r w:rsidRPr="005C4C52">
          <w:rPr>
            <w:color w:val="0563C1"/>
            <w:sz w:val="28"/>
            <w:szCs w:val="28"/>
            <w:u w:val="single" w:color="0563C1"/>
          </w:rPr>
          <w:t>les «</w:t>
        </w:r>
      </w:hyperlink>
      <w:hyperlink r:id="rId8">
        <w:r w:rsidRPr="005C4C52">
          <w:rPr>
            <w:rFonts w:ascii="Arial" w:eastAsia="Arial" w:hAnsi="Arial" w:cs="Arial"/>
            <w:color w:val="0563C1"/>
            <w:sz w:val="28"/>
            <w:szCs w:val="28"/>
            <w:u w:val="single" w:color="0563C1"/>
          </w:rPr>
          <w:t> </w:t>
        </w:r>
      </w:hyperlink>
      <w:hyperlink r:id="rId9">
        <w:r w:rsidRPr="005C4C52">
          <w:rPr>
            <w:color w:val="0563C1"/>
            <w:sz w:val="28"/>
            <w:szCs w:val="28"/>
            <w:u w:val="single" w:color="0563C1"/>
          </w:rPr>
          <w:t>méthodes</w:t>
        </w:r>
      </w:hyperlink>
      <w:hyperlink r:id="rId10">
        <w:r w:rsidRPr="005C4C52">
          <w:rPr>
            <w:rFonts w:ascii="Arial" w:eastAsia="Arial" w:hAnsi="Arial" w:cs="Arial"/>
            <w:color w:val="0563C1"/>
            <w:sz w:val="28"/>
            <w:szCs w:val="28"/>
            <w:u w:val="single" w:color="0563C1"/>
          </w:rPr>
          <w:t> </w:t>
        </w:r>
      </w:hyperlink>
      <w:hyperlink r:id="rId11">
        <w:r w:rsidRPr="005C4C52">
          <w:rPr>
            <w:color w:val="0563C1"/>
            <w:sz w:val="28"/>
            <w:szCs w:val="28"/>
            <w:u w:val="single" w:color="0563C1"/>
          </w:rPr>
          <w:t xml:space="preserve">» du totalitarisme </w:t>
        </w:r>
      </w:hyperlink>
      <w:hyperlink r:id="rId12">
        <w:r w:rsidRPr="005C4C52">
          <w:rPr>
            <w:sz w:val="28"/>
            <w:szCs w:val="28"/>
          </w:rPr>
          <w:t>p</w:t>
        </w:r>
      </w:hyperlink>
      <w:r w:rsidRPr="005C4C52">
        <w:rPr>
          <w:sz w:val="28"/>
          <w:szCs w:val="28"/>
        </w:rPr>
        <w:t>our mieux les contrer (</w:t>
      </w:r>
      <w:r w:rsidR="00E1650E">
        <w:rPr>
          <w:b/>
          <w:sz w:val="28"/>
          <w:szCs w:val="28"/>
        </w:rPr>
        <w:t>voir ce dossier</w:t>
      </w:r>
      <w:r w:rsidRPr="005C4C52">
        <w:rPr>
          <w:sz w:val="28"/>
          <w:szCs w:val="28"/>
        </w:rPr>
        <w:t xml:space="preserve">). </w:t>
      </w:r>
    </w:p>
    <w:p w14:paraId="018857B7" w14:textId="7BE3215C" w:rsidR="00882802" w:rsidRPr="005C4C52" w:rsidRDefault="00000000" w:rsidP="00546566">
      <w:pPr>
        <w:numPr>
          <w:ilvl w:val="0"/>
          <w:numId w:val="2"/>
        </w:numPr>
        <w:spacing w:after="152" w:line="312" w:lineRule="auto"/>
        <w:ind w:left="707" w:hanging="355"/>
        <w:rPr>
          <w:sz w:val="28"/>
          <w:szCs w:val="28"/>
        </w:rPr>
      </w:pPr>
      <w:r w:rsidRPr="005C4C52">
        <w:rPr>
          <w:sz w:val="28"/>
          <w:szCs w:val="28"/>
          <w:u w:val="single" w:color="000000"/>
        </w:rPr>
        <w:t>Orthographe</w:t>
      </w:r>
      <w:r w:rsidR="00505C91">
        <w:rPr>
          <w:sz w:val="28"/>
          <w:szCs w:val="28"/>
        </w:rPr>
        <w:t> </w:t>
      </w:r>
      <w:r w:rsidRPr="005C4C52">
        <w:rPr>
          <w:sz w:val="28"/>
          <w:szCs w:val="28"/>
        </w:rPr>
        <w:t xml:space="preserve">: évaluée sur les 150 premiers mots du travail. </w:t>
      </w:r>
    </w:p>
    <w:p w14:paraId="6699ACDE" w14:textId="4A26F921" w:rsidR="00D84235" w:rsidRDefault="00000000" w:rsidP="00546566">
      <w:pPr>
        <w:spacing w:after="157" w:line="312" w:lineRule="auto"/>
        <w:ind w:left="1" w:firstLine="0"/>
        <w:rPr>
          <w:b/>
          <w:sz w:val="24"/>
        </w:rPr>
      </w:pPr>
      <w:r>
        <w:rPr>
          <w:b/>
          <w:sz w:val="24"/>
        </w:rPr>
        <w:t xml:space="preserve"> </w:t>
      </w:r>
      <w:r w:rsidR="00D84235">
        <w:rPr>
          <w:b/>
          <w:sz w:val="24"/>
        </w:rPr>
        <w:br w:type="page"/>
      </w:r>
    </w:p>
    <w:p w14:paraId="54303656" w14:textId="77777777" w:rsidR="00882802" w:rsidRDefault="00882802" w:rsidP="00546566">
      <w:pPr>
        <w:spacing w:after="157" w:line="312" w:lineRule="auto"/>
        <w:ind w:left="1" w:firstLine="0"/>
      </w:pPr>
    </w:p>
    <w:p w14:paraId="3089B2FE" w14:textId="00CC80DC" w:rsidR="00882802" w:rsidRPr="00355085" w:rsidRDefault="00000000" w:rsidP="00546566">
      <w:pPr>
        <w:pStyle w:val="Titre1"/>
        <w:spacing w:line="312" w:lineRule="auto"/>
        <w:ind w:left="-4"/>
        <w:rPr>
          <w:sz w:val="36"/>
          <w:szCs w:val="32"/>
        </w:rPr>
      </w:pPr>
      <w:r w:rsidRPr="00355085">
        <w:rPr>
          <w:sz w:val="36"/>
          <w:szCs w:val="32"/>
        </w:rPr>
        <w:t>La publication persuasive</w:t>
      </w:r>
      <w:r w:rsidR="00505C91">
        <w:rPr>
          <w:sz w:val="36"/>
          <w:szCs w:val="32"/>
        </w:rPr>
        <w:t> </w:t>
      </w:r>
      <w:r w:rsidRPr="00355085">
        <w:rPr>
          <w:sz w:val="36"/>
          <w:szCs w:val="32"/>
        </w:rPr>
        <w:t>: grille d’évaluation</w:t>
      </w:r>
      <w:r w:rsidRPr="00355085">
        <w:rPr>
          <w:b w:val="0"/>
          <w:sz w:val="36"/>
          <w:szCs w:val="32"/>
        </w:rPr>
        <w:t xml:space="preserve"> </w:t>
      </w:r>
      <w:r w:rsidR="00596065">
        <w:rPr>
          <w:b w:val="0"/>
          <w:sz w:val="36"/>
          <w:szCs w:val="32"/>
        </w:rPr>
        <w:t>(UAA3)</w:t>
      </w:r>
    </w:p>
    <w:p w14:paraId="2DA48042" w14:textId="77777777" w:rsidR="00882802" w:rsidRDefault="00000000" w:rsidP="00546566">
      <w:pPr>
        <w:spacing w:after="0" w:line="312" w:lineRule="auto"/>
        <w:ind w:left="1" w:firstLine="0"/>
      </w:pPr>
      <w:r>
        <w:rPr>
          <w:b/>
        </w:rPr>
        <w:t xml:space="preserve"> </w:t>
      </w:r>
    </w:p>
    <w:tbl>
      <w:tblPr>
        <w:tblStyle w:val="TableGrid"/>
        <w:tblW w:w="9062" w:type="dxa"/>
        <w:tblInd w:w="6" w:type="dxa"/>
        <w:tblCellMar>
          <w:top w:w="25" w:type="dxa"/>
          <w:bottom w:w="4" w:type="dxa"/>
          <w:right w:w="115" w:type="dxa"/>
        </w:tblCellMar>
        <w:tblLook w:val="04A0" w:firstRow="1" w:lastRow="0" w:firstColumn="1" w:lastColumn="0" w:noHBand="0" w:noVBand="1"/>
      </w:tblPr>
      <w:tblGrid>
        <w:gridCol w:w="3014"/>
        <w:gridCol w:w="432"/>
        <w:gridCol w:w="2599"/>
        <w:gridCol w:w="3017"/>
      </w:tblGrid>
      <w:tr w:rsidR="00882802" w:rsidRPr="00196BCB" w14:paraId="12591DA6" w14:textId="77777777">
        <w:trPr>
          <w:trHeight w:val="518"/>
        </w:trPr>
        <w:tc>
          <w:tcPr>
            <w:tcW w:w="3014" w:type="dxa"/>
            <w:tcBorders>
              <w:top w:val="single" w:sz="4" w:space="0" w:color="000000"/>
              <w:left w:val="single" w:sz="4" w:space="0" w:color="000000"/>
              <w:bottom w:val="single" w:sz="4" w:space="0" w:color="000000"/>
              <w:right w:val="single" w:sz="4" w:space="0" w:color="000000"/>
            </w:tcBorders>
          </w:tcPr>
          <w:p w14:paraId="1AD9307B" w14:textId="77777777" w:rsidR="00882802" w:rsidRPr="00196BCB" w:rsidRDefault="00000000" w:rsidP="00546566">
            <w:pPr>
              <w:spacing w:after="0" w:line="312" w:lineRule="auto"/>
              <w:ind w:left="72" w:firstLine="0"/>
            </w:pPr>
            <w:r w:rsidRPr="00196BCB">
              <w:rPr>
                <w:b/>
              </w:rPr>
              <w:t xml:space="preserve">Critères </w:t>
            </w:r>
          </w:p>
          <w:p w14:paraId="1925A39F" w14:textId="77777777" w:rsidR="00882802" w:rsidRPr="00196BCB" w:rsidRDefault="00000000" w:rsidP="00546566">
            <w:pPr>
              <w:spacing w:after="0" w:line="312" w:lineRule="auto"/>
              <w:ind w:left="72" w:firstLine="0"/>
            </w:pPr>
            <w:r w:rsidRPr="00196BCB">
              <w:rPr>
                <w:b/>
              </w:rPr>
              <w:t xml:space="preserve"> </w:t>
            </w:r>
          </w:p>
        </w:tc>
        <w:tc>
          <w:tcPr>
            <w:tcW w:w="3031" w:type="dxa"/>
            <w:gridSpan w:val="2"/>
            <w:tcBorders>
              <w:top w:val="single" w:sz="4" w:space="0" w:color="000000"/>
              <w:left w:val="single" w:sz="4" w:space="0" w:color="000000"/>
              <w:bottom w:val="single" w:sz="4" w:space="0" w:color="000000"/>
              <w:right w:val="single" w:sz="4" w:space="0" w:color="000000"/>
            </w:tcBorders>
          </w:tcPr>
          <w:p w14:paraId="5402C26F" w14:textId="77777777" w:rsidR="00882802" w:rsidRPr="00196BCB" w:rsidRDefault="00000000" w:rsidP="00546566">
            <w:pPr>
              <w:spacing w:after="0" w:line="312" w:lineRule="auto"/>
              <w:ind w:left="72" w:firstLine="0"/>
            </w:pPr>
            <w:r w:rsidRPr="00196BCB">
              <w:rPr>
                <w:b/>
              </w:rPr>
              <w:t xml:space="preserve">Indicateurs </w:t>
            </w:r>
          </w:p>
        </w:tc>
        <w:tc>
          <w:tcPr>
            <w:tcW w:w="3017" w:type="dxa"/>
            <w:tcBorders>
              <w:top w:val="single" w:sz="4" w:space="0" w:color="000000"/>
              <w:left w:val="single" w:sz="4" w:space="0" w:color="000000"/>
              <w:bottom w:val="single" w:sz="4" w:space="0" w:color="000000"/>
              <w:right w:val="single" w:sz="4" w:space="0" w:color="000000"/>
            </w:tcBorders>
          </w:tcPr>
          <w:p w14:paraId="08E9F498" w14:textId="77777777" w:rsidR="00882802" w:rsidRPr="00196BCB" w:rsidRDefault="00000000" w:rsidP="00546566">
            <w:pPr>
              <w:spacing w:after="0" w:line="312" w:lineRule="auto"/>
              <w:ind w:left="72" w:firstLine="0"/>
            </w:pPr>
            <w:r w:rsidRPr="00196BCB">
              <w:rPr>
                <w:b/>
              </w:rPr>
              <w:t xml:space="preserve">Évaluation </w:t>
            </w:r>
          </w:p>
        </w:tc>
      </w:tr>
      <w:tr w:rsidR="00882802" w:rsidRPr="00196BCB" w14:paraId="45775DFF" w14:textId="77777777">
        <w:trPr>
          <w:trHeight w:val="1053"/>
        </w:trPr>
        <w:tc>
          <w:tcPr>
            <w:tcW w:w="3014" w:type="dxa"/>
            <w:tcBorders>
              <w:top w:val="single" w:sz="4" w:space="0" w:color="000000"/>
              <w:left w:val="single" w:sz="4" w:space="0" w:color="000000"/>
              <w:bottom w:val="nil"/>
              <w:right w:val="single" w:sz="4" w:space="0" w:color="000000"/>
            </w:tcBorders>
          </w:tcPr>
          <w:p w14:paraId="7FD32625" w14:textId="77777777" w:rsidR="00882802" w:rsidRPr="00196BCB" w:rsidRDefault="00000000" w:rsidP="00546566">
            <w:pPr>
              <w:spacing w:after="0" w:line="312" w:lineRule="auto"/>
              <w:ind w:left="72" w:firstLine="0"/>
            </w:pPr>
            <w:r w:rsidRPr="00196BCB">
              <w:rPr>
                <w:b/>
              </w:rPr>
              <w:t xml:space="preserve"> </w:t>
            </w:r>
          </w:p>
          <w:p w14:paraId="626B4629" w14:textId="77777777" w:rsidR="00882802" w:rsidRPr="00196BCB" w:rsidRDefault="00000000" w:rsidP="00546566">
            <w:pPr>
              <w:spacing w:after="0" w:line="312" w:lineRule="auto"/>
              <w:ind w:left="72" w:firstLine="0"/>
            </w:pPr>
            <w:r w:rsidRPr="00196BCB">
              <w:rPr>
                <w:b/>
              </w:rPr>
              <w:t xml:space="preserve">Structure </w:t>
            </w:r>
          </w:p>
        </w:tc>
        <w:tc>
          <w:tcPr>
            <w:tcW w:w="432" w:type="dxa"/>
            <w:tcBorders>
              <w:top w:val="single" w:sz="4" w:space="0" w:color="000000"/>
              <w:left w:val="single" w:sz="4" w:space="0" w:color="000000"/>
              <w:bottom w:val="nil"/>
              <w:right w:val="nil"/>
            </w:tcBorders>
          </w:tcPr>
          <w:p w14:paraId="486F8250" w14:textId="77777777" w:rsidR="00882802" w:rsidRPr="00196BCB" w:rsidRDefault="00000000" w:rsidP="00546566">
            <w:pPr>
              <w:spacing w:after="120" w:line="312" w:lineRule="auto"/>
              <w:ind w:left="72" w:firstLine="0"/>
            </w:pPr>
            <w:r w:rsidRPr="00196BCB">
              <w:rPr>
                <w:rFonts w:ascii="Segoe UI Symbol" w:eastAsia="Segoe UI Symbol" w:hAnsi="Segoe UI Symbol" w:cs="Segoe UI Symbol"/>
                <w:sz w:val="18"/>
              </w:rPr>
              <w:t>−</w:t>
            </w:r>
            <w:r w:rsidRPr="00196BCB">
              <w:rPr>
                <w:rFonts w:ascii="Arial" w:eastAsia="Arial" w:hAnsi="Arial" w:cs="Arial"/>
                <w:sz w:val="18"/>
              </w:rPr>
              <w:t xml:space="preserve"> </w:t>
            </w:r>
          </w:p>
        </w:tc>
        <w:tc>
          <w:tcPr>
            <w:tcW w:w="2599" w:type="dxa"/>
            <w:tcBorders>
              <w:top w:val="single" w:sz="4" w:space="0" w:color="000000"/>
              <w:left w:val="nil"/>
              <w:bottom w:val="nil"/>
              <w:right w:val="single" w:sz="4" w:space="0" w:color="000000"/>
            </w:tcBorders>
          </w:tcPr>
          <w:p w14:paraId="5412D8FE" w14:textId="6AE57507" w:rsidR="00882802" w:rsidRPr="00196BCB" w:rsidRDefault="00000000" w:rsidP="00546566">
            <w:pPr>
              <w:spacing w:after="120" w:line="312" w:lineRule="auto"/>
              <w:ind w:left="0" w:firstLine="0"/>
            </w:pPr>
            <w:r w:rsidRPr="00196BCB">
              <w:t xml:space="preserve"> Variété des genres (</w:t>
            </w:r>
            <w:r w:rsidRPr="00196BCB">
              <w:rPr>
                <w:b/>
                <w:bCs/>
              </w:rPr>
              <w:t>prose</w:t>
            </w:r>
            <w:r w:rsidR="005C4C52" w:rsidRPr="00196BCB">
              <w:rPr>
                <w:b/>
                <w:bCs/>
              </w:rPr>
              <w:t xml:space="preserve"> persuasive d’au moins 150 mots</w:t>
            </w:r>
            <w:r w:rsidRPr="00196BCB">
              <w:rPr>
                <w:b/>
                <w:bCs/>
              </w:rPr>
              <w:t>, slogan, une image</w:t>
            </w:r>
            <w:r w:rsidRPr="00196BCB">
              <w:t xml:space="preserve">) </w:t>
            </w:r>
            <w:r w:rsidR="009A54E3" w:rsidRPr="00196BCB">
              <w:t>+ autres en bonus</w:t>
            </w:r>
          </w:p>
        </w:tc>
        <w:tc>
          <w:tcPr>
            <w:tcW w:w="3017" w:type="dxa"/>
            <w:tcBorders>
              <w:top w:val="single" w:sz="4" w:space="0" w:color="000000"/>
              <w:left w:val="single" w:sz="4" w:space="0" w:color="000000"/>
              <w:bottom w:val="nil"/>
              <w:right w:val="single" w:sz="4" w:space="0" w:color="000000"/>
            </w:tcBorders>
          </w:tcPr>
          <w:p w14:paraId="721B75BE" w14:textId="77777777" w:rsidR="00882802" w:rsidRPr="00196BCB" w:rsidRDefault="00000000" w:rsidP="00546566">
            <w:pPr>
              <w:spacing w:after="120" w:line="312" w:lineRule="auto"/>
              <w:ind w:left="72" w:firstLine="0"/>
            </w:pPr>
            <w:r w:rsidRPr="00196BCB">
              <w:rPr>
                <w:b/>
              </w:rPr>
              <w:t xml:space="preserve"> </w:t>
            </w:r>
          </w:p>
          <w:p w14:paraId="2280E253" w14:textId="77777777" w:rsidR="00882802" w:rsidRPr="00196BCB" w:rsidRDefault="00000000" w:rsidP="00546566">
            <w:pPr>
              <w:spacing w:after="120" w:line="312" w:lineRule="auto"/>
              <w:ind w:left="72" w:firstLine="0"/>
            </w:pPr>
            <w:r w:rsidRPr="00196BCB">
              <w:rPr>
                <w:b/>
              </w:rPr>
              <w:t xml:space="preserve"> </w:t>
            </w:r>
          </w:p>
        </w:tc>
      </w:tr>
      <w:tr w:rsidR="00882802" w:rsidRPr="00196BCB" w14:paraId="2F0126A4" w14:textId="77777777">
        <w:trPr>
          <w:trHeight w:val="509"/>
        </w:trPr>
        <w:tc>
          <w:tcPr>
            <w:tcW w:w="3014" w:type="dxa"/>
            <w:tcBorders>
              <w:top w:val="nil"/>
              <w:left w:val="single" w:sz="4" w:space="0" w:color="000000"/>
              <w:bottom w:val="nil"/>
              <w:right w:val="single" w:sz="4" w:space="0" w:color="000000"/>
            </w:tcBorders>
          </w:tcPr>
          <w:p w14:paraId="0F5DE34B" w14:textId="77777777" w:rsidR="00882802" w:rsidRPr="00196BCB" w:rsidRDefault="00882802" w:rsidP="00546566">
            <w:pPr>
              <w:spacing w:after="160" w:line="312" w:lineRule="auto"/>
              <w:ind w:left="0" w:firstLine="0"/>
            </w:pPr>
          </w:p>
        </w:tc>
        <w:tc>
          <w:tcPr>
            <w:tcW w:w="432" w:type="dxa"/>
            <w:tcBorders>
              <w:top w:val="nil"/>
              <w:left w:val="single" w:sz="4" w:space="0" w:color="000000"/>
              <w:bottom w:val="nil"/>
              <w:right w:val="nil"/>
            </w:tcBorders>
          </w:tcPr>
          <w:p w14:paraId="1FE57E0E" w14:textId="77777777" w:rsidR="00882802" w:rsidRPr="00196BCB" w:rsidRDefault="00000000" w:rsidP="00546566">
            <w:pPr>
              <w:spacing w:after="120" w:line="312" w:lineRule="auto"/>
              <w:ind w:left="72" w:firstLine="0"/>
            </w:pPr>
            <w:r w:rsidRPr="00196BCB">
              <w:rPr>
                <w:rFonts w:ascii="Segoe UI Symbol" w:eastAsia="Segoe UI Symbol" w:hAnsi="Segoe UI Symbol" w:cs="Segoe UI Symbol"/>
                <w:sz w:val="18"/>
              </w:rPr>
              <w:t>−</w:t>
            </w:r>
            <w:r w:rsidRPr="00196BCB">
              <w:rPr>
                <w:rFonts w:ascii="Arial" w:eastAsia="Arial" w:hAnsi="Arial" w:cs="Arial"/>
                <w:sz w:val="18"/>
              </w:rPr>
              <w:t xml:space="preserve"> </w:t>
            </w:r>
          </w:p>
        </w:tc>
        <w:tc>
          <w:tcPr>
            <w:tcW w:w="2599" w:type="dxa"/>
            <w:tcBorders>
              <w:top w:val="nil"/>
              <w:left w:val="nil"/>
              <w:bottom w:val="nil"/>
              <w:right w:val="single" w:sz="4" w:space="0" w:color="000000"/>
            </w:tcBorders>
          </w:tcPr>
          <w:p w14:paraId="42218F57" w14:textId="77777777" w:rsidR="00882802" w:rsidRPr="00196BCB" w:rsidRDefault="00000000" w:rsidP="00546566">
            <w:pPr>
              <w:spacing w:after="120" w:line="312" w:lineRule="auto"/>
              <w:ind w:left="0" w:firstLine="0"/>
            </w:pPr>
            <w:r w:rsidRPr="00196BCB">
              <w:t xml:space="preserve">Division en paragraphes si le texte est long </w:t>
            </w:r>
          </w:p>
        </w:tc>
        <w:tc>
          <w:tcPr>
            <w:tcW w:w="3017" w:type="dxa"/>
            <w:tcBorders>
              <w:top w:val="nil"/>
              <w:left w:val="single" w:sz="4" w:space="0" w:color="000000"/>
              <w:bottom w:val="nil"/>
              <w:right w:val="single" w:sz="4" w:space="0" w:color="000000"/>
            </w:tcBorders>
          </w:tcPr>
          <w:p w14:paraId="1C84D58C" w14:textId="77777777" w:rsidR="00882802" w:rsidRPr="00196BCB" w:rsidRDefault="00882802" w:rsidP="00546566">
            <w:pPr>
              <w:spacing w:after="120" w:line="312" w:lineRule="auto"/>
              <w:ind w:left="0" w:firstLine="0"/>
            </w:pPr>
          </w:p>
        </w:tc>
      </w:tr>
      <w:tr w:rsidR="00882802" w:rsidRPr="00196BCB" w14:paraId="2546D7AF" w14:textId="77777777">
        <w:trPr>
          <w:trHeight w:val="490"/>
        </w:trPr>
        <w:tc>
          <w:tcPr>
            <w:tcW w:w="3014" w:type="dxa"/>
            <w:tcBorders>
              <w:top w:val="nil"/>
              <w:left w:val="single" w:sz="4" w:space="0" w:color="000000"/>
              <w:bottom w:val="single" w:sz="4" w:space="0" w:color="000000"/>
              <w:right w:val="single" w:sz="4" w:space="0" w:color="000000"/>
            </w:tcBorders>
          </w:tcPr>
          <w:p w14:paraId="5A341FB1" w14:textId="77777777" w:rsidR="00882802" w:rsidRPr="00196BCB" w:rsidRDefault="00882802" w:rsidP="00546566">
            <w:pPr>
              <w:spacing w:after="160" w:line="312" w:lineRule="auto"/>
              <w:ind w:left="0" w:firstLine="0"/>
            </w:pPr>
          </w:p>
        </w:tc>
        <w:tc>
          <w:tcPr>
            <w:tcW w:w="432" w:type="dxa"/>
            <w:tcBorders>
              <w:top w:val="nil"/>
              <w:left w:val="single" w:sz="4" w:space="0" w:color="000000"/>
              <w:bottom w:val="single" w:sz="4" w:space="0" w:color="000000"/>
              <w:right w:val="nil"/>
            </w:tcBorders>
          </w:tcPr>
          <w:p w14:paraId="1CB0B965" w14:textId="77777777" w:rsidR="00882802" w:rsidRPr="00196BCB" w:rsidRDefault="00000000" w:rsidP="00546566">
            <w:pPr>
              <w:spacing w:after="120" w:line="312" w:lineRule="auto"/>
              <w:ind w:left="72" w:firstLine="0"/>
            </w:pPr>
            <w:r w:rsidRPr="00196BCB">
              <w:rPr>
                <w:rFonts w:ascii="Segoe UI Symbol" w:eastAsia="Segoe UI Symbol" w:hAnsi="Segoe UI Symbol" w:cs="Segoe UI Symbol"/>
                <w:sz w:val="18"/>
              </w:rPr>
              <w:t>−</w:t>
            </w:r>
            <w:r w:rsidRPr="00196BCB">
              <w:rPr>
                <w:rFonts w:ascii="Arial" w:eastAsia="Arial" w:hAnsi="Arial" w:cs="Arial"/>
                <w:sz w:val="18"/>
              </w:rPr>
              <w:t xml:space="preserve"> </w:t>
            </w:r>
          </w:p>
        </w:tc>
        <w:tc>
          <w:tcPr>
            <w:tcW w:w="2599" w:type="dxa"/>
            <w:tcBorders>
              <w:top w:val="nil"/>
              <w:left w:val="nil"/>
              <w:bottom w:val="single" w:sz="4" w:space="0" w:color="000000"/>
              <w:right w:val="single" w:sz="4" w:space="0" w:color="000000"/>
            </w:tcBorders>
          </w:tcPr>
          <w:p w14:paraId="42C52757" w14:textId="77777777" w:rsidR="00882802" w:rsidRPr="00196BCB" w:rsidRDefault="00000000" w:rsidP="00546566">
            <w:pPr>
              <w:spacing w:after="120" w:line="312" w:lineRule="auto"/>
              <w:ind w:left="0" w:firstLine="0"/>
            </w:pPr>
            <w:r w:rsidRPr="00196BCB">
              <w:t xml:space="preserve">Mise en page qui accroche </w:t>
            </w:r>
          </w:p>
          <w:p w14:paraId="208311AB" w14:textId="77777777" w:rsidR="00882802" w:rsidRPr="00196BCB" w:rsidRDefault="00000000" w:rsidP="00546566">
            <w:pPr>
              <w:spacing w:after="120" w:line="312" w:lineRule="auto"/>
              <w:ind w:left="0" w:firstLine="0"/>
            </w:pPr>
            <w:r w:rsidRPr="00196BCB">
              <w:t xml:space="preserve"> </w:t>
            </w:r>
          </w:p>
        </w:tc>
        <w:tc>
          <w:tcPr>
            <w:tcW w:w="3017" w:type="dxa"/>
            <w:tcBorders>
              <w:top w:val="nil"/>
              <w:left w:val="single" w:sz="4" w:space="0" w:color="000000"/>
              <w:bottom w:val="single" w:sz="4" w:space="0" w:color="000000"/>
              <w:right w:val="single" w:sz="4" w:space="0" w:color="000000"/>
            </w:tcBorders>
          </w:tcPr>
          <w:p w14:paraId="5F499786" w14:textId="77777777" w:rsidR="00882802" w:rsidRPr="00196BCB" w:rsidRDefault="00882802" w:rsidP="00546566">
            <w:pPr>
              <w:spacing w:after="120" w:line="312" w:lineRule="auto"/>
              <w:ind w:left="0" w:firstLine="0"/>
            </w:pPr>
          </w:p>
        </w:tc>
      </w:tr>
      <w:tr w:rsidR="00882802" w:rsidRPr="00196BCB" w14:paraId="406A60DC" w14:textId="77777777">
        <w:trPr>
          <w:trHeight w:val="542"/>
        </w:trPr>
        <w:tc>
          <w:tcPr>
            <w:tcW w:w="3014" w:type="dxa"/>
            <w:tcBorders>
              <w:top w:val="single" w:sz="4" w:space="0" w:color="000000"/>
              <w:left w:val="single" w:sz="4" w:space="0" w:color="000000"/>
              <w:bottom w:val="nil"/>
              <w:right w:val="single" w:sz="4" w:space="0" w:color="000000"/>
            </w:tcBorders>
          </w:tcPr>
          <w:p w14:paraId="29CD0C8C" w14:textId="77777777" w:rsidR="00882802" w:rsidRPr="00196BCB" w:rsidRDefault="00000000" w:rsidP="00546566">
            <w:pPr>
              <w:spacing w:after="0" w:line="312" w:lineRule="auto"/>
              <w:ind w:left="72" w:firstLine="0"/>
            </w:pPr>
            <w:r w:rsidRPr="00196BCB">
              <w:rPr>
                <w:b/>
              </w:rPr>
              <w:t xml:space="preserve"> </w:t>
            </w:r>
          </w:p>
          <w:p w14:paraId="3A6724A3" w14:textId="5CFA9BAB" w:rsidR="00882802" w:rsidRPr="00196BCB" w:rsidRDefault="00000000" w:rsidP="00546566">
            <w:pPr>
              <w:spacing w:after="0" w:line="312" w:lineRule="auto"/>
              <w:ind w:left="72" w:firstLine="0"/>
            </w:pPr>
            <w:r w:rsidRPr="00196BCB">
              <w:rPr>
                <w:b/>
              </w:rPr>
              <w:t>Respect du genre</w:t>
            </w:r>
            <w:r w:rsidR="00505C91">
              <w:rPr>
                <w:b/>
              </w:rPr>
              <w:t> </w:t>
            </w:r>
            <w:r w:rsidRPr="00196BCB">
              <w:rPr>
                <w:b/>
              </w:rPr>
              <w:t xml:space="preserve">: </w:t>
            </w:r>
          </w:p>
        </w:tc>
        <w:tc>
          <w:tcPr>
            <w:tcW w:w="432" w:type="dxa"/>
            <w:tcBorders>
              <w:top w:val="single" w:sz="4" w:space="0" w:color="000000"/>
              <w:left w:val="single" w:sz="4" w:space="0" w:color="000000"/>
              <w:bottom w:val="nil"/>
              <w:right w:val="nil"/>
            </w:tcBorders>
            <w:vAlign w:val="bottom"/>
          </w:tcPr>
          <w:p w14:paraId="21F54986" w14:textId="77777777" w:rsidR="00882802" w:rsidRPr="00196BCB" w:rsidRDefault="00000000" w:rsidP="00546566">
            <w:pPr>
              <w:spacing w:after="120" w:line="312" w:lineRule="auto"/>
              <w:ind w:left="72" w:firstLine="0"/>
            </w:pPr>
            <w:r w:rsidRPr="00196BCB">
              <w:rPr>
                <w:rFonts w:ascii="Segoe UI Symbol" w:eastAsia="Segoe UI Symbol" w:hAnsi="Segoe UI Symbol" w:cs="Segoe UI Symbol"/>
                <w:sz w:val="18"/>
              </w:rPr>
              <w:t>−</w:t>
            </w:r>
            <w:r w:rsidRPr="00196BCB">
              <w:rPr>
                <w:rFonts w:ascii="Arial" w:eastAsia="Arial" w:hAnsi="Arial" w:cs="Arial"/>
                <w:sz w:val="18"/>
              </w:rPr>
              <w:t xml:space="preserve"> </w:t>
            </w:r>
          </w:p>
        </w:tc>
        <w:tc>
          <w:tcPr>
            <w:tcW w:w="2599" w:type="dxa"/>
            <w:tcBorders>
              <w:top w:val="single" w:sz="4" w:space="0" w:color="000000"/>
              <w:left w:val="nil"/>
              <w:bottom w:val="nil"/>
              <w:right w:val="single" w:sz="4" w:space="0" w:color="000000"/>
            </w:tcBorders>
          </w:tcPr>
          <w:p w14:paraId="5A125805" w14:textId="77777777" w:rsidR="00882802" w:rsidRPr="00196BCB" w:rsidRDefault="00000000" w:rsidP="00546566">
            <w:pPr>
              <w:spacing w:after="120" w:line="312" w:lineRule="auto"/>
              <w:ind w:left="0" w:firstLine="0"/>
            </w:pPr>
            <w:r w:rsidRPr="00196BCB">
              <w:rPr>
                <w:b/>
              </w:rPr>
              <w:t xml:space="preserve"> </w:t>
            </w:r>
          </w:p>
          <w:p w14:paraId="0CC79674" w14:textId="77777777" w:rsidR="00882802" w:rsidRPr="00196BCB" w:rsidRDefault="00000000" w:rsidP="00546566">
            <w:pPr>
              <w:spacing w:after="120" w:line="312" w:lineRule="auto"/>
              <w:ind w:left="0" w:firstLine="0"/>
            </w:pPr>
            <w:r w:rsidRPr="00196BCB">
              <w:rPr>
                <w:b/>
              </w:rPr>
              <w:t xml:space="preserve">Dispositif énonciatif </w:t>
            </w:r>
          </w:p>
        </w:tc>
        <w:tc>
          <w:tcPr>
            <w:tcW w:w="3017" w:type="dxa"/>
            <w:tcBorders>
              <w:top w:val="single" w:sz="4" w:space="0" w:color="000000"/>
              <w:left w:val="single" w:sz="4" w:space="0" w:color="000000"/>
              <w:bottom w:val="nil"/>
              <w:right w:val="single" w:sz="4" w:space="0" w:color="000000"/>
            </w:tcBorders>
          </w:tcPr>
          <w:p w14:paraId="5FE3A36D" w14:textId="77777777" w:rsidR="00882802" w:rsidRPr="00196BCB" w:rsidRDefault="00000000" w:rsidP="00546566">
            <w:pPr>
              <w:spacing w:after="120" w:line="312" w:lineRule="auto"/>
              <w:ind w:left="72" w:firstLine="0"/>
            </w:pPr>
            <w:r w:rsidRPr="00196BCB">
              <w:rPr>
                <w:b/>
              </w:rPr>
              <w:t xml:space="preserve"> </w:t>
            </w:r>
          </w:p>
          <w:p w14:paraId="3B016AC8" w14:textId="77777777" w:rsidR="00882802" w:rsidRPr="00196BCB" w:rsidRDefault="00000000" w:rsidP="00546566">
            <w:pPr>
              <w:spacing w:after="120" w:line="312" w:lineRule="auto"/>
              <w:ind w:left="72" w:firstLine="0"/>
            </w:pPr>
            <w:r w:rsidRPr="00196BCB">
              <w:rPr>
                <w:b/>
              </w:rPr>
              <w:t xml:space="preserve"> </w:t>
            </w:r>
          </w:p>
        </w:tc>
      </w:tr>
      <w:tr w:rsidR="00882802" w:rsidRPr="00196BCB" w14:paraId="6D14A924" w14:textId="77777777">
        <w:trPr>
          <w:trHeight w:val="1020"/>
        </w:trPr>
        <w:tc>
          <w:tcPr>
            <w:tcW w:w="3014" w:type="dxa"/>
            <w:tcBorders>
              <w:top w:val="nil"/>
              <w:left w:val="single" w:sz="4" w:space="0" w:color="000000"/>
              <w:bottom w:val="nil"/>
              <w:right w:val="single" w:sz="4" w:space="0" w:color="000000"/>
            </w:tcBorders>
          </w:tcPr>
          <w:p w14:paraId="4C12A878" w14:textId="77777777" w:rsidR="00882802" w:rsidRPr="00196BCB" w:rsidRDefault="00882802" w:rsidP="00546566">
            <w:pPr>
              <w:spacing w:after="160" w:line="312" w:lineRule="auto"/>
              <w:ind w:left="0" w:firstLine="0"/>
            </w:pPr>
          </w:p>
        </w:tc>
        <w:tc>
          <w:tcPr>
            <w:tcW w:w="432" w:type="dxa"/>
            <w:tcBorders>
              <w:top w:val="nil"/>
              <w:left w:val="single" w:sz="4" w:space="0" w:color="000000"/>
              <w:bottom w:val="nil"/>
              <w:right w:val="nil"/>
            </w:tcBorders>
          </w:tcPr>
          <w:p w14:paraId="02D5E78D" w14:textId="77777777" w:rsidR="00882802" w:rsidRPr="00196BCB" w:rsidRDefault="00000000" w:rsidP="00546566">
            <w:pPr>
              <w:spacing w:after="120" w:line="312" w:lineRule="auto"/>
              <w:ind w:left="72" w:firstLine="0"/>
            </w:pPr>
            <w:r w:rsidRPr="00196BCB">
              <w:rPr>
                <w:rFonts w:ascii="Segoe UI Symbol" w:eastAsia="Segoe UI Symbol" w:hAnsi="Segoe UI Symbol" w:cs="Segoe UI Symbol"/>
                <w:sz w:val="18"/>
              </w:rPr>
              <w:t>−</w:t>
            </w:r>
            <w:r w:rsidRPr="00196BCB">
              <w:rPr>
                <w:rFonts w:ascii="Arial" w:eastAsia="Arial" w:hAnsi="Arial" w:cs="Arial"/>
                <w:sz w:val="18"/>
              </w:rPr>
              <w:t xml:space="preserve"> </w:t>
            </w:r>
          </w:p>
        </w:tc>
        <w:tc>
          <w:tcPr>
            <w:tcW w:w="2599" w:type="dxa"/>
            <w:tcBorders>
              <w:top w:val="nil"/>
              <w:left w:val="nil"/>
              <w:bottom w:val="nil"/>
              <w:right w:val="single" w:sz="4" w:space="0" w:color="000000"/>
            </w:tcBorders>
          </w:tcPr>
          <w:p w14:paraId="6320CB89" w14:textId="77777777" w:rsidR="00882802" w:rsidRPr="00196BCB" w:rsidRDefault="00000000" w:rsidP="00546566">
            <w:pPr>
              <w:spacing w:after="120" w:line="312" w:lineRule="auto"/>
              <w:ind w:left="0" w:firstLine="0"/>
            </w:pPr>
            <w:r w:rsidRPr="00196BCB">
              <w:rPr>
                <w:b/>
              </w:rPr>
              <w:t xml:space="preserve">Thèses et arguments qui </w:t>
            </w:r>
            <w:r w:rsidRPr="00196BCB">
              <w:rPr>
                <w:b/>
                <w:i/>
              </w:rPr>
              <w:t>touchent</w:t>
            </w:r>
            <w:r w:rsidRPr="00196BCB">
              <w:rPr>
                <w:b/>
              </w:rPr>
              <w:t xml:space="preserve"> et </w:t>
            </w:r>
            <w:r w:rsidRPr="00196BCB">
              <w:rPr>
                <w:b/>
                <w:i/>
              </w:rPr>
              <w:t>frappent</w:t>
            </w:r>
            <w:r w:rsidRPr="00196BCB">
              <w:rPr>
                <w:i/>
              </w:rPr>
              <w:t xml:space="preserve"> </w:t>
            </w:r>
            <w:r w:rsidRPr="00196BCB">
              <w:t xml:space="preserve">(appel à l’émotion, pas seulement à l’intelligence) </w:t>
            </w:r>
          </w:p>
        </w:tc>
        <w:tc>
          <w:tcPr>
            <w:tcW w:w="3017" w:type="dxa"/>
            <w:tcBorders>
              <w:top w:val="nil"/>
              <w:left w:val="single" w:sz="4" w:space="0" w:color="000000"/>
              <w:bottom w:val="nil"/>
              <w:right w:val="single" w:sz="4" w:space="0" w:color="000000"/>
            </w:tcBorders>
          </w:tcPr>
          <w:p w14:paraId="7C2D3344" w14:textId="77777777" w:rsidR="00882802" w:rsidRPr="00196BCB" w:rsidRDefault="00000000" w:rsidP="00546566">
            <w:pPr>
              <w:spacing w:after="120" w:line="312" w:lineRule="auto"/>
              <w:ind w:left="72" w:firstLine="0"/>
            </w:pPr>
            <w:r w:rsidRPr="00196BCB">
              <w:rPr>
                <w:b/>
              </w:rPr>
              <w:t xml:space="preserve"> </w:t>
            </w:r>
          </w:p>
        </w:tc>
      </w:tr>
      <w:tr w:rsidR="00882802" w:rsidRPr="00196BCB" w14:paraId="3729F6B1" w14:textId="77777777">
        <w:trPr>
          <w:trHeight w:val="744"/>
        </w:trPr>
        <w:tc>
          <w:tcPr>
            <w:tcW w:w="3014" w:type="dxa"/>
            <w:tcBorders>
              <w:top w:val="nil"/>
              <w:left w:val="single" w:sz="4" w:space="0" w:color="000000"/>
              <w:bottom w:val="single" w:sz="4" w:space="0" w:color="000000"/>
              <w:right w:val="single" w:sz="4" w:space="0" w:color="000000"/>
            </w:tcBorders>
          </w:tcPr>
          <w:p w14:paraId="4CA9CA94" w14:textId="77777777" w:rsidR="00882802" w:rsidRPr="00196BCB" w:rsidRDefault="00882802" w:rsidP="00546566">
            <w:pPr>
              <w:spacing w:after="160" w:line="312" w:lineRule="auto"/>
              <w:ind w:left="0" w:firstLine="0"/>
            </w:pPr>
          </w:p>
        </w:tc>
        <w:tc>
          <w:tcPr>
            <w:tcW w:w="432" w:type="dxa"/>
            <w:tcBorders>
              <w:top w:val="nil"/>
              <w:left w:val="single" w:sz="4" w:space="0" w:color="000000"/>
              <w:bottom w:val="single" w:sz="4" w:space="0" w:color="000000"/>
              <w:right w:val="nil"/>
            </w:tcBorders>
          </w:tcPr>
          <w:p w14:paraId="28CD7D63" w14:textId="77777777" w:rsidR="00882802" w:rsidRPr="00196BCB" w:rsidRDefault="00000000" w:rsidP="00546566">
            <w:pPr>
              <w:spacing w:after="120" w:line="312" w:lineRule="auto"/>
              <w:ind w:left="72" w:firstLine="0"/>
            </w:pPr>
            <w:r w:rsidRPr="00196BCB">
              <w:rPr>
                <w:rFonts w:ascii="Segoe UI Symbol" w:eastAsia="Segoe UI Symbol" w:hAnsi="Segoe UI Symbol" w:cs="Segoe UI Symbol"/>
                <w:sz w:val="18"/>
              </w:rPr>
              <w:t>−</w:t>
            </w:r>
            <w:r w:rsidRPr="00196BCB">
              <w:rPr>
                <w:rFonts w:ascii="Arial" w:eastAsia="Arial" w:hAnsi="Arial" w:cs="Arial"/>
                <w:sz w:val="18"/>
              </w:rPr>
              <w:t xml:space="preserve"> </w:t>
            </w:r>
          </w:p>
        </w:tc>
        <w:tc>
          <w:tcPr>
            <w:tcW w:w="2599" w:type="dxa"/>
            <w:tcBorders>
              <w:top w:val="nil"/>
              <w:left w:val="nil"/>
              <w:bottom w:val="single" w:sz="4" w:space="0" w:color="000000"/>
              <w:right w:val="single" w:sz="4" w:space="0" w:color="000000"/>
            </w:tcBorders>
          </w:tcPr>
          <w:p w14:paraId="5225193B" w14:textId="443A59D4" w:rsidR="00882802" w:rsidRPr="00196BCB" w:rsidRDefault="00000000" w:rsidP="00546566">
            <w:pPr>
              <w:spacing w:after="120" w:line="312" w:lineRule="auto"/>
              <w:ind w:left="0" w:firstLine="0"/>
            </w:pPr>
            <w:r w:rsidRPr="00196BCB">
              <w:rPr>
                <w:b/>
              </w:rPr>
              <w:t>Procédés rhétoriques qui frappent les esprits</w:t>
            </w:r>
            <w:r w:rsidRPr="00196BCB">
              <w:t xml:space="preserve"> </w:t>
            </w:r>
          </w:p>
        </w:tc>
        <w:tc>
          <w:tcPr>
            <w:tcW w:w="3017" w:type="dxa"/>
            <w:tcBorders>
              <w:top w:val="nil"/>
              <w:left w:val="single" w:sz="4" w:space="0" w:color="000000"/>
              <w:bottom w:val="single" w:sz="4" w:space="0" w:color="000000"/>
              <w:right w:val="single" w:sz="4" w:space="0" w:color="000000"/>
            </w:tcBorders>
          </w:tcPr>
          <w:p w14:paraId="7445DC86" w14:textId="77777777" w:rsidR="00882802" w:rsidRPr="00196BCB" w:rsidRDefault="00882802" w:rsidP="00546566">
            <w:pPr>
              <w:spacing w:after="120" w:line="312" w:lineRule="auto"/>
              <w:ind w:left="0" w:firstLine="0"/>
            </w:pPr>
          </w:p>
        </w:tc>
      </w:tr>
      <w:tr w:rsidR="00882802" w:rsidRPr="00196BCB" w14:paraId="1EF5382C" w14:textId="77777777">
        <w:trPr>
          <w:trHeight w:val="796"/>
        </w:trPr>
        <w:tc>
          <w:tcPr>
            <w:tcW w:w="3014" w:type="dxa"/>
            <w:tcBorders>
              <w:top w:val="single" w:sz="4" w:space="0" w:color="000000"/>
              <w:left w:val="single" w:sz="4" w:space="0" w:color="000000"/>
              <w:bottom w:val="nil"/>
              <w:right w:val="single" w:sz="4" w:space="0" w:color="000000"/>
            </w:tcBorders>
          </w:tcPr>
          <w:p w14:paraId="5FE9C16F" w14:textId="77777777" w:rsidR="00882802" w:rsidRPr="00196BCB" w:rsidRDefault="00000000" w:rsidP="00546566">
            <w:pPr>
              <w:spacing w:after="0" w:line="312" w:lineRule="auto"/>
              <w:ind w:left="72" w:firstLine="0"/>
            </w:pPr>
            <w:r w:rsidRPr="00196BCB">
              <w:rPr>
                <w:b/>
              </w:rPr>
              <w:t xml:space="preserve"> </w:t>
            </w:r>
          </w:p>
          <w:p w14:paraId="25AEB710" w14:textId="77777777" w:rsidR="00882802" w:rsidRPr="00196BCB" w:rsidRDefault="00000000" w:rsidP="00546566">
            <w:pPr>
              <w:spacing w:after="0" w:line="312" w:lineRule="auto"/>
              <w:ind w:left="72" w:firstLine="0"/>
            </w:pPr>
            <w:r w:rsidRPr="00196BCB">
              <w:rPr>
                <w:b/>
              </w:rPr>
              <w:t xml:space="preserve">Expression </w:t>
            </w:r>
          </w:p>
        </w:tc>
        <w:tc>
          <w:tcPr>
            <w:tcW w:w="432" w:type="dxa"/>
            <w:tcBorders>
              <w:top w:val="single" w:sz="4" w:space="0" w:color="000000"/>
              <w:left w:val="single" w:sz="4" w:space="0" w:color="000000"/>
              <w:bottom w:val="nil"/>
              <w:right w:val="nil"/>
            </w:tcBorders>
            <w:vAlign w:val="center"/>
          </w:tcPr>
          <w:p w14:paraId="3AB19E54" w14:textId="77777777" w:rsidR="00882802" w:rsidRPr="00196BCB" w:rsidRDefault="00000000" w:rsidP="00546566">
            <w:pPr>
              <w:spacing w:after="120" w:line="312" w:lineRule="auto"/>
              <w:ind w:left="72" w:firstLine="0"/>
            </w:pPr>
            <w:r w:rsidRPr="00196BCB">
              <w:rPr>
                <w:rFonts w:ascii="Segoe UI Symbol" w:eastAsia="Segoe UI Symbol" w:hAnsi="Segoe UI Symbol" w:cs="Segoe UI Symbol"/>
                <w:sz w:val="18"/>
              </w:rPr>
              <w:t>−</w:t>
            </w:r>
            <w:r w:rsidRPr="00196BCB">
              <w:rPr>
                <w:rFonts w:ascii="Arial" w:eastAsia="Arial" w:hAnsi="Arial" w:cs="Arial"/>
                <w:sz w:val="18"/>
              </w:rPr>
              <w:t xml:space="preserve"> </w:t>
            </w:r>
          </w:p>
        </w:tc>
        <w:tc>
          <w:tcPr>
            <w:tcW w:w="2599" w:type="dxa"/>
            <w:tcBorders>
              <w:top w:val="single" w:sz="4" w:space="0" w:color="000000"/>
              <w:left w:val="nil"/>
              <w:bottom w:val="nil"/>
              <w:right w:val="single" w:sz="4" w:space="0" w:color="000000"/>
            </w:tcBorders>
          </w:tcPr>
          <w:p w14:paraId="4B13DB3A" w14:textId="77777777" w:rsidR="00882802" w:rsidRPr="00196BCB" w:rsidRDefault="00000000" w:rsidP="00546566">
            <w:pPr>
              <w:spacing w:after="120" w:line="312" w:lineRule="auto"/>
              <w:ind w:left="0" w:firstLine="0"/>
            </w:pPr>
            <w:r w:rsidRPr="00196BCB">
              <w:t xml:space="preserve"> </w:t>
            </w:r>
          </w:p>
          <w:p w14:paraId="53CE0A53" w14:textId="77777777" w:rsidR="00882802" w:rsidRPr="00196BCB" w:rsidRDefault="00000000" w:rsidP="00546566">
            <w:pPr>
              <w:spacing w:after="120" w:line="312" w:lineRule="auto"/>
              <w:ind w:left="0" w:firstLine="0"/>
            </w:pPr>
            <w:r w:rsidRPr="00196BCB">
              <w:t xml:space="preserve">Syntaxe et ponctuation correctes </w:t>
            </w:r>
          </w:p>
        </w:tc>
        <w:tc>
          <w:tcPr>
            <w:tcW w:w="3017" w:type="dxa"/>
            <w:tcBorders>
              <w:top w:val="single" w:sz="4" w:space="0" w:color="000000"/>
              <w:left w:val="single" w:sz="4" w:space="0" w:color="000000"/>
              <w:bottom w:val="nil"/>
              <w:right w:val="single" w:sz="4" w:space="0" w:color="000000"/>
            </w:tcBorders>
          </w:tcPr>
          <w:p w14:paraId="226EEC38" w14:textId="77777777" w:rsidR="00882802" w:rsidRPr="00196BCB" w:rsidRDefault="00000000" w:rsidP="00546566">
            <w:pPr>
              <w:spacing w:after="120" w:line="312" w:lineRule="auto"/>
              <w:ind w:left="72" w:firstLine="0"/>
            </w:pPr>
            <w:r w:rsidRPr="00196BCB">
              <w:rPr>
                <w:b/>
              </w:rPr>
              <w:t xml:space="preserve"> </w:t>
            </w:r>
          </w:p>
          <w:p w14:paraId="1468E08F" w14:textId="77777777" w:rsidR="00882802" w:rsidRPr="00196BCB" w:rsidRDefault="00000000" w:rsidP="00546566">
            <w:pPr>
              <w:spacing w:after="120" w:line="312" w:lineRule="auto"/>
              <w:ind w:left="72" w:firstLine="0"/>
            </w:pPr>
            <w:r w:rsidRPr="00196BCB">
              <w:rPr>
                <w:b/>
              </w:rPr>
              <w:t xml:space="preserve"> </w:t>
            </w:r>
          </w:p>
          <w:p w14:paraId="167B9AFA" w14:textId="77777777" w:rsidR="00882802" w:rsidRPr="00196BCB" w:rsidRDefault="00000000" w:rsidP="00546566">
            <w:pPr>
              <w:spacing w:after="120" w:line="312" w:lineRule="auto"/>
              <w:ind w:left="72" w:firstLine="0"/>
            </w:pPr>
            <w:r w:rsidRPr="00196BCB">
              <w:rPr>
                <w:b/>
              </w:rPr>
              <w:t xml:space="preserve"> </w:t>
            </w:r>
          </w:p>
        </w:tc>
      </w:tr>
      <w:tr w:rsidR="00882802" w:rsidRPr="00196BCB" w14:paraId="4350308F" w14:textId="77777777">
        <w:trPr>
          <w:trHeight w:val="254"/>
        </w:trPr>
        <w:tc>
          <w:tcPr>
            <w:tcW w:w="3014" w:type="dxa"/>
            <w:tcBorders>
              <w:top w:val="nil"/>
              <w:left w:val="single" w:sz="4" w:space="0" w:color="000000"/>
              <w:bottom w:val="nil"/>
              <w:right w:val="single" w:sz="4" w:space="0" w:color="000000"/>
            </w:tcBorders>
          </w:tcPr>
          <w:p w14:paraId="4078B12C" w14:textId="77777777" w:rsidR="00882802" w:rsidRPr="00196BCB" w:rsidRDefault="00882802" w:rsidP="00546566">
            <w:pPr>
              <w:spacing w:after="160" w:line="312" w:lineRule="auto"/>
              <w:ind w:left="0" w:firstLine="0"/>
            </w:pPr>
          </w:p>
        </w:tc>
        <w:tc>
          <w:tcPr>
            <w:tcW w:w="432" w:type="dxa"/>
            <w:tcBorders>
              <w:top w:val="nil"/>
              <w:left w:val="single" w:sz="4" w:space="0" w:color="000000"/>
              <w:bottom w:val="nil"/>
              <w:right w:val="nil"/>
            </w:tcBorders>
          </w:tcPr>
          <w:p w14:paraId="7131BFDF" w14:textId="77777777" w:rsidR="00882802" w:rsidRPr="00196BCB" w:rsidRDefault="00000000" w:rsidP="00546566">
            <w:pPr>
              <w:spacing w:after="120" w:line="312" w:lineRule="auto"/>
              <w:ind w:left="72" w:firstLine="0"/>
            </w:pPr>
            <w:r w:rsidRPr="00196BCB">
              <w:rPr>
                <w:rFonts w:ascii="Segoe UI Symbol" w:eastAsia="Segoe UI Symbol" w:hAnsi="Segoe UI Symbol" w:cs="Segoe UI Symbol"/>
                <w:sz w:val="18"/>
              </w:rPr>
              <w:t>−</w:t>
            </w:r>
            <w:r w:rsidRPr="00196BCB">
              <w:rPr>
                <w:rFonts w:ascii="Arial" w:eastAsia="Arial" w:hAnsi="Arial" w:cs="Arial"/>
                <w:sz w:val="18"/>
              </w:rPr>
              <w:t xml:space="preserve"> </w:t>
            </w:r>
          </w:p>
        </w:tc>
        <w:tc>
          <w:tcPr>
            <w:tcW w:w="2599" w:type="dxa"/>
            <w:tcBorders>
              <w:top w:val="nil"/>
              <w:left w:val="nil"/>
              <w:bottom w:val="nil"/>
              <w:right w:val="single" w:sz="4" w:space="0" w:color="000000"/>
            </w:tcBorders>
          </w:tcPr>
          <w:p w14:paraId="1C9AB484" w14:textId="77777777" w:rsidR="00882802" w:rsidRPr="00196BCB" w:rsidRDefault="00000000" w:rsidP="00546566">
            <w:pPr>
              <w:spacing w:after="120" w:line="312" w:lineRule="auto"/>
              <w:ind w:left="0" w:firstLine="0"/>
            </w:pPr>
            <w:r w:rsidRPr="00196BCB">
              <w:t xml:space="preserve">Vocabulaire correct </w:t>
            </w:r>
          </w:p>
        </w:tc>
        <w:tc>
          <w:tcPr>
            <w:tcW w:w="3017" w:type="dxa"/>
            <w:tcBorders>
              <w:top w:val="nil"/>
              <w:left w:val="single" w:sz="4" w:space="0" w:color="000000"/>
              <w:bottom w:val="nil"/>
              <w:right w:val="single" w:sz="4" w:space="0" w:color="000000"/>
            </w:tcBorders>
          </w:tcPr>
          <w:p w14:paraId="760BF202" w14:textId="77777777" w:rsidR="00882802" w:rsidRPr="00196BCB" w:rsidRDefault="00882802" w:rsidP="00546566">
            <w:pPr>
              <w:spacing w:after="120" w:line="312" w:lineRule="auto"/>
              <w:ind w:left="0" w:firstLine="0"/>
            </w:pPr>
          </w:p>
        </w:tc>
      </w:tr>
      <w:tr w:rsidR="00882802" w:rsidRPr="00196BCB" w14:paraId="3A96C2AF" w14:textId="77777777">
        <w:trPr>
          <w:trHeight w:val="256"/>
        </w:trPr>
        <w:tc>
          <w:tcPr>
            <w:tcW w:w="3014" w:type="dxa"/>
            <w:tcBorders>
              <w:top w:val="nil"/>
              <w:left w:val="single" w:sz="4" w:space="0" w:color="000000"/>
              <w:bottom w:val="nil"/>
              <w:right w:val="single" w:sz="4" w:space="0" w:color="000000"/>
            </w:tcBorders>
          </w:tcPr>
          <w:p w14:paraId="7663C546" w14:textId="77777777" w:rsidR="00882802" w:rsidRPr="00196BCB" w:rsidRDefault="00882802" w:rsidP="00546566">
            <w:pPr>
              <w:spacing w:after="160" w:line="312" w:lineRule="auto"/>
              <w:ind w:left="0" w:firstLine="0"/>
            </w:pPr>
          </w:p>
        </w:tc>
        <w:tc>
          <w:tcPr>
            <w:tcW w:w="432" w:type="dxa"/>
            <w:tcBorders>
              <w:top w:val="nil"/>
              <w:left w:val="single" w:sz="4" w:space="0" w:color="000000"/>
              <w:bottom w:val="nil"/>
              <w:right w:val="nil"/>
            </w:tcBorders>
          </w:tcPr>
          <w:p w14:paraId="6C93FAC6" w14:textId="77777777" w:rsidR="00882802" w:rsidRPr="00196BCB" w:rsidRDefault="00000000" w:rsidP="00546566">
            <w:pPr>
              <w:spacing w:after="120" w:line="312" w:lineRule="auto"/>
              <w:ind w:left="72" w:firstLine="0"/>
            </w:pPr>
            <w:r w:rsidRPr="00196BCB">
              <w:rPr>
                <w:rFonts w:ascii="Segoe UI Symbol" w:eastAsia="Segoe UI Symbol" w:hAnsi="Segoe UI Symbol" w:cs="Segoe UI Symbol"/>
                <w:sz w:val="18"/>
              </w:rPr>
              <w:t>−</w:t>
            </w:r>
            <w:r w:rsidRPr="00196BCB">
              <w:rPr>
                <w:rFonts w:ascii="Arial" w:eastAsia="Arial" w:hAnsi="Arial" w:cs="Arial"/>
                <w:sz w:val="18"/>
              </w:rPr>
              <w:t xml:space="preserve"> </w:t>
            </w:r>
          </w:p>
        </w:tc>
        <w:tc>
          <w:tcPr>
            <w:tcW w:w="2599" w:type="dxa"/>
            <w:tcBorders>
              <w:top w:val="nil"/>
              <w:left w:val="nil"/>
              <w:bottom w:val="nil"/>
              <w:right w:val="single" w:sz="4" w:space="0" w:color="000000"/>
            </w:tcBorders>
          </w:tcPr>
          <w:p w14:paraId="040870F3" w14:textId="77777777" w:rsidR="00882802" w:rsidRPr="00196BCB" w:rsidRDefault="00000000" w:rsidP="00546566">
            <w:pPr>
              <w:spacing w:after="120" w:line="312" w:lineRule="auto"/>
              <w:ind w:left="0" w:firstLine="0"/>
            </w:pPr>
            <w:r w:rsidRPr="00196BCB">
              <w:t xml:space="preserve">Orthographie </w:t>
            </w:r>
          </w:p>
        </w:tc>
        <w:tc>
          <w:tcPr>
            <w:tcW w:w="3017" w:type="dxa"/>
            <w:tcBorders>
              <w:top w:val="nil"/>
              <w:left w:val="single" w:sz="4" w:space="0" w:color="000000"/>
              <w:bottom w:val="nil"/>
              <w:right w:val="single" w:sz="4" w:space="0" w:color="000000"/>
            </w:tcBorders>
          </w:tcPr>
          <w:p w14:paraId="52E1C6DC" w14:textId="77777777" w:rsidR="00882802" w:rsidRPr="00196BCB" w:rsidRDefault="00882802" w:rsidP="00546566">
            <w:pPr>
              <w:spacing w:after="120" w:line="312" w:lineRule="auto"/>
              <w:ind w:left="0" w:firstLine="0"/>
            </w:pPr>
          </w:p>
        </w:tc>
      </w:tr>
      <w:tr w:rsidR="00882802" w:rsidRPr="00196BCB" w14:paraId="30DCE209" w14:textId="77777777">
        <w:trPr>
          <w:trHeight w:val="489"/>
        </w:trPr>
        <w:tc>
          <w:tcPr>
            <w:tcW w:w="3014" w:type="dxa"/>
            <w:tcBorders>
              <w:top w:val="nil"/>
              <w:left w:val="single" w:sz="4" w:space="0" w:color="000000"/>
              <w:bottom w:val="single" w:sz="4" w:space="0" w:color="000000"/>
              <w:right w:val="single" w:sz="4" w:space="0" w:color="000000"/>
            </w:tcBorders>
          </w:tcPr>
          <w:p w14:paraId="44B78878" w14:textId="77777777" w:rsidR="00882802" w:rsidRPr="00196BCB" w:rsidRDefault="00882802" w:rsidP="00546566">
            <w:pPr>
              <w:spacing w:after="160" w:line="312" w:lineRule="auto"/>
              <w:ind w:left="0" w:firstLine="0"/>
            </w:pPr>
          </w:p>
        </w:tc>
        <w:tc>
          <w:tcPr>
            <w:tcW w:w="3031" w:type="dxa"/>
            <w:gridSpan w:val="2"/>
            <w:tcBorders>
              <w:top w:val="nil"/>
              <w:left w:val="single" w:sz="4" w:space="0" w:color="000000"/>
              <w:bottom w:val="single" w:sz="4" w:space="0" w:color="000000"/>
              <w:right w:val="single" w:sz="4" w:space="0" w:color="000000"/>
            </w:tcBorders>
          </w:tcPr>
          <w:p w14:paraId="4FFB35B7" w14:textId="77777777" w:rsidR="00882802" w:rsidRPr="00196BCB" w:rsidRDefault="00000000" w:rsidP="00546566">
            <w:pPr>
              <w:tabs>
                <w:tab w:val="center" w:pos="1056"/>
              </w:tabs>
              <w:spacing w:after="120" w:line="312" w:lineRule="auto"/>
              <w:ind w:left="0" w:firstLine="0"/>
            </w:pPr>
            <w:r w:rsidRPr="00196BCB">
              <w:rPr>
                <w:rFonts w:ascii="Segoe UI Symbol" w:eastAsia="Segoe UI Symbol" w:hAnsi="Segoe UI Symbol" w:cs="Segoe UI Symbol"/>
                <w:sz w:val="18"/>
              </w:rPr>
              <w:t>−</w:t>
            </w:r>
            <w:r w:rsidRPr="00196BCB">
              <w:rPr>
                <w:rFonts w:ascii="Arial" w:eastAsia="Arial" w:hAnsi="Arial" w:cs="Arial"/>
                <w:sz w:val="18"/>
              </w:rPr>
              <w:t xml:space="preserve"> </w:t>
            </w:r>
            <w:r w:rsidRPr="00196BCB">
              <w:rPr>
                <w:rFonts w:ascii="Arial" w:eastAsia="Arial" w:hAnsi="Arial" w:cs="Arial"/>
                <w:sz w:val="18"/>
              </w:rPr>
              <w:tab/>
            </w:r>
            <w:r w:rsidRPr="00196BCB">
              <w:t xml:space="preserve">Pas de redites  </w:t>
            </w:r>
          </w:p>
          <w:p w14:paraId="73488A50" w14:textId="77777777" w:rsidR="00882802" w:rsidRPr="00196BCB" w:rsidRDefault="00000000" w:rsidP="00546566">
            <w:pPr>
              <w:spacing w:after="120" w:line="312" w:lineRule="auto"/>
              <w:ind w:left="432" w:firstLine="0"/>
            </w:pPr>
            <w:r w:rsidRPr="00196BCB">
              <w:t xml:space="preserve"> </w:t>
            </w:r>
          </w:p>
        </w:tc>
        <w:tc>
          <w:tcPr>
            <w:tcW w:w="3017" w:type="dxa"/>
            <w:tcBorders>
              <w:top w:val="nil"/>
              <w:left w:val="single" w:sz="4" w:space="0" w:color="000000"/>
              <w:bottom w:val="single" w:sz="4" w:space="0" w:color="000000"/>
              <w:right w:val="single" w:sz="4" w:space="0" w:color="000000"/>
            </w:tcBorders>
          </w:tcPr>
          <w:p w14:paraId="40EF214A" w14:textId="77777777" w:rsidR="00882802" w:rsidRPr="00196BCB" w:rsidRDefault="00882802" w:rsidP="00546566">
            <w:pPr>
              <w:spacing w:after="120" w:line="312" w:lineRule="auto"/>
              <w:ind w:left="0" w:firstLine="0"/>
            </w:pPr>
          </w:p>
        </w:tc>
      </w:tr>
    </w:tbl>
    <w:p w14:paraId="24D8380E" w14:textId="77777777" w:rsidR="00882802" w:rsidRPr="00196BCB" w:rsidRDefault="00000000" w:rsidP="00546566">
      <w:pPr>
        <w:spacing w:after="0" w:line="312" w:lineRule="auto"/>
        <w:ind w:left="1" w:firstLine="0"/>
      </w:pPr>
      <w:r w:rsidRPr="00196BCB">
        <w:rPr>
          <w:i/>
        </w:rPr>
        <w:t xml:space="preserve"> </w:t>
      </w:r>
    </w:p>
    <w:p w14:paraId="15EB4130" w14:textId="57BEDDC3" w:rsidR="00D84235" w:rsidRPr="00355085" w:rsidRDefault="00000000" w:rsidP="00546566">
      <w:pPr>
        <w:spacing w:line="312" w:lineRule="auto"/>
        <w:rPr>
          <w:b/>
          <w:bCs/>
        </w:rPr>
      </w:pPr>
      <w:r w:rsidRPr="00196BCB">
        <w:rPr>
          <w:b/>
          <w:bCs/>
          <w:i/>
        </w:rPr>
        <w:t>Remarque</w:t>
      </w:r>
      <w:r w:rsidR="00505C91">
        <w:rPr>
          <w:b/>
          <w:bCs/>
          <w:i/>
        </w:rPr>
        <w:t> </w:t>
      </w:r>
      <w:r w:rsidRPr="00196BCB">
        <w:rPr>
          <w:b/>
          <w:bCs/>
        </w:rPr>
        <w:t xml:space="preserve">: un ou plusieurs manquements majeurs dans les indicateurs en gras du second critère peuvent entraîner l’échec </w:t>
      </w:r>
      <w:r w:rsidR="00D84235" w:rsidRPr="00355085">
        <w:rPr>
          <w:b/>
          <w:bCs/>
        </w:rPr>
        <w:br w:type="page"/>
      </w:r>
    </w:p>
    <w:p w14:paraId="3EC4435B" w14:textId="77777777" w:rsidR="00882802" w:rsidRDefault="00882802" w:rsidP="00546566">
      <w:pPr>
        <w:spacing w:line="312" w:lineRule="auto"/>
      </w:pPr>
    </w:p>
    <w:p w14:paraId="49F4942B" w14:textId="3D4C7FEB" w:rsidR="00882802" w:rsidRPr="00086E54" w:rsidRDefault="00000000" w:rsidP="00086E54">
      <w:pPr>
        <w:pStyle w:val="Titre1"/>
        <w:spacing w:after="12"/>
        <w:ind w:left="-4"/>
      </w:pPr>
      <w:r w:rsidRPr="00086E54">
        <w:rPr>
          <w:sz w:val="28"/>
        </w:rPr>
        <w:t xml:space="preserve">Les méthodes du totalitarisme </w:t>
      </w:r>
    </w:p>
    <w:p w14:paraId="6C4B69C0" w14:textId="77777777" w:rsidR="007F2D16" w:rsidRPr="00086E54" w:rsidRDefault="007F2D16" w:rsidP="00086E54">
      <w:pPr>
        <w:numPr>
          <w:ilvl w:val="0"/>
          <w:numId w:val="7"/>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Écarter les rivaux : Trotsky, les premiers révolutionnaires, les bras droits</w:t>
      </w:r>
    </w:p>
    <w:p w14:paraId="2424EDCD" w14:textId="77777777" w:rsidR="007F2D16" w:rsidRPr="00086E54" w:rsidRDefault="007F2D16" w:rsidP="00086E54">
      <w:pPr>
        <w:numPr>
          <w:ilvl w:val="0"/>
          <w:numId w:val="7"/>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Effacer les traces du passé (la religion, les églises)</w:t>
      </w:r>
    </w:p>
    <w:p w14:paraId="37C39F79" w14:textId="77777777" w:rsidR="007F2D16" w:rsidRPr="00086E54" w:rsidRDefault="007F2D16" w:rsidP="00086E54">
      <w:pPr>
        <w:numPr>
          <w:ilvl w:val="0"/>
          <w:numId w:val="7"/>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Embrigadement de la jeunesse</w:t>
      </w:r>
    </w:p>
    <w:p w14:paraId="66C9C22A" w14:textId="77777777" w:rsidR="007F2D16" w:rsidRPr="00086E54" w:rsidRDefault="007F2D16" w:rsidP="00086E54">
      <w:pPr>
        <w:numPr>
          <w:ilvl w:val="0"/>
          <w:numId w:val="7"/>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Culte de la personnalité : modifie sa biographie, maquillage, affiche...</w:t>
      </w:r>
    </w:p>
    <w:p w14:paraId="652AC3F6" w14:textId="77777777" w:rsidR="007F2D16" w:rsidRPr="00086E54" w:rsidRDefault="007F2D16" w:rsidP="00086E54">
      <w:pPr>
        <w:numPr>
          <w:ilvl w:val="0"/>
          <w:numId w:val="7"/>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Propagande (le rôle de «</w:t>
      </w:r>
      <w:r w:rsidRPr="00086E54">
        <w:rPr>
          <w:rFonts w:ascii="Arial" w:eastAsia="Times New Roman" w:hAnsi="Arial" w:cs="Arial"/>
          <w:color w:val="auto"/>
          <w:kern w:val="0"/>
          <w14:ligatures w14:val="none"/>
        </w:rPr>
        <w:t> </w:t>
      </w:r>
      <w:r w:rsidRPr="00086E54">
        <w:rPr>
          <w:rFonts w:eastAsia="Times New Roman" w:cs="Times New Roman"/>
          <w:color w:val="auto"/>
          <w:kern w:val="0"/>
          <w14:ligatures w14:val="none"/>
        </w:rPr>
        <w:t>Brille-Babil</w:t>
      </w:r>
      <w:r w:rsidRPr="00086E54">
        <w:rPr>
          <w:rFonts w:ascii="Arial" w:eastAsia="Times New Roman" w:hAnsi="Arial" w:cs="Arial"/>
          <w:color w:val="auto"/>
          <w:kern w:val="0"/>
          <w14:ligatures w14:val="none"/>
        </w:rPr>
        <w:t> </w:t>
      </w:r>
      <w:r w:rsidRPr="00086E54">
        <w:rPr>
          <w:rFonts w:eastAsia="Times New Roman" w:cs="Times New Roman"/>
          <w:color w:val="auto"/>
          <w:kern w:val="0"/>
          <w14:ligatures w14:val="none"/>
        </w:rPr>
        <w:t>», «</w:t>
      </w:r>
      <w:r w:rsidRPr="00086E54">
        <w:rPr>
          <w:rFonts w:ascii="Arial" w:eastAsia="Times New Roman" w:hAnsi="Arial" w:cs="Arial"/>
          <w:color w:val="auto"/>
          <w:kern w:val="0"/>
          <w14:ligatures w14:val="none"/>
        </w:rPr>
        <w:t> </w:t>
      </w:r>
      <w:r w:rsidRPr="00086E54">
        <w:rPr>
          <w:rFonts w:eastAsia="Times New Roman" w:cs="Times New Roman"/>
          <w:color w:val="auto"/>
          <w:kern w:val="0"/>
          <w14:ligatures w14:val="none"/>
        </w:rPr>
        <w:t>babil/bavardage brillant</w:t>
      </w:r>
      <w:r w:rsidRPr="00086E54">
        <w:rPr>
          <w:rFonts w:ascii="Arial" w:eastAsia="Times New Roman" w:hAnsi="Arial" w:cs="Arial"/>
          <w:color w:val="auto"/>
          <w:kern w:val="0"/>
          <w14:ligatures w14:val="none"/>
        </w:rPr>
        <w:t> </w:t>
      </w:r>
      <w:r w:rsidRPr="00086E54">
        <w:rPr>
          <w:rFonts w:eastAsia="Times New Roman" w:cs="Times New Roman"/>
          <w:color w:val="auto"/>
          <w:kern w:val="0"/>
          <w14:ligatures w14:val="none"/>
        </w:rPr>
        <w:t xml:space="preserve">», dans le roman d’Orwell : il représente à la fois La Pravda/La Vérité, journal officiel du parti communiste soviétique, et Viatcheslav </w:t>
      </w:r>
      <w:hyperlink r:id="rId13" w:tgtFrame="_blank" w:history="1">
        <w:r w:rsidRPr="00086E54">
          <w:rPr>
            <w:rFonts w:eastAsia="Times New Roman" w:cs="Times New Roman"/>
            <w:color w:val="0000FF"/>
            <w:kern w:val="0"/>
            <w:u w:val="single"/>
            <w14:ligatures w14:val="none"/>
          </w:rPr>
          <w:t>Molotov</w:t>
        </w:r>
      </w:hyperlink>
      <w:r w:rsidRPr="00086E54">
        <w:rPr>
          <w:rFonts w:eastAsia="Times New Roman" w:cs="Times New Roman"/>
          <w:color w:val="auto"/>
          <w:kern w:val="0"/>
          <w14:ligatures w14:val="none"/>
        </w:rPr>
        <w:t>)</w:t>
      </w:r>
    </w:p>
    <w:p w14:paraId="34AC9420" w14:textId="77777777" w:rsidR="007F2D16" w:rsidRPr="00086E54" w:rsidRDefault="007F2D16" w:rsidP="00086E54">
      <w:pPr>
        <w:numPr>
          <w:ilvl w:val="0"/>
          <w:numId w:val="7"/>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Manifestation de masse organisée ou manifestation «</w:t>
      </w:r>
      <w:r w:rsidRPr="00086E54">
        <w:rPr>
          <w:rFonts w:ascii="Arial" w:eastAsia="Times New Roman" w:hAnsi="Arial" w:cs="Arial"/>
          <w:color w:val="auto"/>
          <w:kern w:val="0"/>
          <w14:ligatures w14:val="none"/>
        </w:rPr>
        <w:t> </w:t>
      </w:r>
      <w:r w:rsidRPr="00086E54">
        <w:rPr>
          <w:rFonts w:eastAsia="Times New Roman" w:cs="Times New Roman"/>
          <w:color w:val="auto"/>
          <w:kern w:val="0"/>
          <w14:ligatures w14:val="none"/>
        </w:rPr>
        <w:t>spontanée</w:t>
      </w:r>
      <w:r w:rsidRPr="00086E54">
        <w:rPr>
          <w:rFonts w:ascii="Arial" w:eastAsia="Times New Roman" w:hAnsi="Arial" w:cs="Arial"/>
          <w:color w:val="auto"/>
          <w:kern w:val="0"/>
          <w14:ligatures w14:val="none"/>
        </w:rPr>
        <w:t> </w:t>
      </w:r>
      <w:r w:rsidRPr="00086E54">
        <w:rPr>
          <w:rFonts w:eastAsia="Times New Roman" w:cs="Times New Roman"/>
          <w:color w:val="auto"/>
          <w:kern w:val="0"/>
          <w14:ligatures w14:val="none"/>
        </w:rPr>
        <w:t>»</w:t>
      </w:r>
    </w:p>
    <w:p w14:paraId="5BBB6EB5" w14:textId="77777777" w:rsidR="007F2D16" w:rsidRPr="00086E54" w:rsidRDefault="007F2D16" w:rsidP="00086E54">
      <w:pPr>
        <w:numPr>
          <w:ilvl w:val="0"/>
          <w:numId w:val="7"/>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Se donner des ennemis extérieurs et des ennemis intérieurs</w:t>
      </w:r>
    </w:p>
    <w:p w14:paraId="409302DA" w14:textId="77777777" w:rsidR="007F2D16" w:rsidRPr="00086E54" w:rsidRDefault="007F2D16" w:rsidP="00086E54">
      <w:pPr>
        <w:numPr>
          <w:ilvl w:val="0"/>
          <w:numId w:val="7"/>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Procès politiques : aveu obtenu sous la torture, autocritique publique</w:t>
      </w:r>
    </w:p>
    <w:p w14:paraId="62E12AA7" w14:textId="77777777" w:rsidR="007F2D16" w:rsidRPr="00086E54" w:rsidRDefault="007F2D16" w:rsidP="00086E54">
      <w:pPr>
        <w:numPr>
          <w:ilvl w:val="0"/>
          <w:numId w:val="7"/>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Organisation de famine (Ukraine en 1933 : 5 millions de morts)</w:t>
      </w:r>
    </w:p>
    <w:p w14:paraId="732E311D" w14:textId="77777777" w:rsidR="007F2D16" w:rsidRPr="00086E54" w:rsidRDefault="007F2D16" w:rsidP="00086E54">
      <w:pPr>
        <w:numPr>
          <w:ilvl w:val="0"/>
          <w:numId w:val="7"/>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Police politique : état policier contrôlé par les agents de Staline</w:t>
      </w:r>
    </w:p>
    <w:p w14:paraId="4E1F2DAE" w14:textId="77777777" w:rsidR="007F2D16" w:rsidRPr="00086E54" w:rsidRDefault="007F2D16" w:rsidP="00086E54">
      <w:pPr>
        <w:numPr>
          <w:ilvl w:val="0"/>
          <w:numId w:val="7"/>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Déportations arbitraires dans les Goulags (camps de «</w:t>
      </w:r>
      <w:r w:rsidRPr="00086E54">
        <w:rPr>
          <w:rFonts w:ascii="Arial" w:eastAsia="Times New Roman" w:hAnsi="Arial" w:cs="Arial"/>
          <w:color w:val="auto"/>
          <w:kern w:val="0"/>
          <w14:ligatures w14:val="none"/>
        </w:rPr>
        <w:t> </w:t>
      </w:r>
      <w:r w:rsidRPr="00086E54">
        <w:rPr>
          <w:rFonts w:eastAsia="Times New Roman" w:cs="Times New Roman"/>
          <w:color w:val="auto"/>
          <w:kern w:val="0"/>
          <w14:ligatures w14:val="none"/>
        </w:rPr>
        <w:t>travail</w:t>
      </w:r>
      <w:r w:rsidRPr="00086E54">
        <w:rPr>
          <w:rFonts w:ascii="Arial" w:eastAsia="Times New Roman" w:hAnsi="Arial" w:cs="Arial"/>
          <w:color w:val="auto"/>
          <w:kern w:val="0"/>
          <w14:ligatures w14:val="none"/>
        </w:rPr>
        <w:t> </w:t>
      </w:r>
      <w:r w:rsidRPr="00086E54">
        <w:rPr>
          <w:rFonts w:eastAsia="Times New Roman" w:cs="Times New Roman"/>
          <w:color w:val="auto"/>
          <w:kern w:val="0"/>
          <w14:ligatures w14:val="none"/>
        </w:rPr>
        <w:t>», camp concentration)</w:t>
      </w:r>
    </w:p>
    <w:p w14:paraId="1D2847B3" w14:textId="77777777" w:rsidR="007F2D16" w:rsidRPr="00086E54" w:rsidRDefault="007F2D16" w:rsidP="00086E54">
      <w:pPr>
        <w:numPr>
          <w:ilvl w:val="0"/>
          <w:numId w:val="7"/>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Pousser à la dénonciation des voisins</w:t>
      </w:r>
    </w:p>
    <w:p w14:paraId="2D536F8D" w14:textId="77777777" w:rsidR="007F2D16" w:rsidRPr="00086E54" w:rsidRDefault="007F2D16" w:rsidP="00086E54">
      <w:pPr>
        <w:numPr>
          <w:ilvl w:val="0"/>
          <w:numId w:val="7"/>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Exécutions de masse avec quotas (la «</w:t>
      </w:r>
      <w:r w:rsidRPr="00086E54">
        <w:rPr>
          <w:rFonts w:ascii="Arial" w:eastAsia="Times New Roman" w:hAnsi="Arial" w:cs="Arial"/>
          <w:color w:val="auto"/>
          <w:kern w:val="0"/>
          <w14:ligatures w14:val="none"/>
        </w:rPr>
        <w:t> </w:t>
      </w:r>
      <w:r w:rsidRPr="00086E54">
        <w:rPr>
          <w:rFonts w:eastAsia="Times New Roman" w:cs="Times New Roman"/>
          <w:i/>
          <w:iCs/>
          <w:color w:val="auto"/>
          <w:kern w:val="0"/>
          <w14:ligatures w14:val="none"/>
        </w:rPr>
        <w:t>grande terreur</w:t>
      </w:r>
      <w:r w:rsidRPr="00086E54">
        <w:rPr>
          <w:rFonts w:ascii="Arial" w:eastAsia="Times New Roman" w:hAnsi="Arial" w:cs="Arial"/>
          <w:color w:val="auto"/>
          <w:kern w:val="0"/>
          <w14:ligatures w14:val="none"/>
        </w:rPr>
        <w:t> </w:t>
      </w:r>
      <w:r w:rsidRPr="00086E54">
        <w:rPr>
          <w:rFonts w:eastAsia="Times New Roman" w:cs="Times New Roman"/>
          <w:color w:val="auto"/>
          <w:kern w:val="0"/>
          <w14:ligatures w14:val="none"/>
        </w:rPr>
        <w:t>»)</w:t>
      </w:r>
    </w:p>
    <w:p w14:paraId="74EB3FAC" w14:textId="77777777" w:rsidR="007F2D16" w:rsidRPr="00086E54" w:rsidRDefault="00000000" w:rsidP="00086E54">
      <w:pPr>
        <w:numPr>
          <w:ilvl w:val="0"/>
          <w:numId w:val="7"/>
        </w:numPr>
        <w:spacing w:before="100" w:beforeAutospacing="1" w:after="100" w:afterAutospacing="1" w:line="259" w:lineRule="auto"/>
        <w:rPr>
          <w:rFonts w:eastAsia="Times New Roman" w:cs="Times New Roman"/>
          <w:color w:val="auto"/>
          <w:kern w:val="0"/>
          <w14:ligatures w14:val="none"/>
        </w:rPr>
      </w:pPr>
      <w:hyperlink r:id="rId14" w:tgtFrame="_blank" w:history="1">
        <w:r w:rsidR="007F2D16" w:rsidRPr="00086E54">
          <w:rPr>
            <w:rFonts w:eastAsia="Times New Roman" w:cs="Times New Roman"/>
            <w:color w:val="0000FF"/>
            <w:kern w:val="0"/>
            <w:u w:val="single"/>
            <w14:ligatures w14:val="none"/>
          </w:rPr>
          <w:t>Falsification</w:t>
        </w:r>
      </w:hyperlink>
      <w:r w:rsidR="007F2D16" w:rsidRPr="00086E54">
        <w:rPr>
          <w:rFonts w:eastAsia="Times New Roman" w:cs="Times New Roman"/>
          <w:color w:val="auto"/>
          <w:kern w:val="0"/>
          <w14:ligatures w14:val="none"/>
        </w:rPr>
        <w:t xml:space="preserve"> de l’histoire</w:t>
      </w:r>
    </w:p>
    <w:p w14:paraId="7FF6A650" w14:textId="77777777" w:rsidR="007F2D16" w:rsidRPr="00086E54" w:rsidRDefault="007F2D16" w:rsidP="00086E54">
      <w:pPr>
        <w:numPr>
          <w:ilvl w:val="0"/>
          <w:numId w:val="7"/>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Nomenklatura : création d’une nouvelle génération de dirigeants qui lui doivent tout et qui profite des richesses du pouvoir</w:t>
      </w:r>
    </w:p>
    <w:p w14:paraId="34573C94" w14:textId="79CC6A8C" w:rsidR="007F2D16" w:rsidRPr="00086E54" w:rsidRDefault="007F2D16" w:rsidP="00086E54">
      <w:pPr>
        <w:spacing w:before="100" w:beforeAutospacing="1" w:after="100" w:afterAutospacing="1" w:line="259" w:lineRule="auto"/>
        <w:ind w:left="0" w:firstLine="0"/>
        <w:outlineLvl w:val="3"/>
        <w:rPr>
          <w:rFonts w:eastAsia="Times New Roman" w:cs="Times New Roman"/>
          <w:b/>
          <w:bCs/>
          <w:color w:val="auto"/>
          <w:kern w:val="0"/>
          <w14:ligatures w14:val="none"/>
        </w:rPr>
      </w:pPr>
      <w:r w:rsidRPr="00086E54">
        <w:rPr>
          <w:rFonts w:eastAsia="Times New Roman" w:cs="Times New Roman"/>
          <w:b/>
          <w:bCs/>
          <w:color w:val="auto"/>
          <w:kern w:val="0"/>
          <w14:ligatures w14:val="none"/>
        </w:rPr>
        <w:t>Autres moyens trouvés par les élèves après avoir lu le livre</w:t>
      </w:r>
      <w:r w:rsidR="00355085" w:rsidRPr="00086E54">
        <w:rPr>
          <w:rFonts w:eastAsia="Times New Roman" w:cs="Times New Roman"/>
          <w:b/>
          <w:bCs/>
          <w:color w:val="auto"/>
          <w:kern w:val="0"/>
          <w14:ligatures w14:val="none"/>
        </w:rPr>
        <w:t xml:space="preserve"> </w:t>
      </w:r>
      <w:r w:rsidR="00355085" w:rsidRPr="00086E54">
        <w:rPr>
          <w:rFonts w:eastAsia="Times New Roman" w:cs="Times New Roman"/>
          <w:b/>
          <w:bCs/>
          <w:i/>
          <w:iCs/>
          <w:color w:val="auto"/>
          <w:kern w:val="0"/>
          <w14:ligatures w14:val="none"/>
        </w:rPr>
        <w:t xml:space="preserve">La Ferme des Animaux </w:t>
      </w:r>
      <w:r w:rsidR="00355085" w:rsidRPr="00086E54">
        <w:rPr>
          <w:rFonts w:eastAsia="Times New Roman" w:cs="Times New Roman"/>
          <w:b/>
          <w:bCs/>
          <w:color w:val="auto"/>
          <w:kern w:val="0"/>
          <w14:ligatures w14:val="none"/>
        </w:rPr>
        <w:t>(Orwell)</w:t>
      </w:r>
      <w:r w:rsidRPr="00086E54">
        <w:rPr>
          <w:rFonts w:eastAsia="Times New Roman" w:cs="Times New Roman"/>
          <w:b/>
          <w:bCs/>
          <w:color w:val="auto"/>
          <w:kern w:val="0"/>
          <w14:ligatures w14:val="none"/>
        </w:rPr>
        <w:t> :</w:t>
      </w:r>
    </w:p>
    <w:p w14:paraId="064E7513" w14:textId="77777777" w:rsidR="00086E54" w:rsidRDefault="00086E54" w:rsidP="00086E54">
      <w:pPr>
        <w:numPr>
          <w:ilvl w:val="0"/>
          <w:numId w:val="8"/>
        </w:numPr>
        <w:spacing w:before="100" w:beforeAutospacing="1" w:after="100" w:afterAutospacing="1" w:line="259" w:lineRule="auto"/>
        <w:rPr>
          <w:rFonts w:eastAsia="Times New Roman" w:cs="Times New Roman"/>
          <w:color w:val="auto"/>
          <w:kern w:val="0"/>
          <w14:ligatures w14:val="none"/>
        </w:rPr>
        <w:sectPr w:rsidR="00086E54">
          <w:footerReference w:type="even" r:id="rId15"/>
          <w:footerReference w:type="default" r:id="rId16"/>
          <w:footerReference w:type="first" r:id="rId17"/>
          <w:pgSz w:w="11906" w:h="16838"/>
          <w:pgMar w:top="1467" w:right="1432" w:bottom="1365" w:left="1415" w:header="720" w:footer="709" w:gutter="0"/>
          <w:cols w:space="720"/>
        </w:sectPr>
      </w:pPr>
    </w:p>
    <w:p w14:paraId="11BBDACD" w14:textId="77777777" w:rsidR="007F2D16" w:rsidRPr="00086E54" w:rsidRDefault="007F2D16" w:rsidP="00086E54">
      <w:pPr>
        <w:numPr>
          <w:ilvl w:val="0"/>
          <w:numId w:val="8"/>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Napoléon réduit ses apparitions</w:t>
      </w:r>
    </w:p>
    <w:p w14:paraId="6EC5A690" w14:textId="77777777" w:rsidR="007F2D16" w:rsidRPr="00086E54" w:rsidRDefault="007F2D16" w:rsidP="00086E54">
      <w:pPr>
        <w:numPr>
          <w:ilvl w:val="0"/>
          <w:numId w:val="8"/>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Il annule les assemblées où l’on débat, discute</w:t>
      </w:r>
    </w:p>
    <w:p w14:paraId="2F93D614" w14:textId="77777777" w:rsidR="007F2D16" w:rsidRPr="00086E54" w:rsidRDefault="007F2D16" w:rsidP="00086E54">
      <w:pPr>
        <w:numPr>
          <w:ilvl w:val="0"/>
          <w:numId w:val="8"/>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Manifestations, défilés…</w:t>
      </w:r>
    </w:p>
    <w:p w14:paraId="5588892B" w14:textId="77777777" w:rsidR="007F2D16" w:rsidRPr="00086E54" w:rsidRDefault="007F2D16" w:rsidP="00086E54">
      <w:pPr>
        <w:numPr>
          <w:ilvl w:val="0"/>
          <w:numId w:val="8"/>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Il présente ou Brille Babil présente son action comme un «</w:t>
      </w:r>
      <w:r w:rsidRPr="00086E54">
        <w:rPr>
          <w:rFonts w:ascii="Arial" w:eastAsia="Times New Roman" w:hAnsi="Arial" w:cs="Arial"/>
          <w:color w:val="auto"/>
          <w:kern w:val="0"/>
          <w14:ligatures w14:val="none"/>
        </w:rPr>
        <w:t> </w:t>
      </w:r>
      <w:r w:rsidRPr="00086E54">
        <w:rPr>
          <w:rFonts w:eastAsia="Times New Roman" w:cs="Times New Roman"/>
          <w:color w:val="auto"/>
          <w:kern w:val="0"/>
          <w14:ligatures w14:val="none"/>
        </w:rPr>
        <w:t>sacrifice</w:t>
      </w:r>
      <w:r w:rsidRPr="00086E54">
        <w:rPr>
          <w:rFonts w:ascii="Arial" w:eastAsia="Times New Roman" w:hAnsi="Arial" w:cs="Arial"/>
          <w:color w:val="auto"/>
          <w:kern w:val="0"/>
          <w14:ligatures w14:val="none"/>
        </w:rPr>
        <w:t> </w:t>
      </w:r>
      <w:r w:rsidRPr="00086E54">
        <w:rPr>
          <w:rFonts w:eastAsia="Times New Roman" w:cs="Times New Roman"/>
          <w:color w:val="auto"/>
          <w:kern w:val="0"/>
          <w14:ligatures w14:val="none"/>
        </w:rPr>
        <w:t>» pour le bien des animaux</w:t>
      </w:r>
    </w:p>
    <w:p w14:paraId="72031088" w14:textId="77777777" w:rsidR="007F2D16" w:rsidRPr="00086E54" w:rsidRDefault="007F2D16" w:rsidP="00086E54">
      <w:pPr>
        <w:numPr>
          <w:ilvl w:val="0"/>
          <w:numId w:val="8"/>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Il agit ou fait agir en cachette (les modifications du règlement ne se font pas sur la place publique)</w:t>
      </w:r>
    </w:p>
    <w:p w14:paraId="7A9E3068" w14:textId="77777777" w:rsidR="007F2D16" w:rsidRPr="00086E54" w:rsidRDefault="007F2D16" w:rsidP="00086E54">
      <w:pPr>
        <w:numPr>
          <w:ilvl w:val="0"/>
          <w:numId w:val="8"/>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Utilisation de la censure (interdiction de chanter «</w:t>
      </w:r>
      <w:r w:rsidRPr="00086E54">
        <w:rPr>
          <w:rFonts w:ascii="Arial" w:eastAsia="Times New Roman" w:hAnsi="Arial" w:cs="Arial"/>
          <w:color w:val="auto"/>
          <w:kern w:val="0"/>
          <w14:ligatures w14:val="none"/>
        </w:rPr>
        <w:t> </w:t>
      </w:r>
      <w:r w:rsidRPr="00086E54">
        <w:rPr>
          <w:rFonts w:eastAsia="Times New Roman" w:cs="Times New Roman"/>
          <w:color w:val="auto"/>
          <w:kern w:val="0"/>
          <w14:ligatures w14:val="none"/>
        </w:rPr>
        <w:t>Bêtes d’Angleterre</w:t>
      </w:r>
      <w:r w:rsidRPr="00086E54">
        <w:rPr>
          <w:rFonts w:ascii="Arial" w:eastAsia="Times New Roman" w:hAnsi="Arial" w:cs="Arial"/>
          <w:color w:val="auto"/>
          <w:kern w:val="0"/>
          <w14:ligatures w14:val="none"/>
        </w:rPr>
        <w:t> </w:t>
      </w:r>
      <w:r w:rsidRPr="00086E54">
        <w:rPr>
          <w:rFonts w:eastAsia="Times New Roman" w:cs="Times New Roman"/>
          <w:color w:val="auto"/>
          <w:kern w:val="0"/>
          <w14:ligatures w14:val="none"/>
        </w:rPr>
        <w:t>»)</w:t>
      </w:r>
    </w:p>
    <w:p w14:paraId="21B4017D" w14:textId="77777777" w:rsidR="007F2D16" w:rsidRPr="00086E54" w:rsidRDefault="007F2D16" w:rsidP="00086E54">
      <w:pPr>
        <w:numPr>
          <w:ilvl w:val="0"/>
          <w:numId w:val="8"/>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Napoléon se présente comme seul candidat à la Présidence</w:t>
      </w:r>
    </w:p>
    <w:p w14:paraId="11A9EE0E" w14:textId="77777777" w:rsidR="007F2D16" w:rsidRPr="00086E54" w:rsidRDefault="007F2D16" w:rsidP="00086E54">
      <w:pPr>
        <w:numPr>
          <w:ilvl w:val="0"/>
          <w:numId w:val="8"/>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Napoléon utilise les faiblesses des animaux : illettrisme, faiblesse de la mémoire, bêtise</w:t>
      </w:r>
    </w:p>
    <w:p w14:paraId="3F1E5A2A" w14:textId="77777777" w:rsidR="007F2D16" w:rsidRPr="00086E54" w:rsidRDefault="007F2D16" w:rsidP="00086E54">
      <w:pPr>
        <w:numPr>
          <w:ilvl w:val="0"/>
          <w:numId w:val="8"/>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Napoléon lance des rumeurs</w:t>
      </w:r>
    </w:p>
    <w:p w14:paraId="0A75D740" w14:textId="77777777" w:rsidR="007F2D16" w:rsidRPr="00086E54" w:rsidRDefault="007F2D16" w:rsidP="00086E54">
      <w:pPr>
        <w:numPr>
          <w:ilvl w:val="0"/>
          <w:numId w:val="8"/>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La promesse d’un monde meilleur</w:t>
      </w:r>
    </w:p>
    <w:p w14:paraId="65CF6B7E" w14:textId="77777777" w:rsidR="007F2D16" w:rsidRPr="00086E54" w:rsidRDefault="007F2D16" w:rsidP="00086E54">
      <w:pPr>
        <w:numPr>
          <w:ilvl w:val="0"/>
          <w:numId w:val="8"/>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Napoléon laisse aux autres le sale boulot</w:t>
      </w:r>
    </w:p>
    <w:p w14:paraId="615BB848" w14:textId="77777777" w:rsidR="007F2D16" w:rsidRPr="00086E54" w:rsidRDefault="007F2D16" w:rsidP="00086E54">
      <w:pPr>
        <w:numPr>
          <w:ilvl w:val="0"/>
          <w:numId w:val="8"/>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Il s’entoure d’un groupe de fidèles inconditionnels</w:t>
      </w:r>
    </w:p>
    <w:p w14:paraId="16B9977F" w14:textId="77777777" w:rsidR="007F2D16" w:rsidRPr="00086E54" w:rsidRDefault="007F2D16" w:rsidP="00086E54">
      <w:pPr>
        <w:numPr>
          <w:ilvl w:val="0"/>
          <w:numId w:val="8"/>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Éliminer toute concurrence</w:t>
      </w:r>
    </w:p>
    <w:p w14:paraId="68F5A7D8" w14:textId="77777777" w:rsidR="007F2D16" w:rsidRPr="00086E54" w:rsidRDefault="007F2D16" w:rsidP="00086E54">
      <w:pPr>
        <w:numPr>
          <w:ilvl w:val="0"/>
          <w:numId w:val="8"/>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Rituels réguliers : des réunions le dimanche...</w:t>
      </w:r>
    </w:p>
    <w:p w14:paraId="3334F8F7" w14:textId="77777777" w:rsidR="007F2D16" w:rsidRPr="00086E54" w:rsidRDefault="007F2D16" w:rsidP="00086E54">
      <w:pPr>
        <w:numPr>
          <w:ilvl w:val="0"/>
          <w:numId w:val="8"/>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Créations de «</w:t>
      </w:r>
      <w:r w:rsidRPr="00086E54">
        <w:rPr>
          <w:rFonts w:ascii="Arial" w:eastAsia="Times New Roman" w:hAnsi="Arial" w:cs="Arial"/>
          <w:color w:val="auto"/>
          <w:kern w:val="0"/>
          <w14:ligatures w14:val="none"/>
        </w:rPr>
        <w:t> </w:t>
      </w:r>
      <w:r w:rsidRPr="00086E54">
        <w:rPr>
          <w:rFonts w:eastAsia="Times New Roman" w:cs="Times New Roman"/>
          <w:color w:val="auto"/>
          <w:kern w:val="0"/>
          <w14:ligatures w14:val="none"/>
        </w:rPr>
        <w:t>mythes</w:t>
      </w:r>
      <w:r w:rsidRPr="00086E54">
        <w:rPr>
          <w:rFonts w:ascii="Arial" w:eastAsia="Times New Roman" w:hAnsi="Arial" w:cs="Arial"/>
          <w:color w:val="auto"/>
          <w:kern w:val="0"/>
          <w14:ligatures w14:val="none"/>
        </w:rPr>
        <w:t> </w:t>
      </w:r>
      <w:r w:rsidRPr="00086E54">
        <w:rPr>
          <w:rFonts w:eastAsia="Times New Roman" w:cs="Times New Roman"/>
          <w:color w:val="auto"/>
          <w:kern w:val="0"/>
          <w14:ligatures w14:val="none"/>
        </w:rPr>
        <w:t>» : la légende de «</w:t>
      </w:r>
      <w:r w:rsidRPr="00086E54">
        <w:rPr>
          <w:rFonts w:ascii="Arial" w:eastAsia="Times New Roman" w:hAnsi="Arial" w:cs="Arial"/>
          <w:color w:val="auto"/>
          <w:kern w:val="0"/>
          <w14:ligatures w14:val="none"/>
        </w:rPr>
        <w:t> </w:t>
      </w:r>
      <w:r w:rsidRPr="00086E54">
        <w:rPr>
          <w:rFonts w:eastAsia="Times New Roman" w:cs="Times New Roman"/>
          <w:color w:val="auto"/>
          <w:kern w:val="0"/>
          <w14:ligatures w14:val="none"/>
        </w:rPr>
        <w:t>Sage l’Ancien</w:t>
      </w:r>
      <w:r w:rsidRPr="00086E54">
        <w:rPr>
          <w:rFonts w:ascii="Arial" w:eastAsia="Times New Roman" w:hAnsi="Arial" w:cs="Arial"/>
          <w:color w:val="auto"/>
          <w:kern w:val="0"/>
          <w14:ligatures w14:val="none"/>
        </w:rPr>
        <w:t> </w:t>
      </w:r>
      <w:r w:rsidRPr="00086E54">
        <w:rPr>
          <w:rFonts w:eastAsia="Times New Roman" w:cs="Times New Roman"/>
          <w:color w:val="auto"/>
          <w:kern w:val="0"/>
          <w14:ligatures w14:val="none"/>
        </w:rPr>
        <w:t>» par exemple</w:t>
      </w:r>
    </w:p>
    <w:p w14:paraId="123FDA00" w14:textId="77777777" w:rsidR="007F2D16" w:rsidRPr="00086E54" w:rsidRDefault="007F2D16" w:rsidP="00086E54">
      <w:pPr>
        <w:numPr>
          <w:ilvl w:val="0"/>
          <w:numId w:val="8"/>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Utilisation du manque d’attention des animaux, de leur distraction</w:t>
      </w:r>
    </w:p>
    <w:p w14:paraId="369AE34E" w14:textId="77777777" w:rsidR="007F2D16" w:rsidRPr="00086E54" w:rsidRDefault="007F2D16" w:rsidP="00086E54">
      <w:pPr>
        <w:numPr>
          <w:ilvl w:val="0"/>
          <w:numId w:val="8"/>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Flatte certains animaux</w:t>
      </w:r>
    </w:p>
    <w:p w14:paraId="6F0EEEBD" w14:textId="77777777" w:rsidR="007F2D16" w:rsidRPr="00086E54" w:rsidRDefault="007F2D16" w:rsidP="00086E54">
      <w:pPr>
        <w:numPr>
          <w:ilvl w:val="0"/>
          <w:numId w:val="8"/>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Organise des visites truquées de la ferme pour faire croire aux étrangers que le système est merveilleux</w:t>
      </w:r>
    </w:p>
    <w:p w14:paraId="2AE9CCD6" w14:textId="77777777" w:rsidR="007F2D16" w:rsidRPr="00086E54" w:rsidRDefault="007F2D16" w:rsidP="00086E54">
      <w:pPr>
        <w:numPr>
          <w:ilvl w:val="0"/>
          <w:numId w:val="8"/>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Fait en sorte que les citoyens soient très occupés au travail</w:t>
      </w:r>
    </w:p>
    <w:p w14:paraId="6663F11A" w14:textId="77777777" w:rsidR="007F2D16" w:rsidRPr="00086E54" w:rsidRDefault="007F2D16" w:rsidP="00086E54">
      <w:pPr>
        <w:numPr>
          <w:ilvl w:val="0"/>
          <w:numId w:val="8"/>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Il fait penser à son peuple que tout va de mieux en mieux</w:t>
      </w:r>
    </w:p>
    <w:p w14:paraId="2325579A" w14:textId="77777777" w:rsidR="007F2D16" w:rsidRPr="00086E54" w:rsidRDefault="007F2D16" w:rsidP="00086E54">
      <w:pPr>
        <w:numPr>
          <w:ilvl w:val="0"/>
          <w:numId w:val="8"/>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Rejette toujours la faute sur les opposants</w:t>
      </w:r>
    </w:p>
    <w:p w14:paraId="6A9E6AA9" w14:textId="77777777" w:rsidR="007F2D16" w:rsidRPr="00086E54" w:rsidRDefault="007F2D16" w:rsidP="00086E54">
      <w:pPr>
        <w:numPr>
          <w:ilvl w:val="0"/>
          <w:numId w:val="8"/>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Mensonge</w:t>
      </w:r>
    </w:p>
    <w:p w14:paraId="5A6ECCAE" w14:textId="77777777" w:rsidR="007F2D16" w:rsidRPr="00086E54" w:rsidRDefault="007F2D16" w:rsidP="00086E54">
      <w:pPr>
        <w:numPr>
          <w:ilvl w:val="0"/>
          <w:numId w:val="8"/>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Offre des choses luxueuses à ses bras droits + médailles, récompenses</w:t>
      </w:r>
    </w:p>
    <w:p w14:paraId="67AF0FA4" w14:textId="77777777" w:rsidR="007F2D16" w:rsidRPr="00086E54" w:rsidRDefault="007F2D16" w:rsidP="00086E54">
      <w:pPr>
        <w:numPr>
          <w:ilvl w:val="0"/>
          <w:numId w:val="8"/>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Argument du «</w:t>
      </w:r>
      <w:r w:rsidRPr="00086E54">
        <w:rPr>
          <w:rFonts w:ascii="Arial" w:eastAsia="Times New Roman" w:hAnsi="Arial" w:cs="Arial"/>
          <w:color w:val="auto"/>
          <w:kern w:val="0"/>
          <w14:ligatures w14:val="none"/>
        </w:rPr>
        <w:t> </w:t>
      </w:r>
      <w:r w:rsidRPr="00086E54">
        <w:rPr>
          <w:rFonts w:eastAsia="Times New Roman" w:cs="Times New Roman"/>
          <w:color w:val="auto"/>
          <w:kern w:val="0"/>
          <w14:ligatures w14:val="none"/>
        </w:rPr>
        <w:t>tout vaut mieux que le retour à la situation antérieure</w:t>
      </w:r>
      <w:r w:rsidRPr="00086E54">
        <w:rPr>
          <w:rFonts w:ascii="Arial" w:eastAsia="Times New Roman" w:hAnsi="Arial" w:cs="Arial"/>
          <w:color w:val="auto"/>
          <w:kern w:val="0"/>
          <w14:ligatures w14:val="none"/>
        </w:rPr>
        <w:t> </w:t>
      </w:r>
      <w:r w:rsidRPr="00086E54">
        <w:rPr>
          <w:rFonts w:eastAsia="Times New Roman" w:cs="Times New Roman"/>
          <w:color w:val="auto"/>
          <w:kern w:val="0"/>
          <w14:ligatures w14:val="none"/>
        </w:rPr>
        <w:t>»</w:t>
      </w:r>
    </w:p>
    <w:p w14:paraId="41F7FE04" w14:textId="77777777" w:rsidR="007F2D16" w:rsidRPr="00086E54" w:rsidRDefault="007F2D16" w:rsidP="00086E54">
      <w:pPr>
        <w:numPr>
          <w:ilvl w:val="0"/>
          <w:numId w:val="8"/>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Fait croire qu’il est bon</w:t>
      </w:r>
    </w:p>
    <w:p w14:paraId="61D8A775" w14:textId="77777777" w:rsidR="007F2D16" w:rsidRPr="00086E54" w:rsidRDefault="007F2D16" w:rsidP="00086E54">
      <w:pPr>
        <w:numPr>
          <w:ilvl w:val="0"/>
          <w:numId w:val="8"/>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Un chant partisan que tout le monde chante</w:t>
      </w:r>
    </w:p>
    <w:p w14:paraId="0AEE1E51" w14:textId="77777777" w:rsidR="00086E54" w:rsidRDefault="00086E54" w:rsidP="00086E54">
      <w:pPr>
        <w:spacing w:before="100" w:beforeAutospacing="1" w:after="100" w:afterAutospacing="1" w:line="259" w:lineRule="auto"/>
        <w:ind w:left="0" w:firstLine="0"/>
        <w:outlineLvl w:val="2"/>
        <w:rPr>
          <w:rFonts w:eastAsia="Times New Roman" w:cs="Times New Roman"/>
          <w:b/>
          <w:bCs/>
          <w:color w:val="auto"/>
          <w:kern w:val="0"/>
          <w:sz w:val="24"/>
          <w:szCs w:val="24"/>
          <w14:ligatures w14:val="none"/>
        </w:rPr>
        <w:sectPr w:rsidR="00086E54" w:rsidSect="00086E54">
          <w:type w:val="continuous"/>
          <w:pgSz w:w="11906" w:h="16838"/>
          <w:pgMar w:top="1467" w:right="1432" w:bottom="1365" w:left="1415" w:header="720" w:footer="709" w:gutter="0"/>
          <w:cols w:num="2" w:space="720"/>
        </w:sectPr>
      </w:pPr>
    </w:p>
    <w:p w14:paraId="4F9D22B2" w14:textId="77777777" w:rsidR="007F2D16" w:rsidRPr="00086E54" w:rsidRDefault="007F2D16" w:rsidP="00086E54">
      <w:pPr>
        <w:spacing w:before="100" w:beforeAutospacing="1" w:after="100" w:afterAutospacing="1" w:line="259" w:lineRule="auto"/>
        <w:ind w:left="0" w:firstLine="0"/>
        <w:outlineLvl w:val="2"/>
        <w:rPr>
          <w:rFonts w:eastAsia="Times New Roman" w:cs="Times New Roman"/>
          <w:b/>
          <w:bCs/>
          <w:color w:val="auto"/>
          <w:kern w:val="0"/>
          <w:sz w:val="24"/>
          <w:szCs w:val="24"/>
          <w14:ligatures w14:val="none"/>
        </w:rPr>
      </w:pPr>
      <w:r w:rsidRPr="00086E54">
        <w:rPr>
          <w:rFonts w:eastAsia="Times New Roman" w:cs="Times New Roman"/>
          <w:b/>
          <w:bCs/>
          <w:color w:val="auto"/>
          <w:kern w:val="0"/>
          <w:sz w:val="24"/>
          <w:szCs w:val="24"/>
          <w14:ligatures w14:val="none"/>
        </w:rPr>
        <w:t>Les moyens proposés par les élèves pour résister de façon non-violente à l’instauration ou au maintien d’un régime totalitaire</w:t>
      </w:r>
    </w:p>
    <w:p w14:paraId="0AEA609B" w14:textId="77777777" w:rsidR="00086E54" w:rsidRDefault="00086E54" w:rsidP="00086E54">
      <w:pPr>
        <w:numPr>
          <w:ilvl w:val="0"/>
          <w:numId w:val="9"/>
        </w:numPr>
        <w:spacing w:before="100" w:beforeAutospacing="1" w:after="100" w:afterAutospacing="1" w:line="259" w:lineRule="auto"/>
        <w:rPr>
          <w:rFonts w:eastAsia="Times New Roman" w:cs="Times New Roman"/>
          <w:color w:val="auto"/>
          <w:kern w:val="0"/>
          <w14:ligatures w14:val="none"/>
        </w:rPr>
        <w:sectPr w:rsidR="00086E54" w:rsidSect="00086E54">
          <w:type w:val="continuous"/>
          <w:pgSz w:w="11906" w:h="16838"/>
          <w:pgMar w:top="1467" w:right="1432" w:bottom="1365" w:left="1415" w:header="720" w:footer="709" w:gutter="0"/>
          <w:cols w:space="720"/>
        </w:sectPr>
      </w:pPr>
    </w:p>
    <w:p w14:paraId="47FA5FB5" w14:textId="2949E803" w:rsidR="007F2D16" w:rsidRPr="00086E54" w:rsidRDefault="007F2D16" w:rsidP="00086E54">
      <w:pPr>
        <w:numPr>
          <w:ilvl w:val="0"/>
          <w:numId w:val="9"/>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Mettre des limites dès le début</w:t>
      </w:r>
      <w:r w:rsidR="00505C91" w:rsidRPr="00086E54">
        <w:rPr>
          <w:rFonts w:eastAsia="Times New Roman" w:cs="Times New Roman"/>
          <w:color w:val="auto"/>
          <w:kern w:val="0"/>
          <w14:ligatures w14:val="none"/>
        </w:rPr>
        <w:t xml:space="preserve"> /</w:t>
      </w:r>
      <w:r w:rsidRPr="00086E54">
        <w:rPr>
          <w:rFonts w:eastAsia="Times New Roman" w:cs="Times New Roman"/>
          <w:color w:val="auto"/>
          <w:kern w:val="0"/>
          <w14:ligatures w14:val="none"/>
        </w:rPr>
        <w:t>/</w:t>
      </w:r>
      <w:r w:rsidR="00505C91" w:rsidRPr="00086E54">
        <w:rPr>
          <w:rFonts w:eastAsia="Times New Roman" w:cs="Times New Roman"/>
          <w:color w:val="auto"/>
          <w:kern w:val="0"/>
          <w14:ligatures w14:val="none"/>
        </w:rPr>
        <w:t xml:space="preserve"> I</w:t>
      </w:r>
      <w:r w:rsidRPr="00086E54">
        <w:rPr>
          <w:rFonts w:eastAsia="Times New Roman" w:cs="Times New Roman"/>
          <w:color w:val="auto"/>
          <w:kern w:val="0"/>
          <w14:ligatures w14:val="none"/>
        </w:rPr>
        <w:t>ls n’auraient directement pas dû accepter</w:t>
      </w:r>
    </w:p>
    <w:p w14:paraId="6B366BCF" w14:textId="77777777" w:rsidR="007F2D16" w:rsidRPr="00086E54" w:rsidRDefault="007F2D16" w:rsidP="00086E54">
      <w:pPr>
        <w:numPr>
          <w:ilvl w:val="0"/>
          <w:numId w:val="9"/>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S’enfuir, quitter le pays</w:t>
      </w:r>
    </w:p>
    <w:p w14:paraId="21D2C1DD" w14:textId="77777777" w:rsidR="007F2D16" w:rsidRPr="00086E54" w:rsidRDefault="007F2D16" w:rsidP="00086E54">
      <w:pPr>
        <w:numPr>
          <w:ilvl w:val="0"/>
          <w:numId w:val="9"/>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Travailler moins, ralentir la cadence</w:t>
      </w:r>
    </w:p>
    <w:p w14:paraId="2D63F0DC" w14:textId="77777777" w:rsidR="007F2D16" w:rsidRPr="00086E54" w:rsidRDefault="007F2D16" w:rsidP="00086E54">
      <w:pPr>
        <w:numPr>
          <w:ilvl w:val="0"/>
          <w:numId w:val="9"/>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Trouver de l’aide à l’extérieur</w:t>
      </w:r>
    </w:p>
    <w:p w14:paraId="6E1BFCE3" w14:textId="77777777" w:rsidR="007F2D16" w:rsidRPr="00086E54" w:rsidRDefault="007F2D16" w:rsidP="00086E54">
      <w:pPr>
        <w:numPr>
          <w:ilvl w:val="0"/>
          <w:numId w:val="9"/>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Apprendre à ne plus croire ce qui est raconté par la propagande</w:t>
      </w:r>
    </w:p>
    <w:p w14:paraId="42C18FEB" w14:textId="77777777" w:rsidR="007F2D16" w:rsidRPr="00086E54" w:rsidRDefault="007F2D16" w:rsidP="00086E54">
      <w:pPr>
        <w:numPr>
          <w:ilvl w:val="0"/>
          <w:numId w:val="9"/>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Essayer de parler directement au leader</w:t>
      </w:r>
    </w:p>
    <w:p w14:paraId="16BB032A" w14:textId="77777777" w:rsidR="007F2D16" w:rsidRPr="00086E54" w:rsidRDefault="007F2D16" w:rsidP="00086E54">
      <w:pPr>
        <w:numPr>
          <w:ilvl w:val="0"/>
          <w:numId w:val="9"/>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Défendre ceux qui sont présentés faussement comme des ennemis de l’intérieur</w:t>
      </w:r>
    </w:p>
    <w:p w14:paraId="1F751F1A" w14:textId="77777777" w:rsidR="007F2D16" w:rsidRPr="00086E54" w:rsidRDefault="007F2D16" w:rsidP="00086E54">
      <w:pPr>
        <w:numPr>
          <w:ilvl w:val="0"/>
          <w:numId w:val="9"/>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Ne pas voter pour le leader</w:t>
      </w:r>
    </w:p>
    <w:p w14:paraId="6B36EECD" w14:textId="77777777" w:rsidR="007F2D16" w:rsidRPr="00086E54" w:rsidRDefault="007F2D16" w:rsidP="00086E54">
      <w:pPr>
        <w:numPr>
          <w:ilvl w:val="0"/>
          <w:numId w:val="9"/>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Manger en cachette des rations interdites de nourriture</w:t>
      </w:r>
    </w:p>
    <w:p w14:paraId="35741DD1" w14:textId="77777777" w:rsidR="007F2D16" w:rsidRPr="00086E54" w:rsidRDefault="007F2D16" w:rsidP="00086E54">
      <w:pPr>
        <w:numPr>
          <w:ilvl w:val="0"/>
          <w:numId w:val="9"/>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Faire bloc ensemble et se retirer, désobéir</w:t>
      </w:r>
    </w:p>
    <w:p w14:paraId="42A8B1C5" w14:textId="77777777" w:rsidR="007F2D16" w:rsidRPr="00086E54" w:rsidRDefault="007F2D16" w:rsidP="00086E54">
      <w:pPr>
        <w:numPr>
          <w:ilvl w:val="0"/>
          <w:numId w:val="9"/>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Voler la nourriture</w:t>
      </w:r>
    </w:p>
    <w:p w14:paraId="5CB89A0C" w14:textId="77777777" w:rsidR="007F2D16" w:rsidRPr="00086E54" w:rsidRDefault="007F2D16" w:rsidP="00086E54">
      <w:pPr>
        <w:numPr>
          <w:ilvl w:val="0"/>
          <w:numId w:val="9"/>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Apprendre à lire et écrire</w:t>
      </w:r>
    </w:p>
    <w:p w14:paraId="30FAA324" w14:textId="77777777" w:rsidR="007F2D16" w:rsidRPr="00086E54" w:rsidRDefault="007F2D16" w:rsidP="00086E54">
      <w:pPr>
        <w:numPr>
          <w:ilvl w:val="0"/>
          <w:numId w:val="9"/>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Identifier les piliers sur lesquels se pose le pouvoir</w:t>
      </w:r>
    </w:p>
    <w:p w14:paraId="1A515B52" w14:textId="77777777" w:rsidR="007F2D16" w:rsidRPr="00086E54" w:rsidRDefault="007F2D16" w:rsidP="00086E54">
      <w:pPr>
        <w:numPr>
          <w:ilvl w:val="0"/>
          <w:numId w:val="9"/>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Voir grand, mais commencer petit, discrètement</w:t>
      </w:r>
    </w:p>
    <w:p w14:paraId="3E2917F4" w14:textId="77777777" w:rsidR="007F2D16" w:rsidRPr="00086E54" w:rsidRDefault="007F2D16" w:rsidP="00086E54">
      <w:pPr>
        <w:numPr>
          <w:ilvl w:val="0"/>
          <w:numId w:val="9"/>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Élaborer une stratégie précise, étape par étape, jusqu’à l’objectif</w:t>
      </w:r>
    </w:p>
    <w:p w14:paraId="4988CA33" w14:textId="77777777" w:rsidR="007F2D16" w:rsidRPr="00086E54" w:rsidRDefault="007F2D16" w:rsidP="00086E54">
      <w:pPr>
        <w:numPr>
          <w:ilvl w:val="0"/>
          <w:numId w:val="9"/>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Ne pas se décourager et aller jusqu’au bout de l’objectif</w:t>
      </w:r>
    </w:p>
    <w:p w14:paraId="1FC1E936" w14:textId="77777777" w:rsidR="007F2D16" w:rsidRPr="00086E54" w:rsidRDefault="007F2D16" w:rsidP="00086E54">
      <w:pPr>
        <w:numPr>
          <w:ilvl w:val="0"/>
          <w:numId w:val="9"/>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Ne pas se laisser prendre dès le début. Suivre son instinct dès les premiers doutes.</w:t>
      </w:r>
    </w:p>
    <w:p w14:paraId="6D1C788F" w14:textId="77777777" w:rsidR="007F2D16" w:rsidRPr="00086E54" w:rsidRDefault="007F2D16" w:rsidP="00086E54">
      <w:pPr>
        <w:numPr>
          <w:ilvl w:val="0"/>
          <w:numId w:val="9"/>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Développer la mémoire pour prendre conscience des manipulations</w:t>
      </w:r>
    </w:p>
    <w:p w14:paraId="7849EBC6" w14:textId="77777777" w:rsidR="007F2D16" w:rsidRPr="00086E54" w:rsidRDefault="007F2D16" w:rsidP="00086E54">
      <w:pPr>
        <w:numPr>
          <w:ilvl w:val="0"/>
          <w:numId w:val="9"/>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Essayer de trouver un nouvel opposant à Napoléon</w:t>
      </w:r>
    </w:p>
    <w:p w14:paraId="46E70570" w14:textId="77777777" w:rsidR="007F2D16" w:rsidRPr="00086E54" w:rsidRDefault="007F2D16" w:rsidP="00086E54">
      <w:pPr>
        <w:numPr>
          <w:ilvl w:val="0"/>
          <w:numId w:val="9"/>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Ils pourraient essayer de discuter avec Napoléon, émettre des contre-arguments.</w:t>
      </w:r>
    </w:p>
    <w:p w14:paraId="27C872EE" w14:textId="77777777" w:rsidR="007F2D16" w:rsidRPr="00086E54" w:rsidRDefault="007F2D16" w:rsidP="00086E54">
      <w:pPr>
        <w:numPr>
          <w:ilvl w:val="0"/>
          <w:numId w:val="9"/>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Ne pas respecter les règles</w:t>
      </w:r>
    </w:p>
    <w:p w14:paraId="4FEDD4C0" w14:textId="77777777" w:rsidR="007F2D16" w:rsidRPr="00086E54" w:rsidRDefault="007F2D16" w:rsidP="00086E54">
      <w:pPr>
        <w:numPr>
          <w:ilvl w:val="0"/>
          <w:numId w:val="9"/>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Aller prévenir les animaux des autres fermes</w:t>
      </w:r>
    </w:p>
    <w:p w14:paraId="72079DBE" w14:textId="77777777" w:rsidR="007F2D16" w:rsidRPr="00086E54" w:rsidRDefault="007F2D16" w:rsidP="00086E54">
      <w:pPr>
        <w:numPr>
          <w:ilvl w:val="0"/>
          <w:numId w:val="9"/>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Garder leurs petits chez eux ou au moins ne pas les donner à n’importe qui pour éviter leur endoctrinement</w:t>
      </w:r>
    </w:p>
    <w:p w14:paraId="293B739E" w14:textId="77777777" w:rsidR="007F2D16" w:rsidRPr="00086E54" w:rsidRDefault="007F2D16" w:rsidP="00086E54">
      <w:pPr>
        <w:numPr>
          <w:ilvl w:val="0"/>
          <w:numId w:val="9"/>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demander à voir les documents, ainsi que le pour et le contre</w:t>
      </w:r>
    </w:p>
    <w:p w14:paraId="68CF35F5" w14:textId="77777777" w:rsidR="007F2D16" w:rsidRPr="00086E54" w:rsidRDefault="007F2D16" w:rsidP="00086E54">
      <w:pPr>
        <w:numPr>
          <w:ilvl w:val="0"/>
          <w:numId w:val="9"/>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se poser plus de questions</w:t>
      </w:r>
    </w:p>
    <w:p w14:paraId="7055F5BB" w14:textId="77777777" w:rsidR="007F2D16" w:rsidRPr="00086E54" w:rsidRDefault="007F2D16" w:rsidP="00086E54">
      <w:pPr>
        <w:numPr>
          <w:ilvl w:val="0"/>
          <w:numId w:val="9"/>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Chercher à amadouer Napoléon. Hypothétiquement parlant ils auraient pu essayer de faire de «  la gratte</w:t>
      </w:r>
      <w:r w:rsidRPr="00086E54">
        <w:rPr>
          <w:rFonts w:ascii="Arial" w:eastAsia="Times New Roman" w:hAnsi="Arial" w:cs="Arial"/>
          <w:color w:val="auto"/>
          <w:kern w:val="0"/>
          <w14:ligatures w14:val="none"/>
        </w:rPr>
        <w:t> </w:t>
      </w:r>
      <w:r w:rsidRPr="00086E54">
        <w:rPr>
          <w:rFonts w:eastAsia="Times New Roman" w:cs="Times New Roman"/>
          <w:color w:val="auto"/>
          <w:kern w:val="0"/>
          <w14:ligatures w14:val="none"/>
        </w:rPr>
        <w:t>» dans le sens où ils l’amadoueraient en lui faisant des compliments, le vénérant. En rajoutant un «</w:t>
      </w:r>
      <w:r w:rsidRPr="00086E54">
        <w:rPr>
          <w:rFonts w:ascii="Arial" w:eastAsia="Times New Roman" w:hAnsi="Arial" w:cs="Arial"/>
          <w:color w:val="auto"/>
          <w:kern w:val="0"/>
          <w14:ligatures w14:val="none"/>
        </w:rPr>
        <w:t> </w:t>
      </w:r>
      <w:r w:rsidRPr="00086E54">
        <w:rPr>
          <w:rFonts w:eastAsia="Times New Roman" w:cs="Times New Roman"/>
          <w:color w:val="auto"/>
          <w:kern w:val="0"/>
          <w14:ligatures w14:val="none"/>
        </w:rPr>
        <w:t>je suis sûr que vous ne feriez jamais quelque chose dans votre unique intérêt</w:t>
      </w:r>
      <w:r w:rsidRPr="00086E54">
        <w:rPr>
          <w:rFonts w:ascii="Arial" w:eastAsia="Times New Roman" w:hAnsi="Arial" w:cs="Arial"/>
          <w:color w:val="auto"/>
          <w:kern w:val="0"/>
          <w14:ligatures w14:val="none"/>
        </w:rPr>
        <w:t> </w:t>
      </w:r>
      <w:r w:rsidRPr="00086E54">
        <w:rPr>
          <w:rFonts w:eastAsia="Times New Roman" w:cs="Times New Roman"/>
          <w:color w:val="auto"/>
          <w:kern w:val="0"/>
          <w14:ligatures w14:val="none"/>
        </w:rPr>
        <w:t>» «  Merci de nous guider et de ne pas être comme Jones en faisant... (les mêmes choses qu’il fait)</w:t>
      </w:r>
      <w:r w:rsidRPr="00086E54">
        <w:rPr>
          <w:rFonts w:ascii="Arial" w:eastAsia="Times New Roman" w:hAnsi="Arial" w:cs="Arial"/>
          <w:color w:val="auto"/>
          <w:kern w:val="0"/>
          <w14:ligatures w14:val="none"/>
        </w:rPr>
        <w:t> </w:t>
      </w:r>
      <w:r w:rsidRPr="00086E54">
        <w:rPr>
          <w:rFonts w:eastAsia="Times New Roman" w:cs="Times New Roman"/>
          <w:color w:val="auto"/>
          <w:kern w:val="0"/>
          <w14:ligatures w14:val="none"/>
        </w:rPr>
        <w:t>».</w:t>
      </w:r>
    </w:p>
    <w:p w14:paraId="2CC0FF32" w14:textId="77777777" w:rsidR="007F2D16" w:rsidRPr="00086E54" w:rsidRDefault="007F2D16" w:rsidP="00086E54">
      <w:pPr>
        <w:numPr>
          <w:ilvl w:val="0"/>
          <w:numId w:val="9"/>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Ils auraient pu tous se mettre à la politique et donc ne pas se faire marcher dessus par Napoléon</w:t>
      </w:r>
    </w:p>
    <w:p w14:paraId="030AE92D" w14:textId="77777777" w:rsidR="007F2D16" w:rsidRPr="00086E54" w:rsidRDefault="007F2D16" w:rsidP="00086E54">
      <w:pPr>
        <w:numPr>
          <w:ilvl w:val="0"/>
          <w:numId w:val="9"/>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Grève</w:t>
      </w:r>
    </w:p>
    <w:p w14:paraId="54A005D0" w14:textId="77777777" w:rsidR="007F2D16" w:rsidRPr="00086E54" w:rsidRDefault="007F2D16" w:rsidP="00086E54">
      <w:pPr>
        <w:numPr>
          <w:ilvl w:val="0"/>
          <w:numId w:val="9"/>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Développer la communication</w:t>
      </w:r>
    </w:p>
    <w:p w14:paraId="1A0BEBB0" w14:textId="77777777" w:rsidR="007F2D16" w:rsidRPr="00086E54" w:rsidRDefault="007F2D16" w:rsidP="00086E54">
      <w:pPr>
        <w:numPr>
          <w:ilvl w:val="0"/>
          <w:numId w:val="9"/>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Utiliser l’humour</w:t>
      </w:r>
    </w:p>
    <w:p w14:paraId="565D715D" w14:textId="0CBC6949" w:rsidR="007F2D16" w:rsidRPr="00086E54" w:rsidRDefault="007F2D16" w:rsidP="00086E54">
      <w:pPr>
        <w:numPr>
          <w:ilvl w:val="0"/>
          <w:numId w:val="9"/>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Monter les molosses les uns contre les autres</w:t>
      </w:r>
      <w:r w:rsidR="00505C91" w:rsidRPr="00086E54">
        <w:rPr>
          <w:rFonts w:eastAsia="Times New Roman" w:cs="Times New Roman"/>
          <w:color w:val="auto"/>
          <w:kern w:val="0"/>
          <w14:ligatures w14:val="none"/>
        </w:rPr>
        <w:t xml:space="preserve"> /</w:t>
      </w:r>
      <w:r w:rsidRPr="00086E54">
        <w:rPr>
          <w:rFonts w:eastAsia="Times New Roman" w:cs="Times New Roman"/>
          <w:color w:val="auto"/>
          <w:kern w:val="0"/>
          <w14:ligatures w14:val="none"/>
        </w:rPr>
        <w:t>/</w:t>
      </w:r>
      <w:r w:rsidR="00505C91" w:rsidRPr="00086E54">
        <w:rPr>
          <w:rFonts w:eastAsia="Times New Roman" w:cs="Times New Roman"/>
          <w:color w:val="auto"/>
          <w:kern w:val="0"/>
          <w14:ligatures w14:val="none"/>
        </w:rPr>
        <w:t xml:space="preserve"> e</w:t>
      </w:r>
      <w:r w:rsidRPr="00086E54">
        <w:rPr>
          <w:rFonts w:eastAsia="Times New Roman" w:cs="Times New Roman"/>
          <w:color w:val="auto"/>
          <w:kern w:val="0"/>
          <w14:ligatures w14:val="none"/>
        </w:rPr>
        <w:t>n semant le désordre dans la hiérarchie</w:t>
      </w:r>
    </w:p>
    <w:p w14:paraId="59D2DFFD" w14:textId="3DDB0028" w:rsidR="007F2D16" w:rsidRPr="00086E54" w:rsidRDefault="007F2D16" w:rsidP="00086E54">
      <w:pPr>
        <w:numPr>
          <w:ilvl w:val="0"/>
          <w:numId w:val="9"/>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Discuter entre eux pour se rendre compte plus vite qu’ils se font avoir</w:t>
      </w:r>
      <w:r w:rsidR="00505C91" w:rsidRPr="00086E54">
        <w:rPr>
          <w:rFonts w:eastAsia="Times New Roman" w:cs="Times New Roman"/>
          <w:color w:val="auto"/>
          <w:kern w:val="0"/>
          <w14:ligatures w14:val="none"/>
        </w:rPr>
        <w:t xml:space="preserve"> /</w:t>
      </w:r>
      <w:r w:rsidRPr="00086E54">
        <w:rPr>
          <w:rFonts w:eastAsia="Times New Roman" w:cs="Times New Roman"/>
          <w:color w:val="auto"/>
          <w:kern w:val="0"/>
          <w14:ligatures w14:val="none"/>
        </w:rPr>
        <w:t>/</w:t>
      </w:r>
      <w:r w:rsidR="00505C91" w:rsidRPr="00086E54">
        <w:rPr>
          <w:rFonts w:eastAsia="Times New Roman" w:cs="Times New Roman"/>
          <w:color w:val="auto"/>
          <w:kern w:val="0"/>
          <w14:ligatures w14:val="none"/>
        </w:rPr>
        <w:t xml:space="preserve"> c</w:t>
      </w:r>
      <w:r w:rsidRPr="00086E54">
        <w:rPr>
          <w:rFonts w:eastAsia="Times New Roman" w:cs="Times New Roman"/>
          <w:color w:val="auto"/>
          <w:kern w:val="0"/>
          <w14:ligatures w14:val="none"/>
        </w:rPr>
        <w:t>onvaincre de ne plus écouter le dictateur</w:t>
      </w:r>
    </w:p>
    <w:p w14:paraId="09E7D9A2" w14:textId="77777777" w:rsidR="007F2D16" w:rsidRPr="00086E54" w:rsidRDefault="007F2D16" w:rsidP="00086E54">
      <w:pPr>
        <w:numPr>
          <w:ilvl w:val="0"/>
          <w:numId w:val="9"/>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Modifier les affiches</w:t>
      </w:r>
    </w:p>
    <w:p w14:paraId="1E94E4D6" w14:textId="77777777" w:rsidR="007F2D16" w:rsidRPr="00086E54" w:rsidRDefault="007F2D16" w:rsidP="00086E54">
      <w:pPr>
        <w:numPr>
          <w:ilvl w:val="0"/>
          <w:numId w:val="9"/>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Contre-propagande</w:t>
      </w:r>
    </w:p>
    <w:p w14:paraId="511B9612" w14:textId="77777777" w:rsidR="007F2D16" w:rsidRPr="00086E54" w:rsidRDefault="007F2D16" w:rsidP="00086E54">
      <w:pPr>
        <w:numPr>
          <w:ilvl w:val="0"/>
          <w:numId w:val="9"/>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Si le pays est attaqué, ne pas le défendre</w:t>
      </w:r>
    </w:p>
    <w:p w14:paraId="2A591073" w14:textId="77777777" w:rsidR="007F2D16" w:rsidRPr="00086E54" w:rsidRDefault="007F2D16" w:rsidP="00086E54">
      <w:pPr>
        <w:numPr>
          <w:ilvl w:val="0"/>
          <w:numId w:val="9"/>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Saboter le matériel</w:t>
      </w:r>
    </w:p>
    <w:p w14:paraId="35D8D270" w14:textId="77777777" w:rsidR="007F2D16" w:rsidRPr="00086E54" w:rsidRDefault="007F2D16" w:rsidP="00086E54">
      <w:pPr>
        <w:numPr>
          <w:ilvl w:val="0"/>
          <w:numId w:val="9"/>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Ne plus l’écouter, faire comme s’il n’existait pas</w:t>
      </w:r>
    </w:p>
    <w:p w14:paraId="5A0DD12D" w14:textId="77777777" w:rsidR="007F2D16" w:rsidRPr="00086E54" w:rsidRDefault="007F2D16" w:rsidP="00086E54">
      <w:pPr>
        <w:numPr>
          <w:ilvl w:val="0"/>
          <w:numId w:val="9"/>
        </w:numPr>
        <w:spacing w:before="100" w:beforeAutospacing="1" w:after="100" w:afterAutospacing="1" w:line="259" w:lineRule="auto"/>
        <w:rPr>
          <w:rFonts w:eastAsia="Times New Roman" w:cs="Times New Roman"/>
          <w:color w:val="auto"/>
          <w:kern w:val="0"/>
          <w14:ligatures w14:val="none"/>
        </w:rPr>
      </w:pPr>
      <w:r w:rsidRPr="00086E54">
        <w:rPr>
          <w:rFonts w:eastAsia="Times New Roman" w:cs="Times New Roman"/>
          <w:color w:val="auto"/>
          <w:kern w:val="0"/>
          <w14:ligatures w14:val="none"/>
        </w:rPr>
        <w:t>Se souvenir, garder en mémoire</w:t>
      </w:r>
    </w:p>
    <w:p w14:paraId="5C88C730" w14:textId="77777777" w:rsidR="00086E54" w:rsidRDefault="00086E54" w:rsidP="00086E54">
      <w:pPr>
        <w:spacing w:after="34" w:line="259" w:lineRule="auto"/>
        <w:ind w:left="0" w:firstLine="0"/>
        <w:sectPr w:rsidR="00086E54" w:rsidSect="00086E54">
          <w:type w:val="continuous"/>
          <w:pgSz w:w="11906" w:h="16838"/>
          <w:pgMar w:top="1467" w:right="1432" w:bottom="1365" w:left="1415" w:header="720" w:footer="709" w:gutter="0"/>
          <w:cols w:num="2" w:space="720"/>
        </w:sectPr>
      </w:pPr>
    </w:p>
    <w:p w14:paraId="4E2C12D1" w14:textId="592C1339" w:rsidR="007F2D16" w:rsidRPr="00086E54" w:rsidRDefault="00000000" w:rsidP="00086E54">
      <w:pPr>
        <w:spacing w:after="34" w:line="259" w:lineRule="auto"/>
        <w:ind w:left="0" w:firstLine="0"/>
      </w:pPr>
      <w:r w:rsidRPr="00086E54">
        <w:t xml:space="preserve"> </w:t>
      </w:r>
    </w:p>
    <w:p w14:paraId="4CC8A173" w14:textId="65262652" w:rsidR="00086E54" w:rsidRDefault="00086E54" w:rsidP="00086E54">
      <w:pPr>
        <w:spacing w:after="34" w:line="259" w:lineRule="auto"/>
        <w:ind w:left="0" w:firstLine="0"/>
      </w:pPr>
      <w:r>
        <w:br w:type="page"/>
      </w:r>
    </w:p>
    <w:p w14:paraId="03991466" w14:textId="77777777" w:rsidR="00882802" w:rsidRPr="00086E54" w:rsidRDefault="00882802" w:rsidP="00086E54">
      <w:pPr>
        <w:spacing w:after="34" w:line="259" w:lineRule="auto"/>
        <w:ind w:left="0" w:firstLine="0"/>
      </w:pPr>
    </w:p>
    <w:p w14:paraId="0BDAACC7" w14:textId="2F7290DC" w:rsidR="00882802" w:rsidRPr="00086E54" w:rsidRDefault="00086E54" w:rsidP="00086E54">
      <w:pPr>
        <w:pStyle w:val="Titre1"/>
        <w:spacing w:after="12"/>
        <w:rPr>
          <w:sz w:val="28"/>
          <w:szCs w:val="24"/>
        </w:rPr>
      </w:pPr>
      <w:r w:rsidRPr="00086E54">
        <w:rPr>
          <w:sz w:val="32"/>
          <w:szCs w:val="24"/>
        </w:rPr>
        <w:t>Le dispositif énonciatif… lorsque les mots créent et manipulent la relation</w:t>
      </w:r>
      <w:r w:rsidRPr="00086E54">
        <w:rPr>
          <w:szCs w:val="24"/>
        </w:rPr>
        <w:t xml:space="preserve"> </w:t>
      </w:r>
    </w:p>
    <w:p w14:paraId="5F230164" w14:textId="77777777" w:rsidR="00882802" w:rsidRPr="00086E54" w:rsidRDefault="00000000" w:rsidP="00086E54">
      <w:pPr>
        <w:spacing w:after="0" w:line="259" w:lineRule="auto"/>
        <w:ind w:left="1" w:firstLine="0"/>
        <w:rPr>
          <w:sz w:val="24"/>
          <w:szCs w:val="24"/>
        </w:rPr>
      </w:pPr>
      <w:r w:rsidRPr="00086E54">
        <w:rPr>
          <w:sz w:val="24"/>
          <w:szCs w:val="24"/>
        </w:rPr>
        <w:t xml:space="preserve"> </w:t>
      </w:r>
    </w:p>
    <w:p w14:paraId="5CF954E2" w14:textId="77777777" w:rsidR="00882802" w:rsidRPr="00086E54" w:rsidRDefault="00000000" w:rsidP="00086E54">
      <w:pPr>
        <w:spacing w:line="259" w:lineRule="auto"/>
        <w:rPr>
          <w:sz w:val="24"/>
          <w:szCs w:val="24"/>
        </w:rPr>
      </w:pPr>
      <w:r w:rsidRPr="00086E54">
        <w:rPr>
          <w:sz w:val="24"/>
          <w:szCs w:val="24"/>
        </w:rPr>
        <w:t xml:space="preserve">La notion de dispositif énonciatif, en rhétorique, renvoie à la situation d’énonciation. </w:t>
      </w:r>
    </w:p>
    <w:p w14:paraId="643A5018" w14:textId="77777777" w:rsidR="00882802" w:rsidRPr="00086E54" w:rsidRDefault="00000000" w:rsidP="00086E54">
      <w:pPr>
        <w:spacing w:after="0" w:line="259" w:lineRule="auto"/>
        <w:ind w:left="1" w:firstLine="0"/>
        <w:rPr>
          <w:sz w:val="24"/>
          <w:szCs w:val="24"/>
        </w:rPr>
      </w:pPr>
      <w:r w:rsidRPr="00086E54">
        <w:rPr>
          <w:sz w:val="24"/>
          <w:szCs w:val="24"/>
        </w:rPr>
        <w:t xml:space="preserve"> </w:t>
      </w:r>
    </w:p>
    <w:p w14:paraId="2C1F9B6F" w14:textId="77777777" w:rsidR="00882802" w:rsidRPr="00086E54" w:rsidRDefault="00000000" w:rsidP="00086E54">
      <w:pPr>
        <w:spacing w:line="259" w:lineRule="auto"/>
        <w:rPr>
          <w:sz w:val="24"/>
          <w:szCs w:val="24"/>
        </w:rPr>
      </w:pPr>
      <w:r w:rsidRPr="00086E54">
        <w:rPr>
          <w:sz w:val="24"/>
          <w:szCs w:val="24"/>
        </w:rPr>
        <w:t xml:space="preserve">Grâce aux mots qu’il énonce, l’énonciateur fabrique (tente de fabriquer), pour son interlocuteur, une relation particulière. La réussite ou non de cette relation va influencer le caractère persuasif ou non, convaincant ou non, de ce qu’il dit, de son énoncé. </w:t>
      </w:r>
    </w:p>
    <w:p w14:paraId="539ACEAF" w14:textId="77777777" w:rsidR="00882802" w:rsidRPr="00086E54" w:rsidRDefault="00000000" w:rsidP="00086E54">
      <w:pPr>
        <w:spacing w:after="0" w:line="259" w:lineRule="auto"/>
        <w:ind w:left="1" w:firstLine="0"/>
        <w:rPr>
          <w:sz w:val="24"/>
          <w:szCs w:val="24"/>
        </w:rPr>
      </w:pPr>
      <w:r w:rsidRPr="00086E54">
        <w:rPr>
          <w:sz w:val="24"/>
          <w:szCs w:val="24"/>
        </w:rPr>
        <w:t xml:space="preserve"> </w:t>
      </w:r>
    </w:p>
    <w:p w14:paraId="74F7F5D9" w14:textId="6C6D0DDC" w:rsidR="00882802" w:rsidRPr="00086E54" w:rsidRDefault="00000000" w:rsidP="00086E54">
      <w:pPr>
        <w:spacing w:line="259" w:lineRule="auto"/>
        <w:rPr>
          <w:sz w:val="24"/>
          <w:szCs w:val="24"/>
        </w:rPr>
      </w:pPr>
      <w:r w:rsidRPr="00086E54">
        <w:rPr>
          <w:sz w:val="24"/>
          <w:szCs w:val="24"/>
        </w:rPr>
        <w:t>On ne convainc pas autrui seulement avec des idées et des arguments, en faisant appel à sa réflexion, à sa raison… On convainc surtout autrui en créant une relation propre à le séduire (</w:t>
      </w:r>
      <w:r w:rsidRPr="00086E54">
        <w:rPr>
          <w:sz w:val="24"/>
          <w:szCs w:val="24"/>
          <w:u w:val="single"/>
        </w:rPr>
        <w:t>se ducere</w:t>
      </w:r>
      <w:r w:rsidR="00505C91" w:rsidRPr="00086E54">
        <w:rPr>
          <w:sz w:val="24"/>
          <w:szCs w:val="24"/>
          <w:u w:val="single"/>
        </w:rPr>
        <w:t> </w:t>
      </w:r>
      <w:r w:rsidRPr="00086E54">
        <w:rPr>
          <w:sz w:val="24"/>
          <w:szCs w:val="24"/>
        </w:rPr>
        <w:t xml:space="preserve">: en latin, conduire à soi). Surtout quand on sait que les idées et arguments sont contestables… </w:t>
      </w:r>
    </w:p>
    <w:p w14:paraId="679F83B6" w14:textId="77777777" w:rsidR="00882802" w:rsidRPr="00086E54" w:rsidRDefault="00000000" w:rsidP="00086E54">
      <w:pPr>
        <w:spacing w:after="0" w:line="259" w:lineRule="auto"/>
        <w:ind w:left="1" w:firstLine="0"/>
        <w:rPr>
          <w:sz w:val="24"/>
          <w:szCs w:val="24"/>
        </w:rPr>
      </w:pPr>
      <w:r w:rsidRPr="00086E54">
        <w:rPr>
          <w:sz w:val="24"/>
          <w:szCs w:val="24"/>
        </w:rPr>
        <w:t xml:space="preserve"> </w:t>
      </w:r>
    </w:p>
    <w:p w14:paraId="6D8CBCF3" w14:textId="5335DD79" w:rsidR="00882802" w:rsidRPr="00086E54" w:rsidRDefault="00000000" w:rsidP="00086E54">
      <w:pPr>
        <w:spacing w:line="259" w:lineRule="auto"/>
        <w:rPr>
          <w:sz w:val="24"/>
          <w:szCs w:val="24"/>
        </w:rPr>
      </w:pPr>
      <w:r w:rsidRPr="00086E54">
        <w:rPr>
          <w:sz w:val="24"/>
          <w:szCs w:val="24"/>
        </w:rPr>
        <w:t>Un point important à noter dans ce dispositif énonciatif</w:t>
      </w:r>
      <w:r w:rsidR="00505C91" w:rsidRPr="00086E54">
        <w:rPr>
          <w:sz w:val="24"/>
          <w:szCs w:val="24"/>
        </w:rPr>
        <w:t> </w:t>
      </w:r>
      <w:r w:rsidRPr="00086E54">
        <w:rPr>
          <w:sz w:val="24"/>
          <w:szCs w:val="24"/>
        </w:rPr>
        <w:t xml:space="preserve">: l’image que l’énonciateur donne de </w:t>
      </w:r>
      <w:r w:rsidR="007F2D16" w:rsidRPr="00086E54">
        <w:rPr>
          <w:sz w:val="24"/>
          <w:szCs w:val="24"/>
        </w:rPr>
        <w:t>lui-même</w:t>
      </w:r>
      <w:r w:rsidRPr="00086E54">
        <w:rPr>
          <w:sz w:val="24"/>
          <w:szCs w:val="24"/>
        </w:rPr>
        <w:t xml:space="preserve"> et l’image qu’il donne à son interlocuteur de lui-même… Ainsi, le professeur qui s’adresse de la façon suivante à ses élèves</w:t>
      </w:r>
      <w:r w:rsidR="00505C91" w:rsidRPr="00086E54">
        <w:rPr>
          <w:sz w:val="24"/>
          <w:szCs w:val="24"/>
        </w:rPr>
        <w:t> </w:t>
      </w:r>
      <w:r w:rsidRPr="00086E54">
        <w:rPr>
          <w:sz w:val="24"/>
          <w:szCs w:val="24"/>
        </w:rPr>
        <w:t xml:space="preserve">: </w:t>
      </w:r>
    </w:p>
    <w:p w14:paraId="4B399C54" w14:textId="77777777" w:rsidR="00882802" w:rsidRPr="00086E54" w:rsidRDefault="00000000" w:rsidP="00086E54">
      <w:pPr>
        <w:spacing w:after="0" w:line="259" w:lineRule="auto"/>
        <w:ind w:left="1" w:firstLine="0"/>
        <w:rPr>
          <w:sz w:val="24"/>
          <w:szCs w:val="24"/>
        </w:rPr>
      </w:pPr>
      <w:r w:rsidRPr="00086E54">
        <w:rPr>
          <w:sz w:val="24"/>
          <w:szCs w:val="24"/>
        </w:rPr>
        <w:t xml:space="preserve"> </w:t>
      </w:r>
    </w:p>
    <w:p w14:paraId="7C2F2BA3" w14:textId="77777777" w:rsidR="00882802" w:rsidRPr="00086E54" w:rsidRDefault="00000000" w:rsidP="00086E54">
      <w:pPr>
        <w:spacing w:after="12" w:line="259" w:lineRule="auto"/>
        <w:ind w:left="577"/>
        <w:rPr>
          <w:sz w:val="24"/>
          <w:szCs w:val="24"/>
        </w:rPr>
      </w:pPr>
      <w:r w:rsidRPr="00086E54">
        <w:rPr>
          <w:sz w:val="24"/>
          <w:szCs w:val="24"/>
        </w:rPr>
        <w:t>…</w:t>
      </w:r>
      <w:r w:rsidRPr="00086E54">
        <w:rPr>
          <w:i/>
          <w:sz w:val="24"/>
          <w:szCs w:val="24"/>
        </w:rPr>
        <w:t xml:space="preserve"> Vraiment, bande d’idiots, j’enseigne depuis 30 ans et je n’ai jamais vu ça… quand je vois comment vous n’avez même pas réussi de comprendre quelque chose d’aussi simple, malgré mes qualités de pédagogue expérimenté, je ne vois pas comment vous pouvez vous en sortir sauf si vous vous décidez enfin d’arrêter de bavarder et de commencer à m’écouter</w:t>
      </w:r>
      <w:r w:rsidRPr="00086E54">
        <w:rPr>
          <w:rFonts w:ascii="Arial" w:eastAsia="Arial" w:hAnsi="Arial" w:cs="Arial"/>
          <w:i/>
          <w:sz w:val="24"/>
          <w:szCs w:val="24"/>
        </w:rPr>
        <w:t> </w:t>
      </w:r>
      <w:r w:rsidRPr="00086E54">
        <w:rPr>
          <w:i/>
          <w:sz w:val="24"/>
          <w:szCs w:val="24"/>
        </w:rPr>
        <w:t>!</w:t>
      </w:r>
      <w:r w:rsidRPr="00086E54">
        <w:rPr>
          <w:sz w:val="24"/>
          <w:szCs w:val="24"/>
        </w:rPr>
        <w:t xml:space="preserve"> </w:t>
      </w:r>
    </w:p>
    <w:p w14:paraId="38AA0659" w14:textId="77777777" w:rsidR="00882802" w:rsidRPr="00086E54" w:rsidRDefault="00000000" w:rsidP="00086E54">
      <w:pPr>
        <w:spacing w:after="0" w:line="259" w:lineRule="auto"/>
        <w:ind w:left="1" w:firstLine="0"/>
        <w:rPr>
          <w:sz w:val="24"/>
          <w:szCs w:val="24"/>
        </w:rPr>
      </w:pPr>
      <w:r w:rsidRPr="00086E54">
        <w:rPr>
          <w:sz w:val="24"/>
          <w:szCs w:val="24"/>
        </w:rPr>
        <w:t xml:space="preserve"> </w:t>
      </w:r>
    </w:p>
    <w:p w14:paraId="6DC2612A" w14:textId="0E4CB351" w:rsidR="00882802" w:rsidRPr="00086E54" w:rsidRDefault="00000000" w:rsidP="00086E54">
      <w:pPr>
        <w:spacing w:line="259" w:lineRule="auto"/>
        <w:rPr>
          <w:sz w:val="24"/>
          <w:szCs w:val="24"/>
        </w:rPr>
      </w:pPr>
      <w:r w:rsidRPr="00086E54">
        <w:rPr>
          <w:sz w:val="24"/>
          <w:szCs w:val="24"/>
        </w:rPr>
        <w:t>… risque de convaincre et mobiliser plus difficilement sa classe que celui qui s’adressera à elle ainsi</w:t>
      </w:r>
      <w:r w:rsidR="00505C91" w:rsidRPr="00086E54">
        <w:rPr>
          <w:sz w:val="24"/>
          <w:szCs w:val="24"/>
        </w:rPr>
        <w:t> </w:t>
      </w:r>
      <w:r w:rsidRPr="00086E54">
        <w:rPr>
          <w:sz w:val="24"/>
          <w:szCs w:val="24"/>
        </w:rPr>
        <w:t xml:space="preserve">: </w:t>
      </w:r>
    </w:p>
    <w:p w14:paraId="55168A7B" w14:textId="77777777" w:rsidR="00882802" w:rsidRPr="00086E54" w:rsidRDefault="00000000" w:rsidP="00086E54">
      <w:pPr>
        <w:spacing w:after="0" w:line="259" w:lineRule="auto"/>
        <w:ind w:left="1" w:firstLine="0"/>
        <w:rPr>
          <w:sz w:val="24"/>
          <w:szCs w:val="24"/>
        </w:rPr>
      </w:pPr>
      <w:r w:rsidRPr="00086E54">
        <w:rPr>
          <w:sz w:val="24"/>
          <w:szCs w:val="24"/>
        </w:rPr>
        <w:t xml:space="preserve"> </w:t>
      </w:r>
    </w:p>
    <w:p w14:paraId="5CCB8532" w14:textId="77777777" w:rsidR="00882802" w:rsidRPr="00086E54" w:rsidRDefault="00000000" w:rsidP="00086E54">
      <w:pPr>
        <w:spacing w:after="12" w:line="259" w:lineRule="auto"/>
        <w:ind w:left="577"/>
        <w:rPr>
          <w:sz w:val="24"/>
          <w:szCs w:val="24"/>
        </w:rPr>
      </w:pPr>
      <w:r w:rsidRPr="00086E54">
        <w:rPr>
          <w:i/>
          <w:sz w:val="24"/>
          <w:szCs w:val="24"/>
        </w:rPr>
        <w:t>… Excellent</w:t>
      </w:r>
      <w:r w:rsidRPr="00086E54">
        <w:rPr>
          <w:rFonts w:ascii="Arial" w:eastAsia="Arial" w:hAnsi="Arial" w:cs="Arial"/>
          <w:i/>
          <w:sz w:val="24"/>
          <w:szCs w:val="24"/>
        </w:rPr>
        <w:t> </w:t>
      </w:r>
      <w:r w:rsidRPr="00086E54">
        <w:rPr>
          <w:i/>
          <w:sz w:val="24"/>
          <w:szCs w:val="24"/>
        </w:rPr>
        <w:t>! ça fait 30 ans que j’enseigne et je n’ai jamais vu une classe qui comprenne si vite le principe du dispositif énonciatif. Eh bien je pense que cela augure bien de la suite qui va devenir plus complexe. Je vais essayer d’être le plus clair possible, mais vous me connaissez, je n’y arrive pas toujours et je me perds parfois dans des distinctions subtiles. Je compte sur vous pour me le dire et pour vous entraider</w:t>
      </w:r>
      <w:r w:rsidRPr="00086E54">
        <w:rPr>
          <w:rFonts w:ascii="Arial" w:eastAsia="Arial" w:hAnsi="Arial" w:cs="Arial"/>
          <w:i/>
          <w:sz w:val="24"/>
          <w:szCs w:val="24"/>
        </w:rPr>
        <w:t> </w:t>
      </w:r>
      <w:r w:rsidRPr="00086E54">
        <w:rPr>
          <w:i/>
          <w:sz w:val="24"/>
          <w:szCs w:val="24"/>
        </w:rPr>
        <w:t xml:space="preserve">! </w:t>
      </w:r>
    </w:p>
    <w:p w14:paraId="06C1BA51" w14:textId="77777777" w:rsidR="00882802" w:rsidRPr="00086E54" w:rsidRDefault="00000000" w:rsidP="00086E54">
      <w:pPr>
        <w:spacing w:after="0" w:line="259" w:lineRule="auto"/>
        <w:ind w:left="1" w:firstLine="0"/>
        <w:rPr>
          <w:sz w:val="24"/>
          <w:szCs w:val="24"/>
        </w:rPr>
      </w:pPr>
      <w:r w:rsidRPr="00086E54">
        <w:rPr>
          <w:sz w:val="24"/>
          <w:szCs w:val="24"/>
        </w:rPr>
        <w:t xml:space="preserve"> </w:t>
      </w:r>
    </w:p>
    <w:p w14:paraId="51155F29" w14:textId="77777777" w:rsidR="00882802" w:rsidRPr="00086E54" w:rsidRDefault="00000000" w:rsidP="00086E54">
      <w:pPr>
        <w:spacing w:line="259" w:lineRule="auto"/>
        <w:rPr>
          <w:sz w:val="24"/>
          <w:szCs w:val="24"/>
        </w:rPr>
      </w:pPr>
      <w:r w:rsidRPr="00086E54">
        <w:rPr>
          <w:sz w:val="24"/>
          <w:szCs w:val="24"/>
        </w:rPr>
        <w:t>Vous me direz «</w:t>
      </w:r>
      <w:r w:rsidRPr="00086E54">
        <w:rPr>
          <w:rFonts w:ascii="Arial" w:eastAsia="Arial" w:hAnsi="Arial" w:cs="Arial"/>
          <w:sz w:val="24"/>
          <w:szCs w:val="24"/>
        </w:rPr>
        <w:t> </w:t>
      </w:r>
      <w:r w:rsidRPr="00086E54">
        <w:rPr>
          <w:sz w:val="24"/>
          <w:szCs w:val="24"/>
        </w:rPr>
        <w:t>manipulation</w:t>
      </w:r>
      <w:r w:rsidRPr="00086E54">
        <w:rPr>
          <w:rFonts w:ascii="Arial" w:eastAsia="Arial" w:hAnsi="Arial" w:cs="Arial"/>
          <w:sz w:val="24"/>
          <w:szCs w:val="24"/>
        </w:rPr>
        <w:t> </w:t>
      </w:r>
      <w:r w:rsidRPr="00086E54">
        <w:rPr>
          <w:sz w:val="24"/>
          <w:szCs w:val="24"/>
        </w:rPr>
        <w:t>» et vous aurez raison. Mais entrer dans le langage, c’est entrer dans la manipulation… Et tout est affaire de droiture d’intention, de «</w:t>
      </w:r>
      <w:r w:rsidRPr="00086E54">
        <w:rPr>
          <w:rFonts w:ascii="Arial" w:eastAsia="Arial" w:hAnsi="Arial" w:cs="Arial"/>
          <w:sz w:val="24"/>
          <w:szCs w:val="24"/>
        </w:rPr>
        <w:t> </w:t>
      </w:r>
      <w:r w:rsidRPr="00086E54">
        <w:rPr>
          <w:sz w:val="24"/>
          <w:szCs w:val="24"/>
        </w:rPr>
        <w:t>bonne cause</w:t>
      </w:r>
      <w:r w:rsidRPr="00086E54">
        <w:rPr>
          <w:rFonts w:ascii="Arial" w:eastAsia="Arial" w:hAnsi="Arial" w:cs="Arial"/>
          <w:sz w:val="24"/>
          <w:szCs w:val="24"/>
        </w:rPr>
        <w:t> </w:t>
      </w:r>
      <w:r w:rsidRPr="00086E54">
        <w:rPr>
          <w:sz w:val="24"/>
          <w:szCs w:val="24"/>
        </w:rPr>
        <w:t xml:space="preserve">» à poursuivre… </w:t>
      </w:r>
    </w:p>
    <w:p w14:paraId="3BF08867" w14:textId="77777777" w:rsidR="00882802" w:rsidRPr="00086E54" w:rsidRDefault="00000000" w:rsidP="00086E54">
      <w:pPr>
        <w:spacing w:after="0" w:line="259" w:lineRule="auto"/>
        <w:ind w:left="2" w:firstLine="0"/>
        <w:rPr>
          <w:sz w:val="24"/>
          <w:szCs w:val="24"/>
        </w:rPr>
      </w:pPr>
      <w:r w:rsidRPr="00086E54">
        <w:rPr>
          <w:sz w:val="24"/>
          <w:szCs w:val="24"/>
        </w:rPr>
        <w:t xml:space="preserve"> </w:t>
      </w:r>
    </w:p>
    <w:p w14:paraId="433105C1" w14:textId="47E68C19" w:rsidR="00882802" w:rsidRPr="00086E54" w:rsidRDefault="00882802" w:rsidP="00086E54">
      <w:pPr>
        <w:spacing w:after="34" w:line="259" w:lineRule="auto"/>
        <w:ind w:left="2" w:firstLine="0"/>
      </w:pPr>
    </w:p>
    <w:p w14:paraId="1BC9A519" w14:textId="77777777" w:rsidR="00086E54" w:rsidRDefault="00086E54" w:rsidP="00086E54">
      <w:pPr>
        <w:pStyle w:val="Titre1"/>
        <w:spacing w:after="12"/>
        <w:ind w:left="-4"/>
        <w:rPr>
          <w:sz w:val="28"/>
        </w:rPr>
      </w:pPr>
      <w:r>
        <w:rPr>
          <w:sz w:val="28"/>
        </w:rPr>
        <w:br w:type="page"/>
      </w:r>
    </w:p>
    <w:p w14:paraId="4AB68651" w14:textId="7BF9088B" w:rsidR="00882802" w:rsidRPr="00086E54" w:rsidRDefault="00000000" w:rsidP="00086E54">
      <w:pPr>
        <w:pStyle w:val="Titre1"/>
        <w:spacing w:after="12"/>
        <w:ind w:left="-4"/>
      </w:pPr>
      <w:r w:rsidRPr="00086E54">
        <w:rPr>
          <w:sz w:val="28"/>
        </w:rPr>
        <w:t xml:space="preserve">Des procédés rhétoriques </w:t>
      </w:r>
    </w:p>
    <w:p w14:paraId="574BBD06" w14:textId="77777777" w:rsidR="00882802" w:rsidRPr="00086E54" w:rsidRDefault="00000000" w:rsidP="00086E54">
      <w:pPr>
        <w:spacing w:after="0" w:line="259" w:lineRule="auto"/>
        <w:ind w:left="1" w:firstLine="0"/>
      </w:pPr>
      <w:r w:rsidRPr="00086E54">
        <w:t xml:space="preserve"> </w:t>
      </w:r>
    </w:p>
    <w:p w14:paraId="0F9F62BA" w14:textId="77777777" w:rsidR="00882802" w:rsidRPr="00086E54" w:rsidRDefault="00000000" w:rsidP="00086E54">
      <w:pPr>
        <w:pStyle w:val="Titre2"/>
        <w:ind w:left="-4"/>
      </w:pPr>
      <w:r w:rsidRPr="00086E54">
        <w:t xml:space="preserve">Procédés graphiques </w:t>
      </w:r>
    </w:p>
    <w:p w14:paraId="709B4159" w14:textId="08984CC5" w:rsidR="00882802" w:rsidRPr="00086E54" w:rsidRDefault="00000000" w:rsidP="00086E54">
      <w:pPr>
        <w:numPr>
          <w:ilvl w:val="0"/>
          <w:numId w:val="5"/>
        </w:numPr>
        <w:spacing w:line="259" w:lineRule="auto"/>
        <w:ind w:hanging="360"/>
      </w:pPr>
      <w:r w:rsidRPr="00086E54">
        <w:rPr>
          <w:u w:val="single" w:color="000000"/>
        </w:rPr>
        <w:t>Mise en page générale</w:t>
      </w:r>
      <w:r w:rsidR="00505C91" w:rsidRPr="00086E54">
        <w:t> </w:t>
      </w:r>
      <w:r w:rsidRPr="00086E54">
        <w:t xml:space="preserve">: placement des textes, images, titres sur la page </w:t>
      </w:r>
    </w:p>
    <w:p w14:paraId="0F26F3FD" w14:textId="77777777" w:rsidR="00882802" w:rsidRPr="00086E54" w:rsidRDefault="00000000" w:rsidP="00086E54">
      <w:pPr>
        <w:numPr>
          <w:ilvl w:val="0"/>
          <w:numId w:val="5"/>
        </w:numPr>
        <w:spacing w:after="13" w:line="259" w:lineRule="auto"/>
        <w:ind w:hanging="360"/>
      </w:pPr>
      <w:r w:rsidRPr="00086E54">
        <w:rPr>
          <w:noProof/>
        </w:rPr>
        <w:drawing>
          <wp:anchor distT="0" distB="0" distL="114300" distR="114300" simplePos="0" relativeHeight="251658240" behindDoc="0" locked="0" layoutInCell="1" allowOverlap="0" wp14:anchorId="1BA08764" wp14:editId="7876CD75">
            <wp:simplePos x="0" y="0"/>
            <wp:positionH relativeFrom="page">
              <wp:posOffset>3056254</wp:posOffset>
            </wp:positionH>
            <wp:positionV relativeFrom="page">
              <wp:posOffset>8706486</wp:posOffset>
            </wp:positionV>
            <wp:extent cx="1441026" cy="1080770"/>
            <wp:effectExtent l="0" t="0" r="0" b="0"/>
            <wp:wrapSquare wrapText="bothSides"/>
            <wp:docPr id="679" name="Picture 679"/>
            <wp:cNvGraphicFramePr/>
            <a:graphic xmlns:a="http://schemas.openxmlformats.org/drawingml/2006/main">
              <a:graphicData uri="http://schemas.openxmlformats.org/drawingml/2006/picture">
                <pic:pic xmlns:pic="http://schemas.openxmlformats.org/drawingml/2006/picture">
                  <pic:nvPicPr>
                    <pic:cNvPr id="679" name="Picture 679"/>
                    <pic:cNvPicPr/>
                  </pic:nvPicPr>
                  <pic:blipFill>
                    <a:blip r:embed="rId18"/>
                    <a:stretch>
                      <a:fillRect/>
                    </a:stretch>
                  </pic:blipFill>
                  <pic:spPr>
                    <a:xfrm>
                      <a:off x="0" y="0"/>
                      <a:ext cx="1441026" cy="1080770"/>
                    </a:xfrm>
                    <a:prstGeom prst="rect">
                      <a:avLst/>
                    </a:prstGeom>
                  </pic:spPr>
                </pic:pic>
              </a:graphicData>
            </a:graphic>
          </wp:anchor>
        </w:drawing>
      </w:r>
      <w:r w:rsidRPr="00086E54">
        <w:rPr>
          <w:u w:val="single" w:color="000000"/>
        </w:rPr>
        <w:t>Règle des tiers</w:t>
      </w:r>
      <w:r w:rsidRPr="00086E54">
        <w:rPr>
          <w:vertAlign w:val="superscript"/>
        </w:rPr>
        <w:footnoteReference w:id="1"/>
      </w:r>
      <w:r w:rsidRPr="00086E54">
        <w:t xml:space="preserve"> </w:t>
      </w:r>
    </w:p>
    <w:p w14:paraId="646ADFBD" w14:textId="77777777" w:rsidR="00882802" w:rsidRPr="00086E54" w:rsidRDefault="00000000" w:rsidP="00086E54">
      <w:pPr>
        <w:numPr>
          <w:ilvl w:val="0"/>
          <w:numId w:val="5"/>
        </w:numPr>
        <w:spacing w:after="13" w:line="259" w:lineRule="auto"/>
        <w:ind w:hanging="360"/>
      </w:pPr>
      <w:r w:rsidRPr="00086E54">
        <w:t xml:space="preserve">Utilisation des </w:t>
      </w:r>
      <w:r w:rsidRPr="00086E54">
        <w:rPr>
          <w:u w:val="single" w:color="000000"/>
        </w:rPr>
        <w:t>majuscules</w:t>
      </w:r>
      <w:r w:rsidRPr="00086E54">
        <w:t xml:space="preserve">, des </w:t>
      </w:r>
      <w:r w:rsidRPr="00086E54">
        <w:rPr>
          <w:u w:val="single" w:color="000000"/>
        </w:rPr>
        <w:t>grands caractères</w:t>
      </w:r>
      <w:r w:rsidRPr="00086E54">
        <w:t xml:space="preserve">, du </w:t>
      </w:r>
      <w:r w:rsidRPr="00086E54">
        <w:rPr>
          <w:u w:val="single" w:color="000000"/>
        </w:rPr>
        <w:t>souligné</w:t>
      </w:r>
      <w:r w:rsidRPr="00086E54">
        <w:t xml:space="preserve">, du </w:t>
      </w:r>
      <w:r w:rsidRPr="00086E54">
        <w:rPr>
          <w:u w:val="single" w:color="000000"/>
        </w:rPr>
        <w:t>caractère gras, italique</w:t>
      </w:r>
      <w:r w:rsidRPr="00086E54">
        <w:t xml:space="preserve"> </w:t>
      </w:r>
    </w:p>
    <w:p w14:paraId="731643A7" w14:textId="2015297C" w:rsidR="00882802" w:rsidRPr="00086E54" w:rsidRDefault="00000000" w:rsidP="00086E54">
      <w:pPr>
        <w:numPr>
          <w:ilvl w:val="0"/>
          <w:numId w:val="5"/>
        </w:numPr>
        <w:spacing w:line="259" w:lineRule="auto"/>
        <w:ind w:hanging="360"/>
      </w:pPr>
      <w:r w:rsidRPr="00086E54">
        <w:rPr>
          <w:u w:val="single" w:color="000000"/>
        </w:rPr>
        <w:t>Répétitions</w:t>
      </w:r>
      <w:r w:rsidR="00505C91" w:rsidRPr="00086E54">
        <w:t> </w:t>
      </w:r>
      <w:r w:rsidRPr="00086E54">
        <w:t xml:space="preserve">: triple point d’exclamation </w:t>
      </w:r>
    </w:p>
    <w:p w14:paraId="382E5062" w14:textId="77777777" w:rsidR="00882802" w:rsidRPr="00086E54" w:rsidRDefault="00000000" w:rsidP="00086E54">
      <w:pPr>
        <w:numPr>
          <w:ilvl w:val="0"/>
          <w:numId w:val="5"/>
        </w:numPr>
        <w:spacing w:after="13" w:line="259" w:lineRule="auto"/>
        <w:ind w:hanging="360"/>
      </w:pPr>
      <w:r w:rsidRPr="00086E54">
        <w:rPr>
          <w:u w:val="single" w:color="000000"/>
        </w:rPr>
        <w:t>Images-chocs</w:t>
      </w:r>
      <w:r w:rsidRPr="00086E54">
        <w:t xml:space="preserve"> </w:t>
      </w:r>
    </w:p>
    <w:p w14:paraId="63CE9D09" w14:textId="77777777" w:rsidR="00882802" w:rsidRPr="00086E54" w:rsidRDefault="00000000" w:rsidP="00086E54">
      <w:pPr>
        <w:numPr>
          <w:ilvl w:val="0"/>
          <w:numId w:val="5"/>
        </w:numPr>
        <w:spacing w:line="259" w:lineRule="auto"/>
        <w:ind w:hanging="360"/>
      </w:pPr>
      <w:r w:rsidRPr="00086E54">
        <w:t xml:space="preserve">Utilisation des </w:t>
      </w:r>
      <w:r w:rsidRPr="00086E54">
        <w:rPr>
          <w:u w:val="single" w:color="000000"/>
        </w:rPr>
        <w:t>guillemets</w:t>
      </w:r>
      <w:r w:rsidRPr="00086E54">
        <w:t xml:space="preserve"> pour ironiser, faire prendre distance </w:t>
      </w:r>
    </w:p>
    <w:p w14:paraId="086B4F85" w14:textId="77777777" w:rsidR="00882802" w:rsidRPr="00086E54" w:rsidRDefault="00000000" w:rsidP="00086E54">
      <w:pPr>
        <w:numPr>
          <w:ilvl w:val="0"/>
          <w:numId w:val="5"/>
        </w:numPr>
        <w:spacing w:line="259" w:lineRule="auto"/>
        <w:ind w:hanging="360"/>
      </w:pPr>
      <w:r w:rsidRPr="00086E54">
        <w:rPr>
          <w:u w:val="single" w:color="000000"/>
        </w:rPr>
        <w:t>Penchement</w:t>
      </w:r>
      <w:r w:rsidRPr="00086E54">
        <w:t xml:space="preserve"> de l’écriture </w:t>
      </w:r>
    </w:p>
    <w:p w14:paraId="17D64E5A" w14:textId="77777777" w:rsidR="00882802" w:rsidRPr="00086E54" w:rsidRDefault="00000000" w:rsidP="00086E54">
      <w:pPr>
        <w:numPr>
          <w:ilvl w:val="0"/>
          <w:numId w:val="5"/>
        </w:numPr>
        <w:spacing w:line="259" w:lineRule="auto"/>
        <w:ind w:hanging="360"/>
      </w:pPr>
      <w:r w:rsidRPr="00086E54">
        <w:rPr>
          <w:u w:val="single" w:color="000000"/>
        </w:rPr>
        <w:t>Calligramme</w:t>
      </w:r>
      <w:r w:rsidRPr="00086E54">
        <w:t xml:space="preserve"> (texte auquel on donne une forme) </w:t>
      </w:r>
    </w:p>
    <w:p w14:paraId="13888C8B" w14:textId="77777777" w:rsidR="00882802" w:rsidRPr="00086E54" w:rsidRDefault="00000000" w:rsidP="00086E54">
      <w:pPr>
        <w:spacing w:after="289" w:line="259" w:lineRule="auto"/>
        <w:ind w:left="1" w:firstLine="0"/>
      </w:pPr>
      <w:r w:rsidRPr="00086E54">
        <w:rPr>
          <w:sz w:val="8"/>
        </w:rPr>
        <w:t xml:space="preserve"> </w:t>
      </w:r>
    </w:p>
    <w:p w14:paraId="78846CA9" w14:textId="77777777" w:rsidR="00882802" w:rsidRPr="00086E54" w:rsidRDefault="00000000" w:rsidP="00086E54">
      <w:pPr>
        <w:spacing w:after="181" w:line="259" w:lineRule="auto"/>
        <w:ind w:left="-14" w:firstLine="0"/>
      </w:pPr>
      <w:r w:rsidRPr="00086E54">
        <w:rPr>
          <w:b/>
        </w:rPr>
        <w:t xml:space="preserve">Figures de style </w:t>
      </w:r>
    </w:p>
    <w:p w14:paraId="0B498A21" w14:textId="77777777" w:rsidR="00882802" w:rsidRPr="00086E54" w:rsidRDefault="00000000" w:rsidP="00086E54">
      <w:pPr>
        <w:numPr>
          <w:ilvl w:val="0"/>
          <w:numId w:val="5"/>
        </w:numPr>
        <w:spacing w:after="12" w:line="259" w:lineRule="auto"/>
        <w:ind w:hanging="360"/>
      </w:pPr>
      <w:r w:rsidRPr="00086E54">
        <w:rPr>
          <w:u w:val="single" w:color="000000"/>
        </w:rPr>
        <w:t>Contradiction dans les termes</w:t>
      </w:r>
      <w:r w:rsidRPr="00086E54">
        <w:t xml:space="preserve"> (</w:t>
      </w:r>
      <w:r w:rsidRPr="00086E54">
        <w:rPr>
          <w:u w:val="single" w:color="000000"/>
        </w:rPr>
        <w:t>oxymoron</w:t>
      </w:r>
      <w:r w:rsidRPr="00086E54">
        <w:t xml:space="preserve">) :  </w:t>
      </w:r>
      <w:r w:rsidRPr="00086E54">
        <w:rPr>
          <w:i/>
        </w:rPr>
        <w:t>«</w:t>
      </w:r>
      <w:r w:rsidRPr="00086E54">
        <w:rPr>
          <w:rFonts w:ascii="Arial" w:eastAsia="Arial" w:hAnsi="Arial" w:cs="Arial"/>
          <w:i/>
        </w:rPr>
        <w:t> </w:t>
      </w:r>
      <w:r w:rsidRPr="00086E54">
        <w:rPr>
          <w:i/>
        </w:rPr>
        <w:t>Cette obscure clarté qui tombe des étoiles</w:t>
      </w:r>
      <w:r w:rsidRPr="00086E54">
        <w:rPr>
          <w:rFonts w:ascii="Arial" w:eastAsia="Arial" w:hAnsi="Arial" w:cs="Arial"/>
          <w:i/>
        </w:rPr>
        <w:t> </w:t>
      </w:r>
      <w:r w:rsidRPr="00086E54">
        <w:rPr>
          <w:i/>
        </w:rPr>
        <w:t xml:space="preserve">» </w:t>
      </w:r>
    </w:p>
    <w:p w14:paraId="1F44DBD9" w14:textId="77777777" w:rsidR="00882802" w:rsidRPr="00086E54" w:rsidRDefault="00000000" w:rsidP="00086E54">
      <w:pPr>
        <w:spacing w:after="156" w:line="259" w:lineRule="auto"/>
        <w:ind w:left="798"/>
      </w:pPr>
      <w:r w:rsidRPr="00086E54">
        <w:t>(Corneille, Le Cid)</w:t>
      </w:r>
      <w:r w:rsidRPr="00086E54">
        <w:rPr>
          <w:b/>
        </w:rPr>
        <w:t xml:space="preserve"> </w:t>
      </w:r>
    </w:p>
    <w:p w14:paraId="79B18691" w14:textId="7D5E0186" w:rsidR="00882802" w:rsidRPr="00086E54" w:rsidRDefault="00000000" w:rsidP="00086E54">
      <w:pPr>
        <w:numPr>
          <w:ilvl w:val="0"/>
          <w:numId w:val="5"/>
        </w:numPr>
        <w:spacing w:after="12" w:line="259" w:lineRule="auto"/>
        <w:ind w:hanging="360"/>
      </w:pPr>
      <w:r w:rsidRPr="00086E54">
        <w:rPr>
          <w:u w:val="single" w:color="000000"/>
        </w:rPr>
        <w:t>Anaphore</w:t>
      </w:r>
      <w:r w:rsidR="00505C91" w:rsidRPr="00086E54">
        <w:t> </w:t>
      </w:r>
      <w:r w:rsidRPr="00086E54">
        <w:t>: répétition de morceau de phrases</w:t>
      </w:r>
      <w:r w:rsidR="00505C91" w:rsidRPr="00086E54">
        <w:t> </w:t>
      </w:r>
      <w:r w:rsidRPr="00086E54">
        <w:t>: «</w:t>
      </w:r>
      <w:r w:rsidRPr="00086E54">
        <w:rPr>
          <w:rFonts w:ascii="Arial" w:eastAsia="Arial" w:hAnsi="Arial" w:cs="Arial"/>
        </w:rPr>
        <w:t> </w:t>
      </w:r>
      <w:r w:rsidRPr="00086E54">
        <w:rPr>
          <w:i/>
        </w:rPr>
        <w:t>Mon bras, qu’avec respect toute l’Espagne admire,</w:t>
      </w:r>
      <w:r w:rsidR="00505C91" w:rsidRPr="00086E54">
        <w:rPr>
          <w:i/>
        </w:rPr>
        <w:t xml:space="preserve"> / </w:t>
      </w:r>
      <w:r w:rsidRPr="00086E54">
        <w:rPr>
          <w:i/>
        </w:rPr>
        <w:t>Mon bras, qui tant de fois a sauvé cet empire</w:t>
      </w:r>
      <w:r w:rsidRPr="00086E54">
        <w:rPr>
          <w:rFonts w:ascii="Arial" w:eastAsia="Arial" w:hAnsi="Arial" w:cs="Arial"/>
        </w:rPr>
        <w:t> </w:t>
      </w:r>
      <w:r w:rsidRPr="00086E54">
        <w:t xml:space="preserve">» (Corneille, Le Cid) Éventuellement avec légère </w:t>
      </w:r>
      <w:r w:rsidRPr="00086E54">
        <w:rPr>
          <w:u w:val="single" w:color="000000"/>
        </w:rPr>
        <w:t>variation</w:t>
      </w:r>
      <w:r w:rsidR="00505C91" w:rsidRPr="00086E54">
        <w:t> </w:t>
      </w:r>
      <w:r w:rsidRPr="00086E54">
        <w:t>: «</w:t>
      </w:r>
      <w:r w:rsidRPr="00086E54">
        <w:rPr>
          <w:rFonts w:ascii="Arial" w:eastAsia="Arial" w:hAnsi="Arial" w:cs="Arial"/>
        </w:rPr>
        <w:t> </w:t>
      </w:r>
      <w:r w:rsidRPr="00086E54">
        <w:rPr>
          <w:i/>
        </w:rPr>
        <w:t>Je ne veux pas... je ne veux plus... je veux juste...</w:t>
      </w:r>
      <w:r w:rsidRPr="00086E54">
        <w:rPr>
          <w:rFonts w:ascii="Arial" w:eastAsia="Arial" w:hAnsi="Arial" w:cs="Arial"/>
        </w:rPr>
        <w:t> </w:t>
      </w:r>
      <w:r w:rsidRPr="00086E54">
        <w:t xml:space="preserve">») </w:t>
      </w:r>
    </w:p>
    <w:p w14:paraId="2A845014" w14:textId="24B65951" w:rsidR="00882802" w:rsidRPr="00086E54" w:rsidRDefault="00000000" w:rsidP="00086E54">
      <w:pPr>
        <w:numPr>
          <w:ilvl w:val="0"/>
          <w:numId w:val="5"/>
        </w:numPr>
        <w:spacing w:line="259" w:lineRule="auto"/>
        <w:ind w:hanging="360"/>
      </w:pPr>
      <w:r w:rsidRPr="00086E54">
        <w:rPr>
          <w:u w:val="single" w:color="000000"/>
        </w:rPr>
        <w:t>Litote</w:t>
      </w:r>
      <w:r w:rsidRPr="00086E54">
        <w:t xml:space="preserve"> (présenter comme de peu d’importance ce qui en a en fait énormément</w:t>
      </w:r>
      <w:r w:rsidR="00505C91" w:rsidRPr="00086E54">
        <w:t> </w:t>
      </w:r>
      <w:r w:rsidRPr="00086E54">
        <w:t>: «</w:t>
      </w:r>
      <w:r w:rsidRPr="00086E54">
        <w:rPr>
          <w:rFonts w:ascii="Arial" w:eastAsia="Arial" w:hAnsi="Arial" w:cs="Arial"/>
        </w:rPr>
        <w:t> </w:t>
      </w:r>
      <w:r w:rsidRPr="00086E54">
        <w:rPr>
          <w:i/>
        </w:rPr>
        <w:t>je veux juste</w:t>
      </w:r>
      <w:r w:rsidRPr="00086E54">
        <w:t xml:space="preserve"> retrouver une vie (...)</w:t>
      </w:r>
      <w:r w:rsidRPr="00086E54">
        <w:rPr>
          <w:rFonts w:ascii="Arial" w:eastAsia="Arial" w:hAnsi="Arial" w:cs="Arial"/>
        </w:rPr>
        <w:t> </w:t>
      </w:r>
      <w:r w:rsidRPr="00086E54">
        <w:t>»)</w:t>
      </w:r>
      <w:r w:rsidRPr="00086E54">
        <w:rPr>
          <w:b/>
        </w:rPr>
        <w:t xml:space="preserve"> </w:t>
      </w:r>
    </w:p>
    <w:p w14:paraId="3100DC38" w14:textId="7E557D84" w:rsidR="00882802" w:rsidRPr="00086E54" w:rsidRDefault="00000000" w:rsidP="00086E54">
      <w:pPr>
        <w:numPr>
          <w:ilvl w:val="0"/>
          <w:numId w:val="5"/>
        </w:numPr>
        <w:spacing w:line="259" w:lineRule="auto"/>
        <w:ind w:hanging="360"/>
      </w:pPr>
      <w:r w:rsidRPr="00086E54">
        <w:rPr>
          <w:u w:val="single" w:color="000000"/>
        </w:rPr>
        <w:t>Hyperbole</w:t>
      </w:r>
      <w:r w:rsidRPr="00086E54">
        <w:t xml:space="preserve"> (le contraire de la litote)</w:t>
      </w:r>
      <w:r w:rsidR="00505C91" w:rsidRPr="00086E54">
        <w:t> </w:t>
      </w:r>
      <w:r w:rsidRPr="00086E54">
        <w:t>: exagérer l’expression («</w:t>
      </w:r>
      <w:r w:rsidRPr="00086E54">
        <w:rPr>
          <w:rFonts w:ascii="Arial" w:eastAsia="Arial" w:hAnsi="Arial" w:cs="Arial"/>
        </w:rPr>
        <w:t> </w:t>
      </w:r>
      <w:r w:rsidRPr="00086E54">
        <w:rPr>
          <w:i/>
        </w:rPr>
        <w:t>C’est à se taper la tête contre les murs</w:t>
      </w:r>
      <w:r w:rsidRPr="00086E54">
        <w:rPr>
          <w:rFonts w:ascii="Arial" w:eastAsia="Arial" w:hAnsi="Arial" w:cs="Arial"/>
        </w:rPr>
        <w:t> </w:t>
      </w:r>
      <w:r w:rsidRPr="00086E54">
        <w:t>»)</w:t>
      </w:r>
      <w:r w:rsidRPr="00086E54">
        <w:rPr>
          <w:b/>
        </w:rPr>
        <w:t xml:space="preserve"> </w:t>
      </w:r>
    </w:p>
    <w:p w14:paraId="090D18BA" w14:textId="63FA00E1" w:rsidR="00882802" w:rsidRPr="00086E54" w:rsidRDefault="00000000" w:rsidP="00086E54">
      <w:pPr>
        <w:numPr>
          <w:ilvl w:val="0"/>
          <w:numId w:val="5"/>
        </w:numPr>
        <w:spacing w:after="13" w:line="259" w:lineRule="auto"/>
        <w:ind w:hanging="360"/>
      </w:pPr>
      <w:r w:rsidRPr="00086E54">
        <w:rPr>
          <w:u w:val="single" w:color="000000"/>
        </w:rPr>
        <w:t>Répétitions sonores</w:t>
      </w:r>
      <w:r w:rsidR="00505C91" w:rsidRPr="00086E54">
        <w:t> </w:t>
      </w:r>
      <w:r w:rsidRPr="00086E54">
        <w:t xml:space="preserve">:   </w:t>
      </w:r>
      <w:r w:rsidRPr="00086E54">
        <w:tab/>
      </w:r>
      <w:r w:rsidRPr="00086E54">
        <w:rPr>
          <w:u w:val="single" w:color="000000"/>
        </w:rPr>
        <w:t>rimes</w:t>
      </w:r>
      <w:r w:rsidRPr="00086E54">
        <w:t xml:space="preserve">,  </w:t>
      </w:r>
    </w:p>
    <w:p w14:paraId="567A5CE1" w14:textId="3988807D" w:rsidR="00882802" w:rsidRPr="00086E54" w:rsidRDefault="00000000" w:rsidP="00086E54">
      <w:pPr>
        <w:spacing w:after="5" w:line="259" w:lineRule="auto"/>
        <w:ind w:left="788" w:firstLine="0"/>
        <w:jc w:val="both"/>
      </w:pPr>
      <w:r w:rsidRPr="00086E54">
        <w:t xml:space="preserve"> </w:t>
      </w:r>
      <w:r w:rsidRPr="00086E54">
        <w:rPr>
          <w:u w:val="single" w:color="000000"/>
        </w:rPr>
        <w:t>allitérations</w:t>
      </w:r>
      <w:r w:rsidRPr="00086E54">
        <w:t xml:space="preserve"> (répétitions de consonnes</w:t>
      </w:r>
      <w:r w:rsidR="00505C91" w:rsidRPr="00086E54">
        <w:t> </w:t>
      </w:r>
      <w:r w:rsidRPr="00086E54">
        <w:t>: «</w:t>
      </w:r>
      <w:r w:rsidRPr="00086E54">
        <w:rPr>
          <w:rFonts w:ascii="Arial" w:eastAsia="Arial" w:hAnsi="Arial" w:cs="Arial"/>
        </w:rPr>
        <w:t> </w:t>
      </w:r>
      <w:r w:rsidRPr="00086E54">
        <w:rPr>
          <w:i/>
        </w:rPr>
        <w:t xml:space="preserve">Pour qui sont ces serpents qui sifflent sur vos têtes - </w:t>
      </w:r>
      <w:r w:rsidRPr="00086E54">
        <w:t>Racine, Phèdre</w:t>
      </w:r>
      <w:r w:rsidRPr="00086E54">
        <w:rPr>
          <w:rFonts w:ascii="Arial" w:eastAsia="Arial" w:hAnsi="Arial" w:cs="Arial"/>
        </w:rPr>
        <w:t> </w:t>
      </w:r>
      <w:r w:rsidRPr="00086E54">
        <w:t xml:space="preserve">»),   </w:t>
      </w:r>
      <w:r w:rsidRPr="00086E54">
        <w:rPr>
          <w:u w:val="single" w:color="000000"/>
        </w:rPr>
        <w:t>assonances</w:t>
      </w:r>
      <w:r w:rsidRPr="00086E54">
        <w:t xml:space="preserve"> (répétitions de voyelles)</w:t>
      </w:r>
      <w:r w:rsidR="00505C91" w:rsidRPr="00086E54">
        <w:t> </w:t>
      </w:r>
      <w:r w:rsidRPr="00086E54">
        <w:t>: «</w:t>
      </w:r>
      <w:r w:rsidRPr="00086E54">
        <w:rPr>
          <w:rFonts w:ascii="Arial" w:eastAsia="Arial" w:hAnsi="Arial" w:cs="Arial"/>
        </w:rPr>
        <w:t> </w:t>
      </w:r>
      <w:r w:rsidRPr="00086E54">
        <w:rPr>
          <w:i/>
        </w:rPr>
        <w:t>Tout m’afflige et me nuit et conspire à me nuire</w:t>
      </w:r>
      <w:r w:rsidRPr="00086E54">
        <w:rPr>
          <w:rFonts w:ascii="Arial" w:eastAsia="Arial" w:hAnsi="Arial" w:cs="Arial"/>
        </w:rPr>
        <w:t> </w:t>
      </w:r>
      <w:r w:rsidRPr="00086E54">
        <w:t>» (Racine, Phèdre).</w:t>
      </w:r>
      <w:r w:rsidRPr="00086E54">
        <w:rPr>
          <w:b/>
        </w:rPr>
        <w:t xml:space="preserve"> </w:t>
      </w:r>
    </w:p>
    <w:p w14:paraId="2F49FE41" w14:textId="1585AA84" w:rsidR="00882802" w:rsidRPr="00086E54" w:rsidRDefault="00000000" w:rsidP="00086E54">
      <w:pPr>
        <w:numPr>
          <w:ilvl w:val="0"/>
          <w:numId w:val="5"/>
        </w:numPr>
        <w:spacing w:after="12" w:line="259" w:lineRule="auto"/>
        <w:ind w:hanging="360"/>
      </w:pPr>
      <w:r w:rsidRPr="00086E54">
        <w:rPr>
          <w:u w:val="single" w:color="000000"/>
        </w:rPr>
        <w:t>Jeu de mots</w:t>
      </w:r>
      <w:r w:rsidR="00505C91" w:rsidRPr="00086E54">
        <w:t> </w:t>
      </w:r>
      <w:r w:rsidRPr="00086E54">
        <w:t>: «</w:t>
      </w:r>
      <w:r w:rsidRPr="00086E54">
        <w:rPr>
          <w:rFonts w:ascii="Arial" w:eastAsia="Arial" w:hAnsi="Arial" w:cs="Arial"/>
        </w:rPr>
        <w:t> </w:t>
      </w:r>
      <w:r w:rsidRPr="00086E54">
        <w:rPr>
          <w:i/>
        </w:rPr>
        <w:t>Comme le disait Dracula, j’irai bien boire un cou</w:t>
      </w:r>
      <w:r w:rsidRPr="00086E54">
        <w:rPr>
          <w:rFonts w:ascii="Arial" w:eastAsia="Arial" w:hAnsi="Arial" w:cs="Arial"/>
        </w:rPr>
        <w:t> </w:t>
      </w:r>
      <w:r w:rsidRPr="00086E54">
        <w:t>»</w:t>
      </w:r>
      <w:r w:rsidRPr="00086E54">
        <w:rPr>
          <w:b/>
        </w:rPr>
        <w:t xml:space="preserve"> </w:t>
      </w:r>
    </w:p>
    <w:p w14:paraId="44ABC746" w14:textId="77777777" w:rsidR="00882802" w:rsidRPr="00086E54" w:rsidRDefault="00000000" w:rsidP="00086E54">
      <w:pPr>
        <w:numPr>
          <w:ilvl w:val="0"/>
          <w:numId w:val="5"/>
        </w:numPr>
        <w:spacing w:after="13" w:line="259" w:lineRule="auto"/>
        <w:ind w:hanging="360"/>
      </w:pPr>
      <w:r w:rsidRPr="00086E54">
        <w:rPr>
          <w:u w:val="single" w:color="000000"/>
        </w:rPr>
        <w:t>Ironie</w:t>
      </w:r>
      <w:r w:rsidRPr="00086E54">
        <w:rPr>
          <w:b/>
        </w:rPr>
        <w:t xml:space="preserve"> </w:t>
      </w:r>
    </w:p>
    <w:p w14:paraId="0D08A319" w14:textId="77777777" w:rsidR="00882802" w:rsidRPr="00086E54" w:rsidRDefault="00000000" w:rsidP="00086E54">
      <w:pPr>
        <w:numPr>
          <w:ilvl w:val="0"/>
          <w:numId w:val="5"/>
        </w:numPr>
        <w:spacing w:line="259" w:lineRule="auto"/>
        <w:ind w:hanging="360"/>
      </w:pPr>
      <w:r w:rsidRPr="00086E54">
        <w:t xml:space="preserve">Le </w:t>
      </w:r>
      <w:r w:rsidRPr="00086E54">
        <w:rPr>
          <w:u w:val="single" w:color="000000"/>
        </w:rPr>
        <w:t>paradoxe</w:t>
      </w:r>
      <w:r w:rsidRPr="00086E54">
        <w:t>, l’utilisation de la contradiction («</w:t>
      </w:r>
      <w:r w:rsidRPr="00086E54">
        <w:rPr>
          <w:rFonts w:ascii="Arial" w:eastAsia="Arial" w:hAnsi="Arial" w:cs="Arial"/>
        </w:rPr>
        <w:t> </w:t>
      </w:r>
      <w:r w:rsidRPr="00086E54">
        <w:rPr>
          <w:i/>
        </w:rPr>
        <w:t xml:space="preserve">Qui veut sauver sa vie la perdra - </w:t>
      </w:r>
      <w:r w:rsidRPr="00086E54">
        <w:t>Jésus</w:t>
      </w:r>
      <w:r w:rsidRPr="00086E54">
        <w:rPr>
          <w:rFonts w:ascii="Arial" w:eastAsia="Arial" w:hAnsi="Arial" w:cs="Arial"/>
        </w:rPr>
        <w:t> </w:t>
      </w:r>
      <w:r w:rsidRPr="00086E54">
        <w:t>»)</w:t>
      </w:r>
      <w:r w:rsidRPr="00086E54">
        <w:rPr>
          <w:b/>
        </w:rPr>
        <w:t xml:space="preserve"> </w:t>
      </w:r>
      <w:r w:rsidRPr="00086E54">
        <w:t>17.</w:t>
      </w:r>
      <w:r w:rsidRPr="00086E54">
        <w:rPr>
          <w:rFonts w:ascii="Arial" w:eastAsia="Arial" w:hAnsi="Arial" w:cs="Arial"/>
        </w:rPr>
        <w:t xml:space="preserve"> </w:t>
      </w:r>
      <w:r w:rsidRPr="00086E54">
        <w:t xml:space="preserve">Insulte </w:t>
      </w:r>
      <w:r w:rsidRPr="00086E54">
        <w:rPr>
          <w:b/>
        </w:rPr>
        <w:t xml:space="preserve"> </w:t>
      </w:r>
    </w:p>
    <w:p w14:paraId="1F65A151" w14:textId="32F6B2C1" w:rsidR="00882802" w:rsidRPr="00086E54" w:rsidRDefault="00000000" w:rsidP="00086E54">
      <w:pPr>
        <w:numPr>
          <w:ilvl w:val="0"/>
          <w:numId w:val="6"/>
        </w:numPr>
        <w:spacing w:line="259" w:lineRule="auto"/>
        <w:ind w:hanging="360"/>
      </w:pPr>
      <w:r w:rsidRPr="00086E54">
        <w:t xml:space="preserve">La </w:t>
      </w:r>
      <w:r w:rsidRPr="00086E54">
        <w:rPr>
          <w:u w:val="single" w:color="000000"/>
        </w:rPr>
        <w:t>connotation</w:t>
      </w:r>
      <w:r w:rsidR="00505C91" w:rsidRPr="00086E54">
        <w:t> </w:t>
      </w:r>
      <w:r w:rsidRPr="00086E54">
        <w:t>: des mots renvoient plus ou moins consciemment à autre chose («</w:t>
      </w:r>
      <w:r w:rsidRPr="00086E54">
        <w:rPr>
          <w:rFonts w:ascii="Arial" w:eastAsia="Arial" w:hAnsi="Arial" w:cs="Arial"/>
        </w:rPr>
        <w:t> </w:t>
      </w:r>
      <w:r w:rsidRPr="00086E54">
        <w:rPr>
          <w:i/>
        </w:rPr>
        <w:t>les élèves vont-ils à l’examen de français comme les bœuf à l’abattoir</w:t>
      </w:r>
      <w:r w:rsidRPr="00086E54">
        <w:rPr>
          <w:rFonts w:ascii="Arial" w:eastAsia="Arial" w:hAnsi="Arial" w:cs="Arial"/>
          <w:i/>
        </w:rPr>
        <w:t> </w:t>
      </w:r>
      <w:r w:rsidRPr="00086E54">
        <w:rPr>
          <w:i/>
        </w:rPr>
        <w:t>?</w:t>
      </w:r>
      <w:r w:rsidRPr="00086E54">
        <w:rPr>
          <w:rFonts w:ascii="Arial" w:eastAsia="Arial" w:hAnsi="Arial" w:cs="Arial"/>
        </w:rPr>
        <w:t> </w:t>
      </w:r>
      <w:r w:rsidRPr="00086E54">
        <w:t>» renvoie à l’idée qu’ils sont traités comme des animaux)</w:t>
      </w:r>
      <w:r w:rsidRPr="00086E54">
        <w:rPr>
          <w:b/>
        </w:rPr>
        <w:t xml:space="preserve"> </w:t>
      </w:r>
    </w:p>
    <w:p w14:paraId="18EA72DA" w14:textId="1E5EC4D5" w:rsidR="00882802" w:rsidRPr="00086E54" w:rsidRDefault="00000000" w:rsidP="00086E54">
      <w:pPr>
        <w:numPr>
          <w:ilvl w:val="0"/>
          <w:numId w:val="6"/>
        </w:numPr>
        <w:spacing w:after="36" w:line="259" w:lineRule="auto"/>
        <w:ind w:hanging="360"/>
      </w:pPr>
      <w:r w:rsidRPr="00086E54">
        <w:rPr>
          <w:u w:val="single" w:color="000000"/>
        </w:rPr>
        <w:t>Procédés «</w:t>
      </w:r>
      <w:r w:rsidRPr="00086E54">
        <w:rPr>
          <w:rFonts w:ascii="Arial" w:eastAsia="Arial" w:hAnsi="Arial" w:cs="Arial"/>
          <w:u w:val="single" w:color="000000"/>
        </w:rPr>
        <w:t> </w:t>
      </w:r>
      <w:r w:rsidRPr="00086E54">
        <w:rPr>
          <w:u w:val="single" w:color="000000"/>
        </w:rPr>
        <w:t>conatifs</w:t>
      </w:r>
      <w:r w:rsidRPr="00086E54">
        <w:rPr>
          <w:rFonts w:ascii="Arial" w:eastAsia="Arial" w:hAnsi="Arial" w:cs="Arial"/>
          <w:u w:val="single" w:color="000000"/>
        </w:rPr>
        <w:t> </w:t>
      </w:r>
      <w:r w:rsidRPr="00086E54">
        <w:rPr>
          <w:u w:val="single" w:color="000000"/>
        </w:rPr>
        <w:t>»</w:t>
      </w:r>
      <w:r w:rsidR="00505C91" w:rsidRPr="00086E54">
        <w:t> </w:t>
      </w:r>
      <w:r w:rsidRPr="00086E54">
        <w:t xml:space="preserve">: </w:t>
      </w:r>
      <w:r w:rsidRPr="00086E54">
        <w:rPr>
          <w:u w:val="single" w:color="000000"/>
        </w:rPr>
        <w:t>questions</w:t>
      </w:r>
      <w:r w:rsidRPr="00086E54">
        <w:t xml:space="preserve"> («</w:t>
      </w:r>
      <w:r w:rsidRPr="00086E54">
        <w:rPr>
          <w:rFonts w:ascii="Arial" w:eastAsia="Arial" w:hAnsi="Arial" w:cs="Arial"/>
        </w:rPr>
        <w:t> </w:t>
      </w:r>
      <w:r w:rsidRPr="00086E54">
        <w:rPr>
          <w:i/>
        </w:rPr>
        <w:t>Que dire</w:t>
      </w:r>
      <w:r w:rsidRPr="00086E54">
        <w:rPr>
          <w:rFonts w:ascii="Arial" w:eastAsia="Arial" w:hAnsi="Arial" w:cs="Arial"/>
          <w:i/>
        </w:rPr>
        <w:t> </w:t>
      </w:r>
      <w:r w:rsidRPr="00086E54">
        <w:rPr>
          <w:i/>
        </w:rPr>
        <w:t>? Que faire</w:t>
      </w:r>
      <w:r w:rsidRPr="00086E54">
        <w:rPr>
          <w:rFonts w:ascii="Arial" w:eastAsia="Arial" w:hAnsi="Arial" w:cs="Arial"/>
          <w:i/>
        </w:rPr>
        <w:t> </w:t>
      </w:r>
      <w:r w:rsidRPr="00086E54">
        <w:rPr>
          <w:i/>
        </w:rPr>
        <w:t>?</w:t>
      </w:r>
      <w:r w:rsidRPr="00086E54">
        <w:rPr>
          <w:rFonts w:ascii="Arial" w:eastAsia="Arial" w:hAnsi="Arial" w:cs="Arial"/>
        </w:rPr>
        <w:t> </w:t>
      </w:r>
      <w:r w:rsidRPr="00086E54">
        <w:t xml:space="preserve">»), </w:t>
      </w:r>
      <w:r w:rsidRPr="00086E54">
        <w:rPr>
          <w:u w:val="single" w:color="000000"/>
        </w:rPr>
        <w:t>interpellation, ordre</w:t>
      </w:r>
      <w:r w:rsidRPr="00086E54">
        <w:t xml:space="preserve"> (utilisation de l’impératif)</w:t>
      </w:r>
      <w:r w:rsidRPr="00086E54">
        <w:rPr>
          <w:vertAlign w:val="superscript"/>
        </w:rPr>
        <w:footnoteReference w:id="2"/>
      </w:r>
      <w:r w:rsidRPr="00086E54">
        <w:t xml:space="preserve">. </w:t>
      </w:r>
    </w:p>
    <w:p w14:paraId="7544C12D" w14:textId="2A007309" w:rsidR="00882802" w:rsidRPr="00086E54" w:rsidRDefault="00000000" w:rsidP="00086E54">
      <w:pPr>
        <w:numPr>
          <w:ilvl w:val="0"/>
          <w:numId w:val="6"/>
        </w:numPr>
        <w:spacing w:line="259" w:lineRule="auto"/>
        <w:ind w:hanging="360"/>
      </w:pPr>
      <w:r w:rsidRPr="00086E54">
        <w:rPr>
          <w:u w:val="single" w:color="000000"/>
        </w:rPr>
        <w:t>Mélange saisissant de réalité qu’il est impossible de mélanger</w:t>
      </w:r>
      <w:r w:rsidR="00505C91" w:rsidRPr="00086E54">
        <w:t> </w:t>
      </w:r>
      <w:r w:rsidRPr="00086E54">
        <w:t>: «</w:t>
      </w:r>
      <w:r w:rsidRPr="00086E54">
        <w:rPr>
          <w:rFonts w:ascii="Arial" w:eastAsia="Arial" w:hAnsi="Arial" w:cs="Arial"/>
        </w:rPr>
        <w:t> </w:t>
      </w:r>
      <w:r w:rsidRPr="00086E54">
        <w:t>on entend que l’on aime</w:t>
      </w:r>
      <w:r w:rsidRPr="00086E54">
        <w:rPr>
          <w:rFonts w:ascii="Arial" w:eastAsia="Arial" w:hAnsi="Arial" w:cs="Arial"/>
        </w:rPr>
        <w:t> </w:t>
      </w:r>
      <w:r w:rsidRPr="00086E54">
        <w:t xml:space="preserve">» (comment entendre un sentiment, c’est immatériel, un sentiment). </w:t>
      </w:r>
    </w:p>
    <w:p w14:paraId="69B3CD16" w14:textId="25076D20" w:rsidR="00882802" w:rsidRPr="00086E54" w:rsidRDefault="00000000" w:rsidP="00086E54">
      <w:pPr>
        <w:numPr>
          <w:ilvl w:val="0"/>
          <w:numId w:val="6"/>
        </w:numPr>
        <w:spacing w:after="12" w:line="259" w:lineRule="auto"/>
        <w:ind w:hanging="360"/>
      </w:pPr>
      <w:r w:rsidRPr="00086E54">
        <w:t xml:space="preserve">Le </w:t>
      </w:r>
      <w:r w:rsidRPr="00086E54">
        <w:rPr>
          <w:u w:val="single" w:color="000000"/>
        </w:rPr>
        <w:t>langage affectif</w:t>
      </w:r>
      <w:r w:rsidR="00505C91" w:rsidRPr="00086E54">
        <w:t> </w:t>
      </w:r>
      <w:r w:rsidRPr="00086E54">
        <w:t>: «</w:t>
      </w:r>
      <w:r w:rsidRPr="00086E54">
        <w:rPr>
          <w:rFonts w:ascii="Arial" w:eastAsia="Arial" w:hAnsi="Arial" w:cs="Arial"/>
        </w:rPr>
        <w:t> </w:t>
      </w:r>
      <w:r w:rsidRPr="00086E54">
        <w:rPr>
          <w:i/>
        </w:rPr>
        <w:t>Mes petits chéris</w:t>
      </w:r>
      <w:r w:rsidRPr="00086E54">
        <w:rPr>
          <w:rFonts w:ascii="Arial" w:eastAsia="Arial" w:hAnsi="Arial" w:cs="Arial"/>
        </w:rPr>
        <w:t> </w:t>
      </w:r>
      <w:r w:rsidRPr="00086E54">
        <w:t xml:space="preserve">» </w:t>
      </w:r>
    </w:p>
    <w:p w14:paraId="31CFBB01" w14:textId="6C765963" w:rsidR="00882802" w:rsidRPr="00086E54" w:rsidRDefault="00000000" w:rsidP="00086E54">
      <w:pPr>
        <w:numPr>
          <w:ilvl w:val="0"/>
          <w:numId w:val="6"/>
        </w:numPr>
        <w:spacing w:line="259" w:lineRule="auto"/>
        <w:ind w:hanging="360"/>
      </w:pPr>
      <w:r w:rsidRPr="00086E54">
        <w:t xml:space="preserve">La </w:t>
      </w:r>
      <w:r w:rsidRPr="00086E54">
        <w:rPr>
          <w:u w:val="single" w:color="000000"/>
        </w:rPr>
        <w:t>structuration</w:t>
      </w:r>
      <w:r w:rsidRPr="00086E54">
        <w:t xml:space="preserve"> rigoureuse</w:t>
      </w:r>
      <w:r w:rsidR="00505C91" w:rsidRPr="00086E54">
        <w:t> </w:t>
      </w:r>
      <w:r w:rsidRPr="00086E54">
        <w:t>: «</w:t>
      </w:r>
      <w:r w:rsidRPr="00086E54">
        <w:rPr>
          <w:rFonts w:ascii="Arial" w:eastAsia="Arial" w:hAnsi="Arial" w:cs="Arial"/>
        </w:rPr>
        <w:t> </w:t>
      </w:r>
      <w:r w:rsidRPr="00086E54">
        <w:t>premièrement, deuxièmement, etc.</w:t>
      </w:r>
      <w:r w:rsidRPr="00086E54">
        <w:rPr>
          <w:rFonts w:ascii="Arial" w:eastAsia="Arial" w:hAnsi="Arial" w:cs="Arial"/>
        </w:rPr>
        <w:t> </w:t>
      </w:r>
      <w:r w:rsidRPr="00086E54">
        <w:t xml:space="preserve">» </w:t>
      </w:r>
    </w:p>
    <w:p w14:paraId="0945F26E" w14:textId="7C3DAF3F" w:rsidR="00882802" w:rsidRPr="00086E54" w:rsidRDefault="00000000" w:rsidP="00086E54">
      <w:pPr>
        <w:numPr>
          <w:ilvl w:val="0"/>
          <w:numId w:val="6"/>
        </w:numPr>
        <w:spacing w:line="259" w:lineRule="auto"/>
        <w:ind w:hanging="360"/>
      </w:pPr>
      <w:r w:rsidRPr="00086E54">
        <w:t>Utilisation de «</w:t>
      </w:r>
      <w:r w:rsidRPr="00086E54">
        <w:rPr>
          <w:rFonts w:ascii="Arial" w:eastAsia="Arial" w:hAnsi="Arial" w:cs="Arial"/>
        </w:rPr>
        <w:t> </w:t>
      </w:r>
      <w:r w:rsidRPr="00086E54">
        <w:rPr>
          <w:u w:val="single" w:color="000000"/>
        </w:rPr>
        <w:t>beaux mots</w:t>
      </w:r>
      <w:r w:rsidRPr="00086E54">
        <w:rPr>
          <w:rFonts w:ascii="Arial" w:eastAsia="Arial" w:hAnsi="Arial" w:cs="Arial"/>
        </w:rPr>
        <w:t> </w:t>
      </w:r>
      <w:r w:rsidRPr="00086E54">
        <w:t>» (qui renvoient à de belles choses</w:t>
      </w:r>
      <w:r w:rsidR="00505C91" w:rsidRPr="00086E54">
        <w:t> </w:t>
      </w:r>
      <w:r w:rsidRPr="00086E54">
        <w:t>: «</w:t>
      </w:r>
      <w:r w:rsidRPr="00086E54">
        <w:rPr>
          <w:rFonts w:ascii="Arial" w:eastAsia="Arial" w:hAnsi="Arial" w:cs="Arial"/>
        </w:rPr>
        <w:t> </w:t>
      </w:r>
      <w:r w:rsidRPr="00086E54">
        <w:rPr>
          <w:i/>
        </w:rPr>
        <w:t>monde de tendresse</w:t>
      </w:r>
      <w:r w:rsidRPr="00086E54">
        <w:rPr>
          <w:rFonts w:ascii="Arial" w:eastAsia="Arial" w:hAnsi="Arial" w:cs="Arial"/>
        </w:rPr>
        <w:t> </w:t>
      </w:r>
      <w:r w:rsidRPr="00086E54">
        <w:t>») ou de «</w:t>
      </w:r>
      <w:r w:rsidRPr="00086E54">
        <w:rPr>
          <w:rFonts w:ascii="Arial" w:eastAsia="Arial" w:hAnsi="Arial" w:cs="Arial"/>
        </w:rPr>
        <w:t> </w:t>
      </w:r>
      <w:r w:rsidRPr="00086E54">
        <w:t>laids mots</w:t>
      </w:r>
      <w:r w:rsidRPr="00086E54">
        <w:rPr>
          <w:rFonts w:ascii="Arial" w:eastAsia="Arial" w:hAnsi="Arial" w:cs="Arial"/>
        </w:rPr>
        <w:t> </w:t>
      </w:r>
      <w:r w:rsidRPr="00086E54">
        <w:t>» (qui renvoient à de laides choses)</w:t>
      </w:r>
      <w:r w:rsidR="00505C91" w:rsidRPr="00086E54">
        <w:t> </w:t>
      </w:r>
      <w:r w:rsidRPr="00086E54">
        <w:t>: «</w:t>
      </w:r>
      <w:r w:rsidRPr="00086E54">
        <w:rPr>
          <w:rFonts w:ascii="Arial" w:eastAsia="Arial" w:hAnsi="Arial" w:cs="Arial"/>
        </w:rPr>
        <w:t> </w:t>
      </w:r>
      <w:r w:rsidRPr="00086E54">
        <w:rPr>
          <w:i/>
        </w:rPr>
        <w:t xml:space="preserve">ce miséricordieux et ses </w:t>
      </w:r>
      <w:r w:rsidRPr="00086E54">
        <w:rPr>
          <w:b/>
          <w:i/>
        </w:rPr>
        <w:t>fanatiques</w:t>
      </w:r>
      <w:r w:rsidRPr="00086E54">
        <w:rPr>
          <w:rFonts w:ascii="Arial" w:eastAsia="Arial" w:hAnsi="Arial" w:cs="Arial"/>
        </w:rPr>
        <w:t> </w:t>
      </w:r>
      <w:r w:rsidRPr="00086E54">
        <w:t xml:space="preserve">» </w:t>
      </w:r>
    </w:p>
    <w:p w14:paraId="5B720A00" w14:textId="6B268023" w:rsidR="00882802" w:rsidRPr="00086E54" w:rsidRDefault="00000000" w:rsidP="00086E54">
      <w:pPr>
        <w:numPr>
          <w:ilvl w:val="0"/>
          <w:numId w:val="6"/>
        </w:numPr>
        <w:spacing w:after="12" w:line="259" w:lineRule="auto"/>
        <w:ind w:hanging="360"/>
      </w:pPr>
      <w:r w:rsidRPr="00086E54">
        <w:rPr>
          <w:u w:val="single" w:color="000000"/>
        </w:rPr>
        <w:t>Le slogan, la formule-choc</w:t>
      </w:r>
      <w:r w:rsidR="00505C91" w:rsidRPr="00086E54">
        <w:rPr>
          <w:u w:val="single" w:color="000000"/>
        </w:rPr>
        <w:t> </w:t>
      </w:r>
      <w:r w:rsidRPr="00086E54">
        <w:t>: «</w:t>
      </w:r>
      <w:r w:rsidRPr="00086E54">
        <w:rPr>
          <w:rFonts w:ascii="Arial" w:eastAsia="Arial" w:hAnsi="Arial" w:cs="Arial"/>
        </w:rPr>
        <w:t> </w:t>
      </w:r>
      <w:r w:rsidRPr="00086E54">
        <w:rPr>
          <w:i/>
        </w:rPr>
        <w:t>L’Oréal parce que je le vaux bien</w:t>
      </w:r>
      <w:r w:rsidRPr="00086E54">
        <w:rPr>
          <w:rFonts w:ascii="Arial" w:eastAsia="Arial" w:hAnsi="Arial" w:cs="Arial"/>
          <w:i/>
        </w:rPr>
        <w:t> </w:t>
      </w:r>
      <w:r w:rsidRPr="00086E54">
        <w:t xml:space="preserve">» </w:t>
      </w:r>
    </w:p>
    <w:p w14:paraId="40F68A00" w14:textId="31214D54" w:rsidR="00882802" w:rsidRPr="00086E54" w:rsidRDefault="00000000" w:rsidP="00086E54">
      <w:pPr>
        <w:numPr>
          <w:ilvl w:val="0"/>
          <w:numId w:val="6"/>
        </w:numPr>
        <w:spacing w:line="259" w:lineRule="auto"/>
        <w:ind w:hanging="360"/>
      </w:pPr>
      <w:r w:rsidRPr="00086E54">
        <w:rPr>
          <w:u w:val="single" w:color="000000"/>
        </w:rPr>
        <w:t>La ponctuation</w:t>
      </w:r>
      <w:r w:rsidR="00505C91" w:rsidRPr="00086E54">
        <w:t> </w:t>
      </w:r>
      <w:r w:rsidRPr="00086E54">
        <w:t xml:space="preserve">: le point d’exclamation qui vise à frapper l’esprit, le point de suspension qui vise à le mobiliser, à le faire travailler </w:t>
      </w:r>
    </w:p>
    <w:p w14:paraId="4D190056" w14:textId="526762BA" w:rsidR="00882802" w:rsidRPr="00086E54" w:rsidRDefault="00000000" w:rsidP="00086E54">
      <w:pPr>
        <w:numPr>
          <w:ilvl w:val="0"/>
          <w:numId w:val="6"/>
        </w:numPr>
        <w:spacing w:after="12" w:line="259" w:lineRule="auto"/>
        <w:ind w:hanging="360"/>
      </w:pPr>
      <w:r w:rsidRPr="00086E54">
        <w:rPr>
          <w:u w:val="single" w:color="000000"/>
        </w:rPr>
        <w:t>L’allure prophétique du langage</w:t>
      </w:r>
      <w:r w:rsidRPr="00086E54">
        <w:t xml:space="preserve"> («</w:t>
      </w:r>
      <w:r w:rsidRPr="00086E54">
        <w:rPr>
          <w:rFonts w:ascii="Arial" w:eastAsia="Arial" w:hAnsi="Arial" w:cs="Arial"/>
        </w:rPr>
        <w:t> </w:t>
      </w:r>
      <w:r w:rsidRPr="00086E54">
        <w:rPr>
          <w:i/>
        </w:rPr>
        <w:t>Demain plus de douleurs et d’angoisse</w:t>
      </w:r>
      <w:r w:rsidRPr="00086E54">
        <w:rPr>
          <w:rFonts w:ascii="Arial" w:eastAsia="Arial" w:hAnsi="Arial" w:cs="Arial"/>
          <w:i/>
        </w:rPr>
        <w:t> </w:t>
      </w:r>
      <w:r w:rsidRPr="00086E54">
        <w:rPr>
          <w:i/>
        </w:rPr>
        <w:t>!</w:t>
      </w:r>
      <w:r w:rsidRPr="00086E54">
        <w:rPr>
          <w:rFonts w:ascii="Arial" w:eastAsia="Arial" w:hAnsi="Arial" w:cs="Arial"/>
        </w:rPr>
        <w:t> </w:t>
      </w:r>
      <w:r w:rsidRPr="00086E54">
        <w:t>»). Par exemple grâce au futur simple</w:t>
      </w:r>
      <w:r w:rsidR="00505C91" w:rsidRPr="00086E54">
        <w:t> </w:t>
      </w:r>
      <w:r w:rsidRPr="00086E54">
        <w:t>: «</w:t>
      </w:r>
      <w:r w:rsidRPr="00086E54">
        <w:rPr>
          <w:rFonts w:ascii="Arial" w:eastAsia="Arial" w:hAnsi="Arial" w:cs="Arial"/>
        </w:rPr>
        <w:t> </w:t>
      </w:r>
      <w:r w:rsidRPr="00086E54">
        <w:rPr>
          <w:i/>
        </w:rPr>
        <w:t>Le jour arrivera où (...)</w:t>
      </w:r>
      <w:r w:rsidRPr="00086E54">
        <w:rPr>
          <w:rFonts w:ascii="Arial" w:eastAsia="Arial" w:hAnsi="Arial" w:cs="Arial"/>
        </w:rPr>
        <w:t> </w:t>
      </w:r>
      <w:r w:rsidRPr="00086E54">
        <w:t xml:space="preserve">». </w:t>
      </w:r>
    </w:p>
    <w:p w14:paraId="532EB104" w14:textId="77777777" w:rsidR="00882802" w:rsidRPr="00086E54" w:rsidRDefault="00000000" w:rsidP="00086E54">
      <w:pPr>
        <w:numPr>
          <w:ilvl w:val="0"/>
          <w:numId w:val="6"/>
        </w:numPr>
        <w:spacing w:after="13" w:line="259" w:lineRule="auto"/>
        <w:ind w:hanging="360"/>
      </w:pPr>
      <w:r w:rsidRPr="00086E54">
        <w:t xml:space="preserve">Le </w:t>
      </w:r>
      <w:r w:rsidRPr="00086E54">
        <w:rPr>
          <w:u w:val="single" w:color="000000"/>
        </w:rPr>
        <w:t>«</w:t>
      </w:r>
      <w:r w:rsidRPr="00086E54">
        <w:rPr>
          <w:rFonts w:ascii="Arial" w:eastAsia="Arial" w:hAnsi="Arial" w:cs="Arial"/>
          <w:u w:val="single" w:color="000000"/>
        </w:rPr>
        <w:t> </w:t>
      </w:r>
      <w:r w:rsidRPr="00086E54">
        <w:rPr>
          <w:u w:val="single" w:color="000000"/>
        </w:rPr>
        <w:t>Ô</w:t>
      </w:r>
      <w:r w:rsidRPr="00086E54">
        <w:rPr>
          <w:rFonts w:ascii="Arial" w:eastAsia="Arial" w:hAnsi="Arial" w:cs="Arial"/>
          <w:u w:val="single" w:color="000000"/>
        </w:rPr>
        <w:t> </w:t>
      </w:r>
      <w:r w:rsidRPr="00086E54">
        <w:rPr>
          <w:u w:val="single" w:color="000000"/>
        </w:rPr>
        <w:t xml:space="preserve">» mobilisateur ou supplicatif </w:t>
      </w:r>
      <w:r w:rsidRPr="00086E54">
        <w:t xml:space="preserve"> </w:t>
      </w:r>
    </w:p>
    <w:p w14:paraId="4149D51F" w14:textId="2920121A" w:rsidR="00882802" w:rsidRPr="00086E54" w:rsidRDefault="00000000" w:rsidP="00086E54">
      <w:pPr>
        <w:numPr>
          <w:ilvl w:val="0"/>
          <w:numId w:val="6"/>
        </w:numPr>
        <w:spacing w:after="176" w:line="259" w:lineRule="auto"/>
        <w:ind w:hanging="360"/>
      </w:pPr>
      <w:r w:rsidRPr="00086E54">
        <w:rPr>
          <w:u w:val="single" w:color="000000"/>
        </w:rPr>
        <w:t>Chiasme</w:t>
      </w:r>
      <w:r w:rsidRPr="00086E54">
        <w:t xml:space="preserve"> ou symétrie inversée</w:t>
      </w:r>
      <w:r w:rsidR="00505C91" w:rsidRPr="00086E54">
        <w:t> </w:t>
      </w:r>
      <w:r w:rsidRPr="00086E54">
        <w:t xml:space="preserve">: </w:t>
      </w:r>
      <w:r w:rsidRPr="00086E54">
        <w:rPr>
          <w:i/>
        </w:rPr>
        <w:t>En temps de paix, les enfants enterrent leurs parents. En temps de guerre, les parents enterrent leurs enfants</w:t>
      </w:r>
      <w:r w:rsidRPr="00086E54">
        <w:t xml:space="preserve">. </w:t>
      </w:r>
    </w:p>
    <w:p w14:paraId="4881EAF7" w14:textId="77777777" w:rsidR="00882802" w:rsidRPr="00086E54" w:rsidRDefault="00000000" w:rsidP="00086E54">
      <w:pPr>
        <w:numPr>
          <w:ilvl w:val="0"/>
          <w:numId w:val="6"/>
        </w:numPr>
        <w:spacing w:after="12" w:line="259" w:lineRule="auto"/>
        <w:ind w:hanging="360"/>
      </w:pPr>
      <w:r w:rsidRPr="00086E54">
        <w:t xml:space="preserve">La </w:t>
      </w:r>
      <w:r w:rsidRPr="00086E54">
        <w:rPr>
          <w:u w:val="single" w:color="000000"/>
        </w:rPr>
        <w:t>comparaison</w:t>
      </w:r>
      <w:r w:rsidRPr="00086E54">
        <w:t xml:space="preserve"> </w:t>
      </w:r>
      <w:r w:rsidRPr="00086E54">
        <w:rPr>
          <w:i/>
        </w:rPr>
        <w:t>(Le professeur est juste comme le roi Salomon)</w:t>
      </w:r>
      <w:r w:rsidRPr="00086E54">
        <w:t xml:space="preserve"> </w:t>
      </w:r>
    </w:p>
    <w:p w14:paraId="3B1FE45E" w14:textId="507578E9" w:rsidR="00882802" w:rsidRPr="00086E54" w:rsidRDefault="00000000" w:rsidP="00086E54">
      <w:pPr>
        <w:numPr>
          <w:ilvl w:val="0"/>
          <w:numId w:val="6"/>
        </w:numPr>
        <w:spacing w:line="259" w:lineRule="auto"/>
        <w:ind w:hanging="360"/>
      </w:pPr>
      <w:r w:rsidRPr="00086E54">
        <w:t xml:space="preserve">La </w:t>
      </w:r>
      <w:r w:rsidRPr="00086E54">
        <w:rPr>
          <w:u w:val="single" w:color="000000"/>
        </w:rPr>
        <w:t>métaphore</w:t>
      </w:r>
      <w:r w:rsidRPr="00086E54">
        <w:t xml:space="preserve"> où la comparaison est sous entendue</w:t>
      </w:r>
      <w:r w:rsidR="00505C91" w:rsidRPr="00086E54">
        <w:t> </w:t>
      </w:r>
      <w:r w:rsidRPr="00086E54">
        <w:t xml:space="preserve">: </w:t>
      </w:r>
      <w:r w:rsidRPr="00086E54">
        <w:rPr>
          <w:i/>
        </w:rPr>
        <w:t>Le professeur est un Salomon</w:t>
      </w:r>
      <w:r w:rsidRPr="00086E54">
        <w:t xml:space="preserve"> </w:t>
      </w:r>
    </w:p>
    <w:p w14:paraId="5188AD6F" w14:textId="7EB2C63E" w:rsidR="00882802" w:rsidRPr="00086E54" w:rsidRDefault="00000000" w:rsidP="00086E54">
      <w:pPr>
        <w:numPr>
          <w:ilvl w:val="0"/>
          <w:numId w:val="6"/>
        </w:numPr>
        <w:spacing w:line="259" w:lineRule="auto"/>
        <w:ind w:hanging="360"/>
      </w:pPr>
      <w:r w:rsidRPr="00086E54">
        <w:t xml:space="preserve">La </w:t>
      </w:r>
      <w:r w:rsidRPr="00086E54">
        <w:rPr>
          <w:u w:val="single" w:color="000000"/>
        </w:rPr>
        <w:t>métonymie</w:t>
      </w:r>
      <w:r w:rsidRPr="00086E54">
        <w:t xml:space="preserve"> où il y a un lien logique entre le comparé et le comparant</w:t>
      </w:r>
      <w:r w:rsidR="00505C91" w:rsidRPr="00086E54">
        <w:t> </w:t>
      </w:r>
      <w:r w:rsidRPr="00086E54">
        <w:t xml:space="preserve">: </w:t>
      </w:r>
      <w:r w:rsidRPr="00086E54">
        <w:rPr>
          <w:i/>
        </w:rPr>
        <w:t xml:space="preserve">Le </w:t>
      </w:r>
      <w:r w:rsidRPr="00086E54">
        <w:rPr>
          <w:i/>
          <w:u w:val="single" w:color="000000"/>
        </w:rPr>
        <w:t>coureur de jupon</w:t>
      </w:r>
      <w:r w:rsidRPr="00086E54">
        <w:rPr>
          <w:i/>
        </w:rPr>
        <w:t xml:space="preserve"> n’est pas nécessairement un tailleur.</w:t>
      </w:r>
      <w:r w:rsidRPr="00086E54">
        <w:t xml:space="preserve"> </w:t>
      </w:r>
    </w:p>
    <w:p w14:paraId="03725983" w14:textId="07BFEE57" w:rsidR="00882802" w:rsidRPr="00086E54" w:rsidRDefault="00000000" w:rsidP="00086E54">
      <w:pPr>
        <w:numPr>
          <w:ilvl w:val="0"/>
          <w:numId w:val="6"/>
        </w:numPr>
        <w:spacing w:after="185" w:line="259" w:lineRule="auto"/>
        <w:ind w:hanging="360"/>
      </w:pPr>
      <w:r w:rsidRPr="00086E54">
        <w:t>L’</w:t>
      </w:r>
      <w:r w:rsidRPr="00086E54">
        <w:rPr>
          <w:u w:val="single" w:color="000000"/>
        </w:rPr>
        <w:t>hypallag</w:t>
      </w:r>
      <w:r w:rsidRPr="00086E54">
        <w:t>e où un mot est volontairement mal associé à un autre</w:t>
      </w:r>
      <w:r w:rsidR="00706A9B" w:rsidRPr="00086E54">
        <w:t> </w:t>
      </w:r>
      <w:r w:rsidRPr="00086E54">
        <w:t xml:space="preserve">: </w:t>
      </w:r>
      <w:r w:rsidRPr="00086E54">
        <w:rPr>
          <w:i/>
        </w:rPr>
        <w:t>Ils allaient noirs dans la nuit solitaire</w:t>
      </w:r>
      <w:r w:rsidRPr="00086E54">
        <w:t xml:space="preserve"> (Virgile) alors qu’ils allaient solitaires dans la nuit noire... </w:t>
      </w:r>
    </w:p>
    <w:p w14:paraId="49F09A0D" w14:textId="3480DAB9" w:rsidR="00E1650E" w:rsidRPr="00086E54" w:rsidRDefault="00E1650E" w:rsidP="00086E54">
      <w:pPr>
        <w:numPr>
          <w:ilvl w:val="0"/>
          <w:numId w:val="6"/>
        </w:numPr>
        <w:spacing w:after="185" w:line="259" w:lineRule="auto"/>
        <w:ind w:hanging="360"/>
        <w:rPr>
          <w:u w:val="single"/>
        </w:rPr>
      </w:pPr>
      <w:r w:rsidRPr="00086E54">
        <w:rPr>
          <w:u w:val="single"/>
        </w:rPr>
        <w:t>Etc. Il y a encore bien d’autres figures de style.</w:t>
      </w:r>
    </w:p>
    <w:p w14:paraId="6E971155" w14:textId="77777777" w:rsidR="00E1650E" w:rsidRPr="00086E54" w:rsidRDefault="00E1650E" w:rsidP="00086E54">
      <w:pPr>
        <w:spacing w:after="185" w:line="259" w:lineRule="auto"/>
        <w:ind w:left="706" w:firstLine="0"/>
        <w:rPr>
          <w:u w:val="single"/>
        </w:rPr>
      </w:pPr>
    </w:p>
    <w:p w14:paraId="54E0B66E" w14:textId="58AE06AD" w:rsidR="00882802" w:rsidRPr="00086E54" w:rsidRDefault="00000000" w:rsidP="00086E54">
      <w:pPr>
        <w:spacing w:after="5" w:line="259" w:lineRule="auto"/>
        <w:ind w:left="507" w:right="351"/>
        <w:jc w:val="center"/>
        <w:rPr>
          <w:sz w:val="20"/>
          <w:szCs w:val="20"/>
        </w:rPr>
      </w:pPr>
      <w:r w:rsidRPr="00086E54">
        <w:rPr>
          <w:b/>
          <w:szCs w:val="20"/>
        </w:rPr>
        <w:t xml:space="preserve">Très souvent nous faisons aussi des figures de style spontanément, sans le savoir </w:t>
      </w:r>
    </w:p>
    <w:p w14:paraId="4BC36A82" w14:textId="4E53B3F6" w:rsidR="00882802" w:rsidRPr="00086E54" w:rsidRDefault="00000000" w:rsidP="00086E54">
      <w:pPr>
        <w:spacing w:after="338" w:line="259" w:lineRule="auto"/>
        <w:ind w:left="507" w:right="351"/>
        <w:jc w:val="center"/>
        <w:rPr>
          <w:sz w:val="20"/>
          <w:szCs w:val="20"/>
        </w:rPr>
      </w:pPr>
      <w:r w:rsidRPr="00086E54">
        <w:rPr>
          <w:b/>
          <w:szCs w:val="20"/>
        </w:rPr>
        <w:t>Laissons-nous donc aller aussi (surtout</w:t>
      </w:r>
      <w:r w:rsidRPr="00086E54">
        <w:rPr>
          <w:rFonts w:ascii="Arial" w:eastAsia="Arial" w:hAnsi="Arial" w:cs="Arial"/>
          <w:b/>
          <w:szCs w:val="20"/>
        </w:rPr>
        <w:t> </w:t>
      </w:r>
      <w:r w:rsidRPr="00086E54">
        <w:rPr>
          <w:b/>
          <w:szCs w:val="20"/>
        </w:rPr>
        <w:t xml:space="preserve">?) à une créativité spontanée durant l’examen </w:t>
      </w:r>
    </w:p>
    <w:p w14:paraId="22D9E12F" w14:textId="75A4DAFD" w:rsidR="00882802" w:rsidRPr="00086E54" w:rsidRDefault="00882802" w:rsidP="00086E54">
      <w:pPr>
        <w:spacing w:after="0" w:line="259" w:lineRule="auto"/>
        <w:ind w:left="1" w:firstLine="0"/>
      </w:pPr>
    </w:p>
    <w:sectPr w:rsidR="00882802" w:rsidRPr="00086E54" w:rsidSect="00086E54">
      <w:type w:val="continuous"/>
      <w:pgSz w:w="11906" w:h="16838"/>
      <w:pgMar w:top="1467" w:right="1432" w:bottom="1365" w:left="1415"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64DCD" w14:textId="77777777" w:rsidR="00CB1B95" w:rsidRDefault="00CB1B95">
      <w:pPr>
        <w:spacing w:after="0" w:line="240" w:lineRule="auto"/>
      </w:pPr>
      <w:r>
        <w:separator/>
      </w:r>
    </w:p>
  </w:endnote>
  <w:endnote w:type="continuationSeparator" w:id="0">
    <w:p w14:paraId="40CCD264" w14:textId="77777777" w:rsidR="00CB1B95" w:rsidRDefault="00CB1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BACCE" w14:textId="77777777" w:rsidR="00882802" w:rsidRDefault="00000000">
    <w:pPr>
      <w:spacing w:after="0" w:line="259" w:lineRule="auto"/>
      <w:ind w:left="0" w:right="-15" w:firstLine="0"/>
      <w:jc w:val="right"/>
    </w:pPr>
    <w:r>
      <w:rPr>
        <w:rFonts w:ascii="Calibri" w:eastAsia="Calibri" w:hAnsi="Calibri" w:cs="Calibri"/>
      </w:rPr>
      <w:t xml:space="preserve">Examen de Français - Juin 2022 - M. Honet - </w:t>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49B1313A" w14:textId="77777777" w:rsidR="00882802" w:rsidRDefault="00000000">
    <w:pPr>
      <w:spacing w:after="0" w:line="259" w:lineRule="auto"/>
      <w:ind w:left="1"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69ABC" w14:textId="77ED8210" w:rsidR="00882802" w:rsidRDefault="00000000">
    <w:pPr>
      <w:spacing w:after="0" w:line="259" w:lineRule="auto"/>
      <w:ind w:left="0" w:right="-15" w:firstLine="0"/>
      <w:jc w:val="right"/>
    </w:pPr>
    <w:r>
      <w:rPr>
        <w:rFonts w:ascii="Calibri" w:eastAsia="Calibri" w:hAnsi="Calibri" w:cs="Calibri"/>
      </w:rPr>
      <w:t>Examen de Français</w:t>
    </w:r>
    <w:r w:rsidR="009D49A2">
      <w:rPr>
        <w:rFonts w:ascii="Calibri" w:eastAsia="Calibri" w:hAnsi="Calibri" w:cs="Calibri"/>
      </w:rPr>
      <w:t xml:space="preserve"> – 4èmes</w:t>
    </w:r>
    <w:r>
      <w:rPr>
        <w:rFonts w:ascii="Calibri" w:eastAsia="Calibri" w:hAnsi="Calibri" w:cs="Calibri"/>
      </w:rPr>
      <w:t xml:space="preserve"> - Juin - M. Honet - </w:t>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26AB01A7" w14:textId="77777777" w:rsidR="00882802" w:rsidRDefault="00000000">
    <w:pPr>
      <w:spacing w:after="0" w:line="259" w:lineRule="auto"/>
      <w:ind w:left="1"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EBF77" w14:textId="77777777" w:rsidR="00882802" w:rsidRDefault="00000000">
    <w:pPr>
      <w:spacing w:after="0" w:line="259" w:lineRule="auto"/>
      <w:ind w:left="0" w:right="-15" w:firstLine="0"/>
      <w:jc w:val="right"/>
    </w:pPr>
    <w:r>
      <w:rPr>
        <w:rFonts w:ascii="Calibri" w:eastAsia="Calibri" w:hAnsi="Calibri" w:cs="Calibri"/>
      </w:rPr>
      <w:t xml:space="preserve">Examen de Français - Juin 2022 - M. Honet - </w:t>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75143608" w14:textId="77777777" w:rsidR="00882802" w:rsidRDefault="00000000">
    <w:pPr>
      <w:spacing w:after="0" w:line="259" w:lineRule="auto"/>
      <w:ind w:left="1"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EF7A4" w14:textId="77777777" w:rsidR="00CB1B95" w:rsidRDefault="00CB1B95">
      <w:pPr>
        <w:spacing w:after="1499" w:line="259" w:lineRule="auto"/>
        <w:ind w:left="1" w:firstLine="0"/>
        <w:jc w:val="both"/>
      </w:pPr>
      <w:r>
        <w:separator/>
      </w:r>
    </w:p>
  </w:footnote>
  <w:footnote w:type="continuationSeparator" w:id="0">
    <w:p w14:paraId="20876DFB" w14:textId="77777777" w:rsidR="00CB1B95" w:rsidRDefault="00CB1B95">
      <w:pPr>
        <w:spacing w:after="1499" w:line="259" w:lineRule="auto"/>
        <w:ind w:left="1" w:firstLine="0"/>
        <w:jc w:val="both"/>
      </w:pPr>
      <w:r>
        <w:continuationSeparator/>
      </w:r>
    </w:p>
  </w:footnote>
  <w:footnote w:id="1">
    <w:p w14:paraId="27E5510B" w14:textId="72FC9B8D" w:rsidR="00882802" w:rsidRPr="00F64ADD" w:rsidRDefault="00000000">
      <w:pPr>
        <w:pStyle w:val="footnotedescription"/>
        <w:spacing w:after="1499"/>
        <w:jc w:val="both"/>
        <w:rPr>
          <w:sz w:val="24"/>
          <w:szCs w:val="28"/>
        </w:rPr>
      </w:pPr>
      <w:r w:rsidRPr="00F64ADD">
        <w:rPr>
          <w:rStyle w:val="footnotemark"/>
          <w:sz w:val="24"/>
          <w:szCs w:val="28"/>
        </w:rPr>
        <w:footnoteRef/>
      </w:r>
      <w:r w:rsidRPr="00F64ADD">
        <w:rPr>
          <w:sz w:val="24"/>
          <w:szCs w:val="28"/>
        </w:rPr>
        <w:t xml:space="preserve"> La règle des tiers est une règle de composition d’une image qui permet de placer les éléments sur des « points de force »</w:t>
      </w:r>
      <w:r w:rsidR="00505C91">
        <w:rPr>
          <w:sz w:val="24"/>
          <w:szCs w:val="28"/>
        </w:rPr>
        <w:t> </w:t>
      </w:r>
      <w:r w:rsidRPr="00F64ADD">
        <w:rPr>
          <w:sz w:val="24"/>
          <w:szCs w:val="28"/>
        </w:rPr>
        <w:t xml:space="preserve">: </w:t>
      </w:r>
    </w:p>
    <w:p w14:paraId="2362D89B" w14:textId="77777777" w:rsidR="00882802" w:rsidRDefault="00000000">
      <w:pPr>
        <w:pStyle w:val="footnotedescription"/>
        <w:spacing w:after="0"/>
        <w:ind w:left="3398"/>
        <w:jc w:val="center"/>
      </w:pPr>
      <w:r>
        <w:t xml:space="preserve"> </w:t>
      </w:r>
    </w:p>
  </w:footnote>
  <w:footnote w:id="2">
    <w:p w14:paraId="221C8256" w14:textId="77777777" w:rsidR="00882802" w:rsidRPr="00F64ADD" w:rsidRDefault="00000000">
      <w:pPr>
        <w:pStyle w:val="footnotedescription"/>
        <w:spacing w:after="0"/>
        <w:rPr>
          <w:sz w:val="24"/>
          <w:szCs w:val="28"/>
        </w:rPr>
      </w:pPr>
      <w:r w:rsidRPr="00F64ADD">
        <w:rPr>
          <w:rStyle w:val="footnotemark"/>
          <w:sz w:val="24"/>
          <w:szCs w:val="28"/>
        </w:rPr>
        <w:footnoteRef/>
      </w:r>
      <w:r w:rsidRPr="00F64ADD">
        <w:rPr>
          <w:sz w:val="24"/>
          <w:szCs w:val="28"/>
        </w:rPr>
        <w:t xml:space="preserve"> La fonction conative du langage intervient quand le locuteur cherche à faire agir l’interlocuteur.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D28D8"/>
    <w:multiLevelType w:val="hybridMultilevel"/>
    <w:tmpl w:val="24C0536C"/>
    <w:lvl w:ilvl="0" w:tplc="C98CB0E2">
      <w:start w:val="18"/>
      <w:numFmt w:val="decimal"/>
      <w:lvlText w:val="%1."/>
      <w:lvlJc w:val="left"/>
      <w:pPr>
        <w:ind w:left="70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41861B6A">
      <w:start w:val="1"/>
      <w:numFmt w:val="lowerLetter"/>
      <w:lvlText w:val="%2"/>
      <w:lvlJc w:val="left"/>
      <w:pPr>
        <w:ind w:left="150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337C8FBE">
      <w:start w:val="1"/>
      <w:numFmt w:val="lowerRoman"/>
      <w:lvlText w:val="%3"/>
      <w:lvlJc w:val="left"/>
      <w:pPr>
        <w:ind w:left="222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EDBC0E4C">
      <w:start w:val="1"/>
      <w:numFmt w:val="decimal"/>
      <w:lvlText w:val="%4"/>
      <w:lvlJc w:val="left"/>
      <w:pPr>
        <w:ind w:left="294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D61C8E8E">
      <w:start w:val="1"/>
      <w:numFmt w:val="lowerLetter"/>
      <w:lvlText w:val="%5"/>
      <w:lvlJc w:val="left"/>
      <w:pPr>
        <w:ind w:left="36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6066A64A">
      <w:start w:val="1"/>
      <w:numFmt w:val="lowerRoman"/>
      <w:lvlText w:val="%6"/>
      <w:lvlJc w:val="left"/>
      <w:pPr>
        <w:ind w:left="438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E4FA119A">
      <w:start w:val="1"/>
      <w:numFmt w:val="decimal"/>
      <w:lvlText w:val="%7"/>
      <w:lvlJc w:val="left"/>
      <w:pPr>
        <w:ind w:left="510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AD3ED166">
      <w:start w:val="1"/>
      <w:numFmt w:val="lowerLetter"/>
      <w:lvlText w:val="%8"/>
      <w:lvlJc w:val="left"/>
      <w:pPr>
        <w:ind w:left="582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EDB8357E">
      <w:start w:val="1"/>
      <w:numFmt w:val="lowerRoman"/>
      <w:lvlText w:val="%9"/>
      <w:lvlJc w:val="left"/>
      <w:pPr>
        <w:ind w:left="654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F60862"/>
    <w:multiLevelType w:val="hybridMultilevel"/>
    <w:tmpl w:val="765C47B8"/>
    <w:lvl w:ilvl="0" w:tplc="CD90ABEC">
      <w:start w:val="1"/>
      <w:numFmt w:val="decimal"/>
      <w:lvlText w:val="%1."/>
      <w:lvlJc w:val="left"/>
      <w:pPr>
        <w:ind w:left="7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0CB49AFA">
      <w:start w:val="1"/>
      <w:numFmt w:val="lowerLetter"/>
      <w:lvlText w:val="%2"/>
      <w:lvlJc w:val="left"/>
      <w:pPr>
        <w:ind w:left="150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ECD0659E">
      <w:start w:val="1"/>
      <w:numFmt w:val="lowerRoman"/>
      <w:lvlText w:val="%3"/>
      <w:lvlJc w:val="left"/>
      <w:pPr>
        <w:ind w:left="222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B6B4A7C4">
      <w:start w:val="1"/>
      <w:numFmt w:val="decimal"/>
      <w:lvlText w:val="%4"/>
      <w:lvlJc w:val="left"/>
      <w:pPr>
        <w:ind w:left="294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AD96E216">
      <w:start w:val="1"/>
      <w:numFmt w:val="lowerLetter"/>
      <w:lvlText w:val="%5"/>
      <w:lvlJc w:val="left"/>
      <w:pPr>
        <w:ind w:left="36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0778E102">
      <w:start w:val="1"/>
      <w:numFmt w:val="lowerRoman"/>
      <w:lvlText w:val="%6"/>
      <w:lvlJc w:val="left"/>
      <w:pPr>
        <w:ind w:left="438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B0564ED2">
      <w:start w:val="1"/>
      <w:numFmt w:val="decimal"/>
      <w:lvlText w:val="%7"/>
      <w:lvlJc w:val="left"/>
      <w:pPr>
        <w:ind w:left="510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46DA8FD8">
      <w:start w:val="1"/>
      <w:numFmt w:val="lowerLetter"/>
      <w:lvlText w:val="%8"/>
      <w:lvlJc w:val="left"/>
      <w:pPr>
        <w:ind w:left="582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C09EE904">
      <w:start w:val="1"/>
      <w:numFmt w:val="lowerRoman"/>
      <w:lvlText w:val="%9"/>
      <w:lvlJc w:val="left"/>
      <w:pPr>
        <w:ind w:left="654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BB6D09"/>
    <w:multiLevelType w:val="multilevel"/>
    <w:tmpl w:val="A5AC4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270A78"/>
    <w:multiLevelType w:val="hybridMultilevel"/>
    <w:tmpl w:val="87D80182"/>
    <w:lvl w:ilvl="0" w:tplc="5810E0C4">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9CE8F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26944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F0547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80853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4966AD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F44347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588DC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C8AC6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CB319F3"/>
    <w:multiLevelType w:val="hybridMultilevel"/>
    <w:tmpl w:val="4C8E50BA"/>
    <w:lvl w:ilvl="0" w:tplc="6D04AB5C">
      <w:start w:val="1"/>
      <w:numFmt w:val="decimal"/>
      <w:lvlText w:val="%1."/>
      <w:lvlJc w:val="left"/>
      <w:pPr>
        <w:ind w:left="70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8D6E5514">
      <w:start w:val="1"/>
      <w:numFmt w:val="lowerLetter"/>
      <w:lvlText w:val="%2"/>
      <w:lvlJc w:val="left"/>
      <w:pPr>
        <w:ind w:left="144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595E08C0">
      <w:start w:val="1"/>
      <w:numFmt w:val="lowerRoman"/>
      <w:lvlText w:val="%3"/>
      <w:lvlJc w:val="left"/>
      <w:pPr>
        <w:ind w:left="216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1F3493E8">
      <w:start w:val="1"/>
      <w:numFmt w:val="decimal"/>
      <w:lvlText w:val="%4"/>
      <w:lvlJc w:val="left"/>
      <w:pPr>
        <w:ind w:left="288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9F08A09A">
      <w:start w:val="1"/>
      <w:numFmt w:val="lowerLetter"/>
      <w:lvlText w:val="%5"/>
      <w:lvlJc w:val="left"/>
      <w:pPr>
        <w:ind w:left="360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CCB24302">
      <w:start w:val="1"/>
      <w:numFmt w:val="lowerRoman"/>
      <w:lvlText w:val="%6"/>
      <w:lvlJc w:val="left"/>
      <w:pPr>
        <w:ind w:left="432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17F45350">
      <w:start w:val="1"/>
      <w:numFmt w:val="decimal"/>
      <w:lvlText w:val="%7"/>
      <w:lvlJc w:val="left"/>
      <w:pPr>
        <w:ind w:left="504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A77CD0E8">
      <w:start w:val="1"/>
      <w:numFmt w:val="lowerLetter"/>
      <w:lvlText w:val="%8"/>
      <w:lvlJc w:val="left"/>
      <w:pPr>
        <w:ind w:left="576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1236E4BC">
      <w:start w:val="1"/>
      <w:numFmt w:val="lowerRoman"/>
      <w:lvlText w:val="%9"/>
      <w:lvlJc w:val="left"/>
      <w:pPr>
        <w:ind w:left="648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D611393"/>
    <w:multiLevelType w:val="hybridMultilevel"/>
    <w:tmpl w:val="68E6DF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62F7A07"/>
    <w:multiLevelType w:val="hybridMultilevel"/>
    <w:tmpl w:val="7A6855FE"/>
    <w:lvl w:ilvl="0" w:tplc="7032A77E">
      <w:start w:val="1"/>
      <w:numFmt w:val="decimal"/>
      <w:lvlText w:val="%1."/>
      <w:lvlJc w:val="left"/>
      <w:pPr>
        <w:ind w:left="70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A58CBC4">
      <w:start w:val="1"/>
      <w:numFmt w:val="lowerLetter"/>
      <w:lvlText w:val="%2"/>
      <w:lvlJc w:val="left"/>
      <w:pPr>
        <w:ind w:left="144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A894CDBE">
      <w:start w:val="1"/>
      <w:numFmt w:val="lowerRoman"/>
      <w:lvlText w:val="%3"/>
      <w:lvlJc w:val="left"/>
      <w:pPr>
        <w:ind w:left="216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7C7ADC94">
      <w:start w:val="1"/>
      <w:numFmt w:val="decimal"/>
      <w:lvlText w:val="%4"/>
      <w:lvlJc w:val="left"/>
      <w:pPr>
        <w:ind w:left="288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983A5C08">
      <w:start w:val="1"/>
      <w:numFmt w:val="lowerLetter"/>
      <w:lvlText w:val="%5"/>
      <w:lvlJc w:val="left"/>
      <w:pPr>
        <w:ind w:left="360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01289A8A">
      <w:start w:val="1"/>
      <w:numFmt w:val="lowerRoman"/>
      <w:lvlText w:val="%6"/>
      <w:lvlJc w:val="left"/>
      <w:pPr>
        <w:ind w:left="432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448AF7E0">
      <w:start w:val="1"/>
      <w:numFmt w:val="decimal"/>
      <w:lvlText w:val="%7"/>
      <w:lvlJc w:val="left"/>
      <w:pPr>
        <w:ind w:left="504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F9A0258E">
      <w:start w:val="1"/>
      <w:numFmt w:val="lowerLetter"/>
      <w:lvlText w:val="%8"/>
      <w:lvlJc w:val="left"/>
      <w:pPr>
        <w:ind w:left="576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40E865B0">
      <w:start w:val="1"/>
      <w:numFmt w:val="lowerRoman"/>
      <w:lvlText w:val="%9"/>
      <w:lvlJc w:val="left"/>
      <w:pPr>
        <w:ind w:left="648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9BE00A6"/>
    <w:multiLevelType w:val="hybridMultilevel"/>
    <w:tmpl w:val="2C98192E"/>
    <w:lvl w:ilvl="0" w:tplc="5810E0C4">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ACD52B0"/>
    <w:multiLevelType w:val="multilevel"/>
    <w:tmpl w:val="CDFA8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585234"/>
    <w:multiLevelType w:val="hybridMultilevel"/>
    <w:tmpl w:val="DC6E18F6"/>
    <w:lvl w:ilvl="0" w:tplc="080C0001">
      <w:start w:val="1"/>
      <w:numFmt w:val="bullet"/>
      <w:lvlText w:val=""/>
      <w:lvlJc w:val="left"/>
      <w:pPr>
        <w:ind w:left="721" w:hanging="360"/>
      </w:pPr>
      <w:rPr>
        <w:rFonts w:ascii="Symbol" w:hAnsi="Symbol" w:hint="default"/>
      </w:rPr>
    </w:lvl>
    <w:lvl w:ilvl="1" w:tplc="080C0003" w:tentative="1">
      <w:start w:val="1"/>
      <w:numFmt w:val="bullet"/>
      <w:lvlText w:val="o"/>
      <w:lvlJc w:val="left"/>
      <w:pPr>
        <w:ind w:left="1441" w:hanging="360"/>
      </w:pPr>
      <w:rPr>
        <w:rFonts w:ascii="Courier New" w:hAnsi="Courier New" w:cs="Courier New" w:hint="default"/>
      </w:rPr>
    </w:lvl>
    <w:lvl w:ilvl="2" w:tplc="080C0005" w:tentative="1">
      <w:start w:val="1"/>
      <w:numFmt w:val="bullet"/>
      <w:lvlText w:val=""/>
      <w:lvlJc w:val="left"/>
      <w:pPr>
        <w:ind w:left="2161" w:hanging="360"/>
      </w:pPr>
      <w:rPr>
        <w:rFonts w:ascii="Wingdings" w:hAnsi="Wingdings" w:hint="default"/>
      </w:rPr>
    </w:lvl>
    <w:lvl w:ilvl="3" w:tplc="080C0001" w:tentative="1">
      <w:start w:val="1"/>
      <w:numFmt w:val="bullet"/>
      <w:lvlText w:val=""/>
      <w:lvlJc w:val="left"/>
      <w:pPr>
        <w:ind w:left="2881" w:hanging="360"/>
      </w:pPr>
      <w:rPr>
        <w:rFonts w:ascii="Symbol" w:hAnsi="Symbol" w:hint="default"/>
      </w:rPr>
    </w:lvl>
    <w:lvl w:ilvl="4" w:tplc="080C0003" w:tentative="1">
      <w:start w:val="1"/>
      <w:numFmt w:val="bullet"/>
      <w:lvlText w:val="o"/>
      <w:lvlJc w:val="left"/>
      <w:pPr>
        <w:ind w:left="3601" w:hanging="360"/>
      </w:pPr>
      <w:rPr>
        <w:rFonts w:ascii="Courier New" w:hAnsi="Courier New" w:cs="Courier New" w:hint="default"/>
      </w:rPr>
    </w:lvl>
    <w:lvl w:ilvl="5" w:tplc="080C0005" w:tentative="1">
      <w:start w:val="1"/>
      <w:numFmt w:val="bullet"/>
      <w:lvlText w:val=""/>
      <w:lvlJc w:val="left"/>
      <w:pPr>
        <w:ind w:left="4321" w:hanging="360"/>
      </w:pPr>
      <w:rPr>
        <w:rFonts w:ascii="Wingdings" w:hAnsi="Wingdings" w:hint="default"/>
      </w:rPr>
    </w:lvl>
    <w:lvl w:ilvl="6" w:tplc="080C0001" w:tentative="1">
      <w:start w:val="1"/>
      <w:numFmt w:val="bullet"/>
      <w:lvlText w:val=""/>
      <w:lvlJc w:val="left"/>
      <w:pPr>
        <w:ind w:left="5041" w:hanging="360"/>
      </w:pPr>
      <w:rPr>
        <w:rFonts w:ascii="Symbol" w:hAnsi="Symbol" w:hint="default"/>
      </w:rPr>
    </w:lvl>
    <w:lvl w:ilvl="7" w:tplc="080C0003" w:tentative="1">
      <w:start w:val="1"/>
      <w:numFmt w:val="bullet"/>
      <w:lvlText w:val="o"/>
      <w:lvlJc w:val="left"/>
      <w:pPr>
        <w:ind w:left="5761" w:hanging="360"/>
      </w:pPr>
      <w:rPr>
        <w:rFonts w:ascii="Courier New" w:hAnsi="Courier New" w:cs="Courier New" w:hint="default"/>
      </w:rPr>
    </w:lvl>
    <w:lvl w:ilvl="8" w:tplc="080C0005" w:tentative="1">
      <w:start w:val="1"/>
      <w:numFmt w:val="bullet"/>
      <w:lvlText w:val=""/>
      <w:lvlJc w:val="left"/>
      <w:pPr>
        <w:ind w:left="6481" w:hanging="360"/>
      </w:pPr>
      <w:rPr>
        <w:rFonts w:ascii="Wingdings" w:hAnsi="Wingdings" w:hint="default"/>
      </w:rPr>
    </w:lvl>
  </w:abstractNum>
  <w:abstractNum w:abstractNumId="10" w15:restartNumberingAfterBreak="0">
    <w:nsid w:val="709559A7"/>
    <w:multiLevelType w:val="hybridMultilevel"/>
    <w:tmpl w:val="24CACE4A"/>
    <w:lvl w:ilvl="0" w:tplc="5810E0C4">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285229D"/>
    <w:multiLevelType w:val="hybridMultilevel"/>
    <w:tmpl w:val="3AA6680C"/>
    <w:lvl w:ilvl="0" w:tplc="5810E0C4">
      <w:start w:val="1"/>
      <w:numFmt w:val="bullet"/>
      <w:lvlText w:val="•"/>
      <w:lvlJc w:val="left"/>
      <w:pPr>
        <w:ind w:left="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C0003" w:tentative="1">
      <w:start w:val="1"/>
      <w:numFmt w:val="bullet"/>
      <w:lvlText w:val="o"/>
      <w:lvlJc w:val="left"/>
      <w:pPr>
        <w:ind w:left="1441" w:hanging="360"/>
      </w:pPr>
      <w:rPr>
        <w:rFonts w:ascii="Courier New" w:hAnsi="Courier New" w:cs="Courier New" w:hint="default"/>
      </w:rPr>
    </w:lvl>
    <w:lvl w:ilvl="2" w:tplc="080C0005" w:tentative="1">
      <w:start w:val="1"/>
      <w:numFmt w:val="bullet"/>
      <w:lvlText w:val=""/>
      <w:lvlJc w:val="left"/>
      <w:pPr>
        <w:ind w:left="2161" w:hanging="360"/>
      </w:pPr>
      <w:rPr>
        <w:rFonts w:ascii="Wingdings" w:hAnsi="Wingdings" w:hint="default"/>
      </w:rPr>
    </w:lvl>
    <w:lvl w:ilvl="3" w:tplc="080C0001" w:tentative="1">
      <w:start w:val="1"/>
      <w:numFmt w:val="bullet"/>
      <w:lvlText w:val=""/>
      <w:lvlJc w:val="left"/>
      <w:pPr>
        <w:ind w:left="2881" w:hanging="360"/>
      </w:pPr>
      <w:rPr>
        <w:rFonts w:ascii="Symbol" w:hAnsi="Symbol" w:hint="default"/>
      </w:rPr>
    </w:lvl>
    <w:lvl w:ilvl="4" w:tplc="080C0003" w:tentative="1">
      <w:start w:val="1"/>
      <w:numFmt w:val="bullet"/>
      <w:lvlText w:val="o"/>
      <w:lvlJc w:val="left"/>
      <w:pPr>
        <w:ind w:left="3601" w:hanging="360"/>
      </w:pPr>
      <w:rPr>
        <w:rFonts w:ascii="Courier New" w:hAnsi="Courier New" w:cs="Courier New" w:hint="default"/>
      </w:rPr>
    </w:lvl>
    <w:lvl w:ilvl="5" w:tplc="080C0005" w:tentative="1">
      <w:start w:val="1"/>
      <w:numFmt w:val="bullet"/>
      <w:lvlText w:val=""/>
      <w:lvlJc w:val="left"/>
      <w:pPr>
        <w:ind w:left="4321" w:hanging="360"/>
      </w:pPr>
      <w:rPr>
        <w:rFonts w:ascii="Wingdings" w:hAnsi="Wingdings" w:hint="default"/>
      </w:rPr>
    </w:lvl>
    <w:lvl w:ilvl="6" w:tplc="080C0001" w:tentative="1">
      <w:start w:val="1"/>
      <w:numFmt w:val="bullet"/>
      <w:lvlText w:val=""/>
      <w:lvlJc w:val="left"/>
      <w:pPr>
        <w:ind w:left="5041" w:hanging="360"/>
      </w:pPr>
      <w:rPr>
        <w:rFonts w:ascii="Symbol" w:hAnsi="Symbol" w:hint="default"/>
      </w:rPr>
    </w:lvl>
    <w:lvl w:ilvl="7" w:tplc="080C0003" w:tentative="1">
      <w:start w:val="1"/>
      <w:numFmt w:val="bullet"/>
      <w:lvlText w:val="o"/>
      <w:lvlJc w:val="left"/>
      <w:pPr>
        <w:ind w:left="5761" w:hanging="360"/>
      </w:pPr>
      <w:rPr>
        <w:rFonts w:ascii="Courier New" w:hAnsi="Courier New" w:cs="Courier New" w:hint="default"/>
      </w:rPr>
    </w:lvl>
    <w:lvl w:ilvl="8" w:tplc="080C0005" w:tentative="1">
      <w:start w:val="1"/>
      <w:numFmt w:val="bullet"/>
      <w:lvlText w:val=""/>
      <w:lvlJc w:val="left"/>
      <w:pPr>
        <w:ind w:left="6481" w:hanging="360"/>
      </w:pPr>
      <w:rPr>
        <w:rFonts w:ascii="Wingdings" w:hAnsi="Wingdings" w:hint="default"/>
      </w:rPr>
    </w:lvl>
  </w:abstractNum>
  <w:abstractNum w:abstractNumId="12" w15:restartNumberingAfterBreak="0">
    <w:nsid w:val="7AB54288"/>
    <w:multiLevelType w:val="multilevel"/>
    <w:tmpl w:val="17A8E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181F57"/>
    <w:multiLevelType w:val="hybridMultilevel"/>
    <w:tmpl w:val="E9749258"/>
    <w:lvl w:ilvl="0" w:tplc="BE2A0AE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0AAAA0">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9A3494">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EE7404">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78A1B2">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AA57A4">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A2617C">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7C3CC2">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5EBAC8">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80648613">
    <w:abstractNumId w:val="3"/>
  </w:num>
  <w:num w:numId="2" w16cid:durableId="148522866">
    <w:abstractNumId w:val="13"/>
  </w:num>
  <w:num w:numId="3" w16cid:durableId="2097625679">
    <w:abstractNumId w:val="6"/>
  </w:num>
  <w:num w:numId="4" w16cid:durableId="381248011">
    <w:abstractNumId w:val="4"/>
  </w:num>
  <w:num w:numId="5" w16cid:durableId="263653969">
    <w:abstractNumId w:val="1"/>
  </w:num>
  <w:num w:numId="6" w16cid:durableId="1908176507">
    <w:abstractNumId w:val="0"/>
  </w:num>
  <w:num w:numId="7" w16cid:durableId="911547761">
    <w:abstractNumId w:val="8"/>
  </w:num>
  <w:num w:numId="8" w16cid:durableId="702708658">
    <w:abstractNumId w:val="2"/>
  </w:num>
  <w:num w:numId="9" w16cid:durableId="506404779">
    <w:abstractNumId w:val="12"/>
  </w:num>
  <w:num w:numId="10" w16cid:durableId="1759785147">
    <w:abstractNumId w:val="7"/>
  </w:num>
  <w:num w:numId="11" w16cid:durableId="340399347">
    <w:abstractNumId w:val="11"/>
  </w:num>
  <w:num w:numId="12" w16cid:durableId="60376608">
    <w:abstractNumId w:val="10"/>
  </w:num>
  <w:num w:numId="13" w16cid:durableId="290400891">
    <w:abstractNumId w:val="9"/>
  </w:num>
  <w:num w:numId="14" w16cid:durableId="13712202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802"/>
    <w:rsid w:val="00034F53"/>
    <w:rsid w:val="00081C1C"/>
    <w:rsid w:val="00086E54"/>
    <w:rsid w:val="000D704C"/>
    <w:rsid w:val="00196BCB"/>
    <w:rsid w:val="002B3E46"/>
    <w:rsid w:val="00355085"/>
    <w:rsid w:val="003858DE"/>
    <w:rsid w:val="003A7666"/>
    <w:rsid w:val="003C33CE"/>
    <w:rsid w:val="00405862"/>
    <w:rsid w:val="00415223"/>
    <w:rsid w:val="0042198A"/>
    <w:rsid w:val="0042740B"/>
    <w:rsid w:val="00442E53"/>
    <w:rsid w:val="00505C91"/>
    <w:rsid w:val="00546566"/>
    <w:rsid w:val="00593D6B"/>
    <w:rsid w:val="00596065"/>
    <w:rsid w:val="005C4C52"/>
    <w:rsid w:val="006A5361"/>
    <w:rsid w:val="006E3EB6"/>
    <w:rsid w:val="00706A9B"/>
    <w:rsid w:val="00753C03"/>
    <w:rsid w:val="007F2D16"/>
    <w:rsid w:val="00882802"/>
    <w:rsid w:val="008F6E28"/>
    <w:rsid w:val="009A54E3"/>
    <w:rsid w:val="009D49A2"/>
    <w:rsid w:val="00A97C30"/>
    <w:rsid w:val="00AB0575"/>
    <w:rsid w:val="00AC1952"/>
    <w:rsid w:val="00B312D7"/>
    <w:rsid w:val="00CB1B95"/>
    <w:rsid w:val="00CB7064"/>
    <w:rsid w:val="00CC4E1E"/>
    <w:rsid w:val="00CE65E2"/>
    <w:rsid w:val="00D42C08"/>
    <w:rsid w:val="00D84235"/>
    <w:rsid w:val="00DF35D4"/>
    <w:rsid w:val="00E1650E"/>
    <w:rsid w:val="00E168BA"/>
    <w:rsid w:val="00F64ADD"/>
    <w:rsid w:val="00F74AA8"/>
    <w:rsid w:val="00FA57F8"/>
    <w:rsid w:val="00FC302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E9DC7"/>
  <w15:docId w15:val="{A5B0330F-DA82-4A2C-B7AD-53021880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BE" w:eastAsia="fr-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11" w:hanging="10"/>
    </w:pPr>
    <w:rPr>
      <w:rFonts w:ascii="Gill Sans MT" w:eastAsia="Gill Sans MT" w:hAnsi="Gill Sans MT" w:cs="Gill Sans MT"/>
      <w:color w:val="000000"/>
    </w:rPr>
  </w:style>
  <w:style w:type="paragraph" w:styleId="Titre1">
    <w:name w:val="heading 1"/>
    <w:next w:val="Normal"/>
    <w:link w:val="Titre1Car"/>
    <w:uiPriority w:val="9"/>
    <w:qFormat/>
    <w:pPr>
      <w:keepNext/>
      <w:keepLines/>
      <w:spacing w:after="139"/>
      <w:ind w:left="11" w:hanging="10"/>
      <w:outlineLvl w:val="0"/>
    </w:pPr>
    <w:rPr>
      <w:rFonts w:ascii="Gill Sans MT" w:eastAsia="Gill Sans MT" w:hAnsi="Gill Sans MT" w:cs="Gill Sans MT"/>
      <w:b/>
      <w:color w:val="000000"/>
      <w:sz w:val="24"/>
    </w:rPr>
  </w:style>
  <w:style w:type="paragraph" w:styleId="Titre2">
    <w:name w:val="heading 2"/>
    <w:next w:val="Normal"/>
    <w:link w:val="Titre2Car"/>
    <w:uiPriority w:val="9"/>
    <w:unhideWhenUsed/>
    <w:qFormat/>
    <w:pPr>
      <w:keepNext/>
      <w:keepLines/>
      <w:spacing w:after="139"/>
      <w:ind w:left="11" w:hanging="10"/>
      <w:outlineLvl w:val="1"/>
    </w:pPr>
    <w:rPr>
      <w:rFonts w:ascii="Gill Sans MT" w:eastAsia="Gill Sans MT" w:hAnsi="Gill Sans MT" w:cs="Gill Sans MT"/>
      <w:b/>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pPr>
      <w:spacing w:after="749"/>
      <w:ind w:left="1"/>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Titre1Car">
    <w:name w:val="Titre 1 Car"/>
    <w:link w:val="Titre1"/>
    <w:rPr>
      <w:rFonts w:ascii="Gill Sans MT" w:eastAsia="Gill Sans MT" w:hAnsi="Gill Sans MT" w:cs="Gill Sans MT"/>
      <w:b/>
      <w:color w:val="000000"/>
      <w:sz w:val="24"/>
    </w:rPr>
  </w:style>
  <w:style w:type="character" w:customStyle="1" w:styleId="Titre2Car">
    <w:name w:val="Titre 2 Car"/>
    <w:link w:val="Titre2"/>
    <w:rPr>
      <w:rFonts w:ascii="Gill Sans MT" w:eastAsia="Gill Sans MT" w:hAnsi="Gill Sans MT" w:cs="Gill Sans MT"/>
      <w:b/>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706A9B"/>
    <w:pPr>
      <w:tabs>
        <w:tab w:val="center" w:pos="4536"/>
        <w:tab w:val="right" w:pos="9072"/>
      </w:tabs>
      <w:spacing w:after="0" w:line="240" w:lineRule="auto"/>
    </w:pPr>
  </w:style>
  <w:style w:type="character" w:customStyle="1" w:styleId="En-tteCar">
    <w:name w:val="En-tête Car"/>
    <w:basedOn w:val="Policepardfaut"/>
    <w:link w:val="En-tte"/>
    <w:uiPriority w:val="99"/>
    <w:rsid w:val="00706A9B"/>
    <w:rPr>
      <w:rFonts w:ascii="Gill Sans MT" w:eastAsia="Gill Sans MT" w:hAnsi="Gill Sans MT" w:cs="Gill Sans MT"/>
      <w:color w:val="000000"/>
    </w:rPr>
  </w:style>
  <w:style w:type="paragraph" w:styleId="Paragraphedeliste">
    <w:name w:val="List Paragraph"/>
    <w:basedOn w:val="Normal"/>
    <w:uiPriority w:val="34"/>
    <w:qFormat/>
    <w:rsid w:val="00D42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dallenogare.biz/fr4/index.php/2020/11/24/decouvrir-le-totalitarisme-et-ses-methodes-a-travers-le-roman-animal-farm-de-george-orwell/" TargetMode="External"/><Relationship Id="rId13" Type="http://schemas.openxmlformats.org/officeDocument/2006/relationships/hyperlink" Target="https://www.wikiwand.com/fr/Viatcheslav_Molotov" TargetMode="External"/><Relationship Id="rId1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www.dallenogare.biz/fr4/index.php/2020/11/24/decouvrir-le-totalitarisme-et-ses-methodes-a-travers-le-roman-animal-farm-de-george-orwell/" TargetMode="External"/><Relationship Id="rId12" Type="http://schemas.openxmlformats.org/officeDocument/2006/relationships/hyperlink" Target="http://www.dallenogare.biz/fr4/index.php/2020/11/24/decouvrir-le-totalitarisme-et-ses-methodes-a-travers-le-roman-animal-farm-de-george-orwell/"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llenogare.biz/fr4/index.php/2020/11/24/decouvrir-le-totalitarisme-et-ses-methodes-a-travers-le-roman-animal-farm-de-george-orwel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allenogare.biz/fr4/index.php/2020/11/24/decouvrir-le-totalitarisme-et-ses-methodes-a-travers-le-roman-animal-farm-de-george-orwel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llenogare.biz/fr4/index.php/2020/11/24/decouvrir-le-totalitarisme-et-ses-methodes-a-travers-le-roman-animal-farm-de-george-orwell/" TargetMode="External"/><Relationship Id="rId14" Type="http://schemas.openxmlformats.org/officeDocument/2006/relationships/hyperlink" Target="https://fr.rbth.com/histoire/81615-staline-propagande-effacement-ennemis-photo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2646</Words>
  <Characters>13923</Characters>
  <Application>Microsoft Office Word</Application>
  <DocSecurity>0</DocSecurity>
  <Lines>515</Lines>
  <Paragraphs>271</Paragraphs>
  <ScaleCrop>false</ScaleCrop>
  <HeadingPairs>
    <vt:vector size="4" baseType="variant">
      <vt:variant>
        <vt:lpstr>Titre</vt:lpstr>
      </vt:variant>
      <vt:variant>
        <vt:i4>1</vt:i4>
      </vt:variant>
      <vt:variant>
        <vt:lpstr>Titres</vt:lpstr>
      </vt:variant>
      <vt:variant>
        <vt:i4>9</vt:i4>
      </vt:variant>
    </vt:vector>
  </HeadingPairs>
  <TitlesOfParts>
    <vt:vector size="10" baseType="lpstr">
      <vt:lpstr/>
      <vt:lpstr>UAA 0 : Zazie dans le Métro - Analyse d’un poème romantique </vt:lpstr>
      <vt:lpstr>Justification d’une analyse littéraire appliquée à un courant littéraire : grill</vt:lpstr>
      <vt:lpstr>UAA3 — Rédiger un samizdat de résistance à un pouvoir totalitaire</vt:lpstr>
      <vt:lpstr>La publication persuasive : grille d’évaluation (UAA3)</vt:lpstr>
      <vt:lpstr>Les méthodes du totalitarisme </vt:lpstr>
      <vt:lpstr>        Les moyens proposés par les élèves pour résister de façon non-violente à l’insta</vt:lpstr>
      <vt:lpstr>le dispositif énonciatif… lorsque les mots créent et manipulent la relation </vt:lpstr>
      <vt:lpstr>Des procédés rhétoriques </vt:lpstr>
      <vt:lpstr>    Procédés graphiques </vt:lpstr>
    </vt:vector>
  </TitlesOfParts>
  <Company/>
  <LinksUpToDate>false</LinksUpToDate>
  <CharactersWithSpaces>16298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cp:lastModifiedBy>Pierre-Yves HONET</cp:lastModifiedBy>
  <cp:revision>4</cp:revision>
  <dcterms:created xsi:type="dcterms:W3CDTF">2024-06-01T10:46:00Z</dcterms:created>
  <dcterms:modified xsi:type="dcterms:W3CDTF">2024-06-01T11:03:00Z</dcterms:modified>
</cp:coreProperties>
</file>