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995E852">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40"/>
          <w:szCs w:val="40"/>
        </w:rPr>
      </w:pPr>
      <w:r>
        <w:rPr>
          <w:rFonts w:ascii="Gill Sans MT" w:hAnsi="Gill Sans MT" w:eastAsia="Gill Sans MT" w:cs="Gill Sans MT"/>
          <w:b/>
          <w:color w:val="000000"/>
          <w:sz w:val="40"/>
          <w:szCs w:val="40"/>
          <w:highlight w:val="none"/>
        </w:rPr>
      </w:r>
      <w:r>
        <w:rPr>
          <w:rFonts w:ascii="Gill Sans MT" w:hAnsi="Gill Sans MT" w:eastAsia="Gill Sans MT" w:cs="Gill Sans MT"/>
          <w:b/>
          <w:color w:val="000000"/>
          <w:sz w:val="40"/>
          <w:szCs w:val="40"/>
          <w:highlight w:val="none"/>
        </w:rPr>
        <w:t xml:space="preserve">Transposer le premier paragraphe de Zazie dans le Métro sous forme d'un haïku ou d'un court poème de trois vers</w:t>
      </w:r>
      <w:r>
        <w:rPr>
          <w:rFonts w:ascii="Gill Sans MT" w:hAnsi="Gill Sans MT" w:cs="Gill Sans MT"/>
          <w:sz w:val="40"/>
          <w:szCs w:val="40"/>
        </w:rPr>
      </w:r>
      <w:r>
        <w:rPr>
          <w:rFonts w:ascii="Gill Sans MT" w:hAnsi="Gill Sans MT" w:cs="Gill Sans MT"/>
          <w:sz w:val="40"/>
          <w:szCs w:val="40"/>
        </w:rPr>
      </w:r>
    </w:p>
    <w:p w14:paraId="16061CF1">
      <w:pPr>
        <w:pBdr/>
        <w:spacing/>
        <w:ind/>
        <w:rPr/>
      </w:pPr>
      <w:r>
        <w:rPr>
          <w:rFonts w:ascii="Gill Sans MT" w:hAnsi="Gill Sans MT" w:eastAsia="Gill Sans MT" w:cs="Gill Sans MT"/>
          <w:b/>
          <w:color w:val="000000"/>
          <w:sz w:val="40"/>
          <w:szCs w:val="40"/>
          <w:highlight w:val="none"/>
        </w:rPr>
      </w:r>
      <w:r>
        <w:rPr>
          <w:rFonts w:ascii="Gill Sans MT" w:hAnsi="Gill Sans MT" w:eastAsia="Gill Sans MT" w:cs="Gill Sans MT"/>
          <w:b/>
          <w:color w:val="000000"/>
          <w:sz w:val="40"/>
          <w:szCs w:val="40"/>
          <w:highlight w:val="none"/>
        </w:rPr>
      </w:r>
      <w:r/>
    </w:p>
    <w:p w14:paraId="3BF61626">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b/>
          <w:bCs/>
          <w:color w:val="000000"/>
          <w:sz w:val="28"/>
          <w:szCs w:val="28"/>
          <w:highlight w:val="none"/>
        </w:rPr>
      </w:pPr>
      <w:r>
        <w:rPr>
          <w:rFonts w:ascii="Gill Sans MT" w:hAnsi="Gill Sans MT" w:eastAsia="Gill Sans MT" w:cs="Gill Sans MT"/>
          <w:b/>
          <w:color w:val="000000"/>
          <w:sz w:val="28"/>
        </w:rPr>
        <w:t xml:space="preserve">Le premier paragraphe de Zazie dans le Métro (Raymond Queneau)</w:t>
      </w:r>
      <w:r>
        <w:rPr>
          <w:rFonts w:ascii="Gill Sans MT" w:hAnsi="Gill Sans MT" w:eastAsia="Gill Sans MT" w:cs="Gill Sans MT"/>
        </w:rPr>
      </w:r>
      <w:r>
        <w:rPr>
          <w:rFonts w:ascii="Gill Sans MT" w:hAnsi="Gill Sans MT" w:cs="Gill Sans MT"/>
          <w:b/>
          <w:bCs/>
          <w:color w:val="000000"/>
          <w:sz w:val="28"/>
          <w:szCs w:val="28"/>
          <w:highlight w:val="none"/>
        </w:rPr>
      </w:r>
    </w:p>
    <w:p w14:paraId="31B8ED75">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Doukipudonktan, se demanda Gabriel excédé. Pas possible, ils se nettoient jamais. Dans le journal, on dit qu’il y a pas onze pour cent des appartements à Paris qui ont des salles de bains, ça m’étonne pas, mais on peut se laver sans. Tous ceux-là qui m’ent</w:t>
      </w:r>
      <w:r>
        <w:rPr>
          <w:rFonts w:ascii="Gill Sans MT" w:hAnsi="Gill Sans MT" w:eastAsia="Gill Sans MT" w:cs="Gill Sans MT"/>
          <w:color w:val="000000"/>
          <w:sz w:val="24"/>
        </w:rPr>
        <w:t xml:space="preserve">ourent, ils doivent pas faire de grands efforts. D’un autre côté, c’est tout de même pas un choix parmi les plus crasseux de Paris. Ya pas de raison. C’est le hasard qui les a réunis. On peut pas supposer que les gens qu’attendent à la gare d’Austerlitz se</w:t>
      </w:r>
      <w:r>
        <w:rPr>
          <w:rFonts w:ascii="Gill Sans MT" w:hAnsi="Gill Sans MT" w:eastAsia="Gill Sans MT" w:cs="Gill Sans MT"/>
          <w:color w:val="000000"/>
          <w:sz w:val="24"/>
        </w:rPr>
        <w:t xml:space="preserve">ntent plus mauvais que ceux qu’attendent à la gare de Lyon. Non vraiment, y a pas de raison. Tout de même quelle odeur.</w:t>
      </w:r>
      <w:r>
        <w:rPr>
          <w:rFonts w:ascii="Gill Sans MT" w:hAnsi="Gill Sans MT" w:eastAsia="Gill Sans MT" w:cs="Gill Sans MT"/>
        </w:rPr>
      </w:r>
      <w:r>
        <w:rPr>
          <w:rFonts w:ascii="Gill Sans MT" w:hAnsi="Gill Sans MT" w:cs="Gill Sans MT"/>
        </w:rPr>
      </w:r>
    </w:p>
    <w:p w14:paraId="52B367BB">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8"/>
        </w:rPr>
      </w:pPr>
      <w:r>
        <w:rPr>
          <w:rFonts w:ascii="Gill Sans MT" w:hAnsi="Gill Sans MT" w:eastAsia="Gill Sans MT" w:cs="Gill Sans MT"/>
          <w:b/>
          <w:color w:val="000000"/>
          <w:sz w:val="28"/>
          <w:highlight w:val="none"/>
        </w:rPr>
      </w:r>
      <w:r>
        <w:rPr>
          <w:rFonts w:ascii="Gill Sans MT" w:hAnsi="Gill Sans MT" w:eastAsia="Gill Sans MT" w:cs="Gill Sans MT"/>
          <w:b/>
          <w:color w:val="000000"/>
          <w:sz w:val="28"/>
          <w:highlight w:val="none"/>
        </w:rPr>
      </w:r>
      <w:r>
        <w:rPr>
          <w:rFonts w:ascii="Gill Sans MT" w:hAnsi="Gill Sans MT" w:cs="Gill Sans MT"/>
          <w:sz w:val="28"/>
          <w:szCs w:val="28"/>
        </w:rPr>
      </w:r>
    </w:p>
    <w:p w14:paraId="0B3A9B02">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b/>
          <w:bCs/>
          <w:color w:val="000000"/>
          <w:sz w:val="28"/>
          <w:szCs w:val="28"/>
          <w:highlight w:val="none"/>
        </w:rPr>
      </w:pPr>
      <w:r>
        <w:rPr>
          <w:rFonts w:ascii="Gill Sans MT" w:hAnsi="Gill Sans MT" w:eastAsia="Gill Sans MT" w:cs="Gill Sans MT"/>
          <w:b/>
          <w:color w:val="000000"/>
          <w:sz w:val="28"/>
        </w:rPr>
        <w:t xml:space="preserve">Quelques propositions de transposition venant des élèves</w:t>
      </w:r>
      <w:r>
        <w:rPr>
          <w:rFonts w:ascii="Gill Sans MT" w:hAnsi="Gill Sans MT" w:eastAsia="Gill Sans MT" w:cs="Gill Sans MT"/>
        </w:rPr>
      </w:r>
      <w:r>
        <w:rPr>
          <w:rFonts w:ascii="Gill Sans MT" w:hAnsi="Gill Sans MT" w:eastAsia="Gill Sans MT" w:cs="Gill Sans MT"/>
          <w:b/>
          <w:bCs/>
          <w:color w:val="000000"/>
          <w:sz w:val="28"/>
          <w:szCs w:val="28"/>
          <w:highlight w:val="none"/>
        </w:rPr>
      </w:r>
    </w:p>
    <w:p w14:paraId="02E6908C">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4"/>
          <w:szCs w:val="24"/>
        </w:rPr>
      </w:pPr>
      <w:r>
        <w:rPr>
          <w:rFonts w:ascii="Gill Sans MT" w:hAnsi="Gill Sans MT" w:eastAsia="Gill Sans MT" w:cs="Gill Sans MT"/>
          <w:color w:val="000000"/>
          <w:sz w:val="24"/>
          <w:highlight w:val="none"/>
        </w:rPr>
      </w:r>
      <w:r>
        <w:rPr>
          <w:rFonts w:ascii="Gill Sans MT" w:hAnsi="Gill Sans MT" w:eastAsia="Gill Sans MT" w:cs="Gill Sans MT"/>
          <w:color w:val="000000"/>
          <w:sz w:val="24"/>
          <w:highlight w:val="none"/>
        </w:rPr>
      </w:r>
      <w:r>
        <w:rPr>
          <w:rFonts w:ascii="Gill Sans MT" w:hAnsi="Gill Sans MT" w:cs="Gill Sans MT"/>
          <w:sz w:val="24"/>
          <w:szCs w:val="24"/>
        </w:rPr>
      </w:r>
    </w:p>
    <w:p w14:paraId="4474D628">
      <w:pPr>
        <w:pBdr/>
        <w:spacing/>
        <w:ind/>
        <w:rPr/>
        <w:sectPr>
          <w:footnotePr/>
          <w:endnotePr/>
          <w:type w:val="nextPage"/>
          <w:pgSz w:h="16838" w:orient="portrait" w:w="11906"/>
          <w:pgMar w:top="1134" w:right="850" w:bottom="1134" w:left="1701" w:header="709" w:footer="709" w:gutter="0"/>
          <w:cols w:num="1" w:sep="0" w:space="708" w:equalWidth="1"/>
        </w:sectPr>
      </w:pPr>
      <w:r/>
      <w:r/>
    </w:p>
    <w:p w14:paraId="3EB7CD08">
      <w:pPr>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color w:val="000000"/>
          <w:sz w:val="24"/>
          <w:szCs w:val="24"/>
          <w:highlight w:val="none"/>
        </w:rPr>
      </w:pPr>
      <w:r>
        <w:rPr>
          <w:rFonts w:ascii="Gill Sans MT" w:hAnsi="Gill Sans MT" w:eastAsia="Gill Sans MT" w:cs="Gill Sans MT"/>
          <w:color w:val="000000"/>
          <w:sz w:val="24"/>
        </w:rPr>
        <w:t xml:space="preserve">Il est dégoûté de ces gens</w:t>
        <w:br/>
        <w:t xml:space="preserve">car l'odeur est infâme</w:t>
        <w:br/>
        <w:t xml:space="preserve">Ne peuvent-ils pas se laver ?</w:t>
      </w:r>
      <w:r>
        <w:rPr>
          <w:rFonts w:ascii="Gill Sans MT" w:hAnsi="Gill Sans MT" w:eastAsia="Gill Sans MT" w:cs="Gill Sans MT"/>
        </w:rPr>
      </w:r>
      <w:r>
        <w:rPr>
          <w:rFonts w:ascii="Gill Sans MT" w:hAnsi="Gill Sans MT" w:eastAsia="Gill Sans MT" w:cs="Gill Sans MT"/>
          <w:color w:val="000000"/>
          <w:sz w:val="24"/>
          <w:szCs w:val="24"/>
          <w:highlight w:val="none"/>
        </w:rPr>
      </w:r>
    </w:p>
    <w:p w14:paraId="46C6CEE6">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075333FE">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Pourkwaputilotan</w:t>
        <w:br/>
        <w:t xml:space="preserve">Pourkwaputilotan</w:t>
        <w:br/>
        <w:t xml:space="preserve">Alagardepariliyon</w:t>
      </w:r>
      <w:r>
        <w:rPr>
          <w:rFonts w:ascii="Gill Sans MT" w:hAnsi="Gill Sans MT" w:eastAsia="Gill Sans MT" w:cs="Gill Sans MT"/>
        </w:rPr>
      </w:r>
      <w:r>
        <w:rPr>
          <w:rFonts w:ascii="Gill Sans MT" w:hAnsi="Gill Sans MT" w:cs="Gill Sans MT"/>
        </w:rPr>
      </w:r>
    </w:p>
    <w:p w14:paraId="74E6816A">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733F5701">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Choqué il est</w:t>
        <w:br/>
        <w:t xml:space="preserve">de l'odeur qui survient</w:t>
        <w:br/>
        <w:t xml:space="preserve">d'un tissu s'oubliera-t-elle</w:t>
      </w:r>
      <w:r>
        <w:rPr>
          <w:rFonts w:ascii="Gill Sans MT" w:hAnsi="Gill Sans MT" w:eastAsia="Gill Sans MT" w:cs="Gill Sans MT"/>
        </w:rPr>
      </w:r>
      <w:r>
        <w:rPr>
          <w:rFonts w:ascii="Gill Sans MT" w:hAnsi="Gill Sans MT" w:cs="Gill Sans MT"/>
        </w:rPr>
      </w:r>
    </w:p>
    <w:p w14:paraId="2152994D">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792CB856">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doukipundonktan se demande Gabriel</w:t>
        <w:br/>
        <w:t xml:space="preserve">s'laver sans douche c'possible</w:t>
        <w:br/>
        <w:t xml:space="preserve">eux n'font pas d'effort</w:t>
      </w:r>
      <w:r>
        <w:rPr>
          <w:rFonts w:ascii="Gill Sans MT" w:hAnsi="Gill Sans MT" w:eastAsia="Gill Sans MT" w:cs="Gill Sans MT"/>
        </w:rPr>
      </w:r>
      <w:r>
        <w:rPr>
          <w:rFonts w:ascii="Gill Sans MT" w:hAnsi="Gill Sans MT" w:cs="Gill Sans MT"/>
        </w:rPr>
      </w:r>
    </w:p>
    <w:p w14:paraId="623B0774">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l'odeur me monte au nez</w:t>
        <w:br/>
        <w:t xml:space="preserve">m'agresse violemment</w:t>
        <w:br/>
        <w:t xml:space="preserve">je vais étouffer</w:t>
      </w:r>
      <w:r>
        <w:rPr>
          <w:rFonts w:ascii="Gill Sans MT" w:hAnsi="Gill Sans MT" w:eastAsia="Gill Sans MT" w:cs="Gill Sans MT"/>
        </w:rPr>
      </w:r>
      <w:r>
        <w:rPr>
          <w:rFonts w:ascii="Gill Sans MT" w:hAnsi="Gill Sans MT" w:cs="Gill Sans MT"/>
        </w:rPr>
      </w:r>
    </w:p>
    <w:p w14:paraId="3E3E634A">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4180913B">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Mais quelle odeur !</w:t>
        <w:br/>
        <w:t xml:space="preserve">Ça infecte mon odorat.</w:t>
        <w:br/>
        <w:t xml:space="preserve">Il me faut m'en protéger.</w:t>
      </w:r>
      <w:r>
        <w:rPr>
          <w:rFonts w:ascii="Gill Sans MT" w:hAnsi="Gill Sans MT" w:eastAsia="Gill Sans MT" w:cs="Gill Sans MT"/>
        </w:rPr>
      </w:r>
      <w:r>
        <w:rPr>
          <w:rFonts w:ascii="Gill Sans MT" w:hAnsi="Gill Sans MT" w:cs="Gill Sans MT"/>
        </w:rPr>
      </w:r>
    </w:p>
    <w:p w14:paraId="1106BADD">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3F4350DF">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Qui a pété,</w:t>
        <w:br/>
        <w:t xml:space="preserve">est-ce moi ?</w:t>
        <w:br/>
        <w:t xml:space="preserve">Non, ce sont les autres.</w:t>
      </w:r>
      <w:r>
        <w:rPr>
          <w:rFonts w:ascii="Gill Sans MT" w:hAnsi="Gill Sans MT" w:eastAsia="Gill Sans MT" w:cs="Gill Sans MT"/>
        </w:rPr>
      </w:r>
      <w:r>
        <w:rPr>
          <w:rFonts w:ascii="Gill Sans MT" w:hAnsi="Gill Sans MT" w:cs="Gill Sans MT"/>
        </w:rPr>
      </w:r>
    </w:p>
    <w:p w14:paraId="4019B8DC">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20A3D9BF">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sectPr>
          <w:footnotePr/>
          <w:endnotePr/>
          <w:type w:val="continuous"/>
          <w:pgSz w:h="16838" w:orient="portrait" w:w="11906"/>
          <w:pgMar w:top="1134" w:right="850" w:bottom="1134" w:left="1701" w:header="709" w:footer="709" w:gutter="0"/>
          <w:cols w:num="2" w:sep="0" w:space="709" w:equalWidth="1"/>
        </w:sectPr>
      </w:pPr>
      <w:r>
        <w:rPr>
          <w:rFonts w:ascii="Gill Sans MT" w:hAnsi="Gill Sans MT" w:eastAsia="Gill Sans MT" w:cs="Gill Sans MT"/>
          <w:color w:val="000000"/>
          <w:sz w:val="24"/>
        </w:rPr>
        <w:t xml:space="preserve">Quelque chose ne tourne pas rond</w:t>
        <w:br/>
        <w:t xml:space="preserve">Dans ce monde de démons</w:t>
        <w:br/>
        <w:t xml:space="preserve">La puanteur en fait son nom.</w:t>
      </w:r>
      <w:r>
        <w:rPr>
          <w:rFonts w:ascii="Gill Sans MT" w:hAnsi="Gill Sans MT" w:eastAsia="Gill Sans MT" w:cs="Gill Sans MT"/>
        </w:rPr>
      </w:r>
      <w:r>
        <w:rPr>
          <w:rFonts w:ascii="Gill Sans MT" w:hAnsi="Gill Sans MT" w:cs="Gill Sans MT"/>
        </w:rPr>
      </w:r>
    </w:p>
    <w:p w14:paraId="444DA449">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1DCEC8B6">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sz w:val="28"/>
          <w:szCs w:val="28"/>
        </w:rPr>
      </w:pPr>
      <w:r>
        <w:rPr>
          <w:rFonts w:ascii="Gill Sans MT" w:hAnsi="Gill Sans MT" w:eastAsia="Gill Sans MT" w:cs="Gill Sans MT"/>
          <w:b/>
          <w:color w:val="000000"/>
          <w:sz w:val="28"/>
          <w:highlight w:val="none"/>
        </w:rPr>
      </w:r>
      <w:r>
        <w:rPr>
          <w:rFonts w:ascii="Gill Sans MT" w:hAnsi="Gill Sans MT" w:eastAsia="Gill Sans MT" w:cs="Gill Sans MT"/>
          <w:b/>
          <w:color w:val="000000"/>
          <w:sz w:val="28"/>
          <w:highlight w:val="none"/>
        </w:rPr>
      </w:r>
      <w:r>
        <w:rPr>
          <w:rFonts w:ascii="Gill Sans MT" w:hAnsi="Gill Sans MT" w:cs="Gill Sans MT"/>
          <w:sz w:val="28"/>
          <w:szCs w:val="28"/>
        </w:rPr>
      </w:r>
    </w:p>
    <w:p w14:paraId="5248AC6D">
      <w:pPr>
        <w:pStyle w:val="829"/>
        <w:pBdr>
          <w:top w:val="none" w:color="000000" w:sz="4" w:space="0"/>
          <w:left w:val="none" w:color="000000" w:sz="4" w:space="0"/>
          <w:bottom w:val="none" w:color="000000" w:sz="4" w:space="0"/>
          <w:right w:val="none" w:color="000000" w:sz="4" w:space="0"/>
        </w:pBdr>
        <w:spacing/>
        <w:ind w:right="0" w:firstLine="0" w:left="0"/>
        <w:rPr>
          <w:rFonts w:ascii="Gill Sans MT" w:hAnsi="Gill Sans MT" w:eastAsia="Gill Sans MT" w:cs="Gill Sans MT"/>
          <w:b/>
          <w:bCs/>
          <w:color w:val="000000"/>
          <w:sz w:val="28"/>
          <w:szCs w:val="28"/>
          <w:highlight w:val="none"/>
        </w:rPr>
      </w:pPr>
      <w:r>
        <w:rPr>
          <w:rFonts w:ascii="Gill Sans MT" w:hAnsi="Gill Sans MT" w:eastAsia="Gill Sans MT" w:cs="Gill Sans MT"/>
          <w:b/>
          <w:color w:val="000000"/>
          <w:sz w:val="28"/>
        </w:rPr>
        <w:t xml:space="preserve">Des haïkus sur la mauvaise odeur ou scatologiques</w:t>
      </w:r>
      <w:r>
        <w:rPr>
          <w:rFonts w:ascii="Gill Sans MT" w:hAnsi="Gill Sans MT" w:eastAsia="Gill Sans MT" w:cs="Gill Sans MT"/>
        </w:rPr>
      </w:r>
      <w:r>
        <w:rPr>
          <w:rFonts w:ascii="Gill Sans MT" w:hAnsi="Gill Sans MT" w:eastAsia="Gill Sans MT" w:cs="Gill Sans MT"/>
          <w:b/>
          <w:bCs/>
          <w:color w:val="000000"/>
          <w:sz w:val="28"/>
          <w:szCs w:val="28"/>
          <w:highlight w:val="none"/>
        </w:rPr>
      </w:r>
    </w:p>
    <w:p w14:paraId="5ACA0C99">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59D469A2">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Puanteur des algues —</w:t>
        <w:br/>
        <w:t xml:space="preserve">Pieds tordus sur les galets</w:t>
        <w:br/>
        <w:t xml:space="preserve">nous nous amusons       (</w:t>
      </w:r>
      <w:hyperlink r:id="rId8" w:tooltip="http://www.boldepluie.com/haiku/puanteur-des-algues-2" w:history="1">
        <w:r>
          <w:rPr>
            <w:rStyle w:val="872"/>
            <w:rFonts w:ascii="Gill Sans MT" w:hAnsi="Gill Sans MT" w:eastAsia="Gill Sans MT" w:cs="Gill Sans MT"/>
            <w:color w:val="0000ee"/>
            <w:sz w:val="24"/>
            <w:u w:val="single"/>
          </w:rPr>
          <w:t xml:space="preserve">Jonas Dagorn</w:t>
        </w:r>
      </w:hyperlink>
      <w:r>
        <w:rPr>
          <w:rFonts w:ascii="Gill Sans MT" w:hAnsi="Gill Sans MT" w:eastAsia="Gill Sans MT" w:cs="Gill Sans MT"/>
          <w:color w:val="000000"/>
          <w:sz w:val="24"/>
        </w:rPr>
        <w:t xml:space="preserve">)</w:t>
      </w:r>
      <w:r>
        <w:rPr>
          <w:rFonts w:ascii="Gill Sans MT" w:hAnsi="Gill Sans MT" w:eastAsia="Gill Sans MT" w:cs="Gill Sans MT"/>
        </w:rPr>
      </w:r>
      <w:r>
        <w:rPr>
          <w:rFonts w:ascii="Gill Sans MT" w:hAnsi="Gill Sans MT" w:cs="Gill Sans MT"/>
        </w:rPr>
      </w:r>
    </w:p>
    <w:p w14:paraId="47DFC389">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5D55F886">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Sur l’image sainte</w:t>
        <w:br/>
        <w:t xml:space="preserve">elle lâche une fiente</w:t>
        <w:br/>
        <w:t xml:space="preserve">l’hirondelle      (</w:t>
      </w:r>
      <w:hyperlink r:id="rId9" w:tooltip="https://laboucheaoreilles.wordpress.com/2025/02/20/des-haikus-de-yosa-buson/" w:history="1">
        <w:r>
          <w:rPr>
            <w:rStyle w:val="872"/>
            <w:rFonts w:ascii="Gill Sans MT" w:hAnsi="Gill Sans MT" w:eastAsia="Gill Sans MT" w:cs="Gill Sans MT"/>
            <w:color w:val="0000ee"/>
            <w:sz w:val="24"/>
            <w:u w:val="single"/>
          </w:rPr>
          <w:t xml:space="preserve">Yosa Buson</w:t>
        </w:r>
      </w:hyperlink>
      <w:r>
        <w:rPr>
          <w:rFonts w:ascii="Gill Sans MT" w:hAnsi="Gill Sans MT" w:eastAsia="Gill Sans MT" w:cs="Gill Sans MT"/>
          <w:color w:val="000000"/>
          <w:sz w:val="24"/>
        </w:rPr>
        <w:t xml:space="preserve">)</w:t>
      </w:r>
      <w:r>
        <w:rPr>
          <w:rFonts w:ascii="Gill Sans MT" w:hAnsi="Gill Sans MT" w:eastAsia="Gill Sans MT" w:cs="Gill Sans MT"/>
        </w:rPr>
      </w:r>
      <w:r>
        <w:rPr>
          <w:rFonts w:ascii="Gill Sans MT" w:hAnsi="Gill Sans MT" w:cs="Gill Sans MT"/>
        </w:rPr>
      </w:r>
    </w:p>
    <w:p w14:paraId="5B4DE483">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0F8EEB13">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Sur la pousse d'un roseau,</w:t>
        <w:br/>
        <w:t xml:space="preserve">la vieille fiente d'une oie sauvage</w:t>
        <w:br/>
        <w:t xml:space="preserve">— un souvenir cher     (Kato Gyôdai, 1732-1792)</w:t>
      </w:r>
      <w:r>
        <w:rPr>
          <w:rFonts w:ascii="Gill Sans MT" w:hAnsi="Gill Sans MT" w:eastAsia="Gill Sans MT" w:cs="Gill Sans MT"/>
        </w:rPr>
      </w:r>
      <w:r>
        <w:rPr>
          <w:rFonts w:ascii="Gill Sans MT" w:hAnsi="Gill Sans MT" w:cs="Gill Sans MT"/>
        </w:rPr>
      </w:r>
    </w:p>
    <w:p w14:paraId="3BF5AADE">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34A5E201">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Une vieille étagère...</w:t>
        <w:br/>
        <w:t xml:space="preserve">Dans l'odeur de pourriture,</w:t>
        <w:br/>
        <w:t xml:space="preserve">Un roman d'amour !  (</w:t>
      </w:r>
      <w:hyperlink r:id="rId10" w:tooltip="https://www.eternels-eclairs.fr/haikus-japonais.php" w:history="1">
        <w:r>
          <w:rPr>
            <w:rStyle w:val="872"/>
            <w:rFonts w:ascii="Gill Sans MT" w:hAnsi="Gill Sans MT" w:eastAsia="Gill Sans MT" w:cs="Gill Sans MT"/>
            <w:color w:val="0000ee"/>
            <w:sz w:val="24"/>
            <w:u w:val="single"/>
          </w:rPr>
          <w:t xml:space="preserve">Tsunako Hirose)</w:t>
        </w:r>
      </w:hyperlink>
      <w:r>
        <w:rPr>
          <w:rFonts w:ascii="Gill Sans MT" w:hAnsi="Gill Sans MT" w:eastAsia="Gill Sans MT" w:cs="Gill Sans MT"/>
        </w:rPr>
      </w:r>
      <w:r>
        <w:rPr>
          <w:rFonts w:ascii="Gill Sans MT" w:hAnsi="Gill Sans MT" w:cs="Gill Sans MT"/>
        </w:rPr>
      </w:r>
    </w:p>
    <w:p w14:paraId="24685B56">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41D699A2">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Rien que de la chiée de loup</w:t>
        <w:br/>
        <w:t xml:space="preserve">à perte de vue…</w:t>
        <w:br/>
        <w:t xml:space="preserve">quel froid !         (</w:t>
      </w:r>
      <w:hyperlink r:id="rId11" w:tooltip="https://www.poetryfoundation.org/poetrymagazine/articles/157753/haiku-on-shit" w:history="1">
        <w:r>
          <w:rPr>
            <w:rStyle w:val="872"/>
            <w:rFonts w:ascii="Gill Sans MT" w:hAnsi="Gill Sans MT" w:eastAsia="Gill Sans MT" w:cs="Gill Sans MT"/>
            <w:color w:val="0000ee"/>
            <w:sz w:val="24"/>
            <w:u w:val="single"/>
          </w:rPr>
          <w:t xml:space="preserve">Kobayashi Issa</w:t>
        </w:r>
      </w:hyperlink>
      <w:r>
        <w:rPr>
          <w:rFonts w:ascii="Gill Sans MT" w:hAnsi="Gill Sans MT" w:eastAsia="Gill Sans MT" w:cs="Gill Sans MT"/>
          <w:color w:val="000000"/>
          <w:sz w:val="24"/>
        </w:rPr>
        <w:t xml:space="preserve">)</w:t>
      </w:r>
      <w:r>
        <w:rPr>
          <w:rFonts w:ascii="Gill Sans MT" w:hAnsi="Gill Sans MT" w:eastAsia="Gill Sans MT" w:cs="Gill Sans MT"/>
        </w:rPr>
      </w:r>
      <w:r>
        <w:rPr>
          <w:rFonts w:ascii="Gill Sans MT" w:hAnsi="Gill Sans MT" w:cs="Gill Sans MT"/>
        </w:rPr>
      </w:r>
    </w:p>
    <w:p w14:paraId="4419D943">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 </w:t>
      </w:r>
      <w:r>
        <w:rPr>
          <w:rFonts w:ascii="Gill Sans MT" w:hAnsi="Gill Sans MT" w:eastAsia="Gill Sans MT" w:cs="Gill Sans MT"/>
        </w:rPr>
      </w:r>
      <w:r>
        <w:rPr>
          <w:rFonts w:ascii="Gill Sans MT" w:hAnsi="Gill Sans MT" w:cs="Gill Sans MT"/>
        </w:rPr>
      </w:r>
    </w:p>
    <w:p w14:paraId="04F5BD02">
      <w:pPr>
        <w:pBdr>
          <w:top w:val="none" w:color="000000" w:sz="4" w:space="0"/>
          <w:left w:val="none" w:color="000000" w:sz="4" w:space="0"/>
          <w:bottom w:val="none" w:color="000000" w:sz="4" w:space="0"/>
          <w:right w:val="none" w:color="000000" w:sz="4" w:space="0"/>
        </w:pBdr>
        <w:spacing/>
        <w:ind w:right="0" w:firstLine="0" w:left="0"/>
        <w:rPr>
          <w:rFonts w:ascii="Gill Sans MT" w:hAnsi="Gill Sans MT" w:cs="Gill Sans MT"/>
        </w:rPr>
      </w:pPr>
      <w:r>
        <w:rPr>
          <w:rFonts w:ascii="Gill Sans MT" w:hAnsi="Gill Sans MT" w:eastAsia="Gill Sans MT" w:cs="Gill Sans MT"/>
          <w:color w:val="000000"/>
          <w:sz w:val="24"/>
        </w:rPr>
        <w:t xml:space="preserve">Une grenouille a uriné</w:t>
        <w:br/>
        <w:t xml:space="preserve">son urine vert clair,</w:t>
        <w:br/>
        <w:t xml:space="preserve">Elle s'enfuit d'un bond    (idem)</w:t>
      </w:r>
      <w:r>
        <w:rPr>
          <w:rFonts w:ascii="Gill Sans MT" w:hAnsi="Gill Sans MT" w:eastAsia="Gill Sans MT" w:cs="Gill Sans MT"/>
        </w:rPr>
      </w:r>
      <w:r>
        <w:rPr>
          <w:rFonts w:ascii="Gill Sans MT" w:hAnsi="Gill Sans MT" w:cs="Gill Sans MT"/>
        </w:rPr>
      </w:r>
    </w:p>
    <w:p w14:paraId="02A6ADD6">
      <w:pPr>
        <w:pBdr/>
        <w:spacing/>
        <w:ind/>
        <w:rPr>
          <w:rFonts w:ascii="Gill Sans MT" w:hAnsi="Gill Sans MT" w:cs="Gill Sans MT"/>
        </w:rPr>
      </w:pPr>
      <w:r>
        <w:rPr>
          <w:rFonts w:ascii="Gill Sans MT" w:hAnsi="Gill Sans MT" w:cs="Gill Sans MT"/>
        </w:rPr>
      </w:r>
      <w:r>
        <w:rPr>
          <w:rFonts w:ascii="Gill Sans MT" w:hAnsi="Gill Sans MT" w:cs="Gill Sans MT"/>
        </w:rPr>
      </w:r>
      <w:r>
        <w:rPr>
          <w:rFonts w:ascii="Gill Sans MT" w:hAnsi="Gill Sans MT" w:cs="Gill Sans MT"/>
        </w:rPr>
      </w:r>
    </w:p>
    <w:p>
      <w:pPr>
        <w:pBdr/>
        <w:spacing/>
        <w:ind/>
        <w:jc w:val="center"/>
        <w:rPr>
          <w:rFonts w:ascii="Gill Sans MT" w:hAnsi="Gill Sans MT" w:cs="Gill Sans MT"/>
        </w:rPr>
      </w:pPr>
      <w:r>
        <w:rPr>
          <w:rFonts w:ascii="Gill Sans MT" w:hAnsi="Gill Sans MT" w:eastAsia="Gill Sans MT" w:cs="Gill Sans MT"/>
        </w:rPr>
        <mc:AlternateContent>
          <mc:Choice Requires="wpg">
            <w:drawing>
              <wp:inline xmlns:wp="http://schemas.openxmlformats.org/drawingml/2006/wordprocessingDrawing" distT="0" distB="0" distL="0" distR="0">
                <wp:extent cx="1673565" cy="180954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74183" name=""/>
                        <pic:cNvPicPr>
                          <a:picLocks noChangeAspect="1"/>
                        </pic:cNvPicPr>
                        <pic:nvPr/>
                      </pic:nvPicPr>
                      <pic:blipFill rotWithShape="1">
                        <a:blip r:embed="rId12"/>
                        <a:stretch/>
                      </pic:blipFill>
                      <pic:spPr bwMode="auto">
                        <a:xfrm flipH="0" flipV="0">
                          <a:off x="0" y="0"/>
                          <a:ext cx="1673564" cy="1809541"/>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1.78pt;height:142.48pt;mso-wrap-distance-left:0.00pt;mso-wrap-distance-top:0.00pt;mso-wrap-distance-right:0.00pt;mso-wrap-distance-bottom:0.00pt;z-index:1;" stroked="false">
                <v:imagedata r:id="rId12" o:title=""/>
                <o:lock v:ext="edit" rotation="t"/>
              </v:shape>
            </w:pict>
          </mc:Fallback>
        </mc:AlternateContent>
      </w:r>
      <w:r>
        <w:rPr>
          <w:rFonts w:ascii="Gill Sans MT" w:hAnsi="Gill Sans MT" w:cs="Gill Sans MT"/>
        </w:rPr>
      </w:r>
    </w:p>
    <w:sectPr>
      <w:footnotePr/>
      <w:endnotePr/>
      <w:type w:val="continuous"/>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www.boldepluie.com/haiku/puanteur-des-algues-2" TargetMode="External"/><Relationship Id="rId9" Type="http://schemas.openxmlformats.org/officeDocument/2006/relationships/hyperlink" Target="https://laboucheaoreilles.wordpress.com/2025/02/20/des-haikus-de-yosa-buson/" TargetMode="External"/><Relationship Id="rId10" Type="http://schemas.openxmlformats.org/officeDocument/2006/relationships/hyperlink" Target="https://www.eternels-eclairs.fr/haikus-japonais.php" TargetMode="External"/><Relationship Id="rId11" Type="http://schemas.openxmlformats.org/officeDocument/2006/relationships/hyperlink" Target="https://www.poetryfoundation.org/poetrymagazine/articles/157753/haiku-on-shit" TargetMode="External"/><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2026-05-25T15:25:40Z</dcterms:modified>
</cp:coreProperties>
</file>